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86FE5" w14:textId="50F36A89" w:rsidR="009C0A4C" w:rsidRPr="009C0A4C" w:rsidRDefault="006F4DD5" w:rsidP="009C0A4C">
      <w:pPr>
        <w:keepNext/>
        <w:jc w:val="right"/>
        <w:outlineLvl w:val="0"/>
        <w:rPr>
          <w:rFonts w:ascii="Neo Sans Pro" w:hAnsi="Neo Sans Pro"/>
          <w:b/>
          <w:bCs/>
          <w:iCs/>
          <w:kern w:val="32"/>
          <w:sz w:val="22"/>
          <w:szCs w:val="22"/>
        </w:rPr>
      </w:pPr>
      <w:bookmarkStart w:id="0" w:name="_Hlk38890249"/>
      <w:r>
        <w:rPr>
          <w:rFonts w:ascii="Neo Sans Pro" w:hAnsi="Neo Sans Pro"/>
          <w:b/>
          <w:bCs/>
          <w:iCs/>
          <w:kern w:val="32"/>
          <w:sz w:val="22"/>
          <w:szCs w:val="22"/>
        </w:rPr>
        <w:t xml:space="preserve">Załącznik nr </w:t>
      </w:r>
      <w:r w:rsidR="00394D48">
        <w:rPr>
          <w:rFonts w:ascii="Neo Sans Pro" w:hAnsi="Neo Sans Pro"/>
          <w:b/>
          <w:bCs/>
          <w:iCs/>
          <w:kern w:val="32"/>
          <w:sz w:val="22"/>
          <w:szCs w:val="22"/>
        </w:rPr>
        <w:t>1</w:t>
      </w:r>
      <w:r w:rsidR="009C0A4C" w:rsidRPr="009C0A4C">
        <w:rPr>
          <w:rFonts w:ascii="Neo Sans Pro" w:hAnsi="Neo Sans Pro"/>
          <w:b/>
          <w:bCs/>
          <w:iCs/>
          <w:kern w:val="32"/>
          <w:sz w:val="22"/>
          <w:szCs w:val="22"/>
        </w:rPr>
        <w:t xml:space="preserve"> do SWZ</w:t>
      </w:r>
    </w:p>
    <w:p w14:paraId="4A7993C2" w14:textId="77777777" w:rsidR="009C0A4C" w:rsidRPr="009C0A4C" w:rsidRDefault="009C0A4C" w:rsidP="009C0A4C">
      <w:pPr>
        <w:spacing w:before="120" w:after="120"/>
        <w:jc w:val="center"/>
        <w:rPr>
          <w:rFonts w:ascii="Neo Sans Pro" w:eastAsia="Calibri" w:hAnsi="Neo Sans Pro" w:cs="Arial"/>
          <w:b/>
          <w:caps/>
          <w:sz w:val="22"/>
          <w:szCs w:val="22"/>
          <w:lang w:eastAsia="en-GB"/>
        </w:rPr>
      </w:pPr>
      <w:r w:rsidRPr="009C0A4C">
        <w:rPr>
          <w:rFonts w:ascii="Neo Sans Pro" w:eastAsia="Calibri" w:hAnsi="Neo Sans Pro" w:cs="Arial"/>
          <w:b/>
          <w:caps/>
          <w:sz w:val="22"/>
          <w:szCs w:val="22"/>
          <w:lang w:eastAsia="en-GB"/>
        </w:rPr>
        <w:t>Standardowy formularz jednolitego europejskiego dokumentu zamówienia</w:t>
      </w:r>
    </w:p>
    <w:p w14:paraId="35266513" w14:textId="77777777" w:rsidR="009C0A4C" w:rsidRPr="009C0A4C" w:rsidRDefault="009C0A4C" w:rsidP="009C0A4C">
      <w:pPr>
        <w:keepNext/>
        <w:spacing w:before="120" w:after="360"/>
        <w:jc w:val="center"/>
        <w:rPr>
          <w:rFonts w:ascii="Neo Sans Pro" w:eastAsia="Calibri" w:hAnsi="Neo Sans Pro" w:cs="Arial"/>
          <w:b/>
          <w:sz w:val="22"/>
          <w:szCs w:val="22"/>
          <w:lang w:eastAsia="en-GB"/>
        </w:rPr>
      </w:pPr>
      <w:r w:rsidRPr="009C0A4C">
        <w:rPr>
          <w:rFonts w:ascii="Neo Sans Pro" w:eastAsia="Calibri" w:hAnsi="Neo Sans Pro" w:cs="Arial"/>
          <w:b/>
          <w:sz w:val="22"/>
          <w:szCs w:val="22"/>
          <w:lang w:eastAsia="en-GB"/>
        </w:rPr>
        <w:t>Część I: Informacje dotyczące postępowania o udzielenie zamówienia oraz instytucji zamawiającej lub podmiotu zamawiającego</w:t>
      </w:r>
    </w:p>
    <w:p w14:paraId="1D005D73"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jc w:val="both"/>
        <w:rPr>
          <w:rFonts w:ascii="Neo Sans Pro" w:eastAsiaTheme="minorEastAsia" w:hAnsi="Neo Sans Pro" w:cs="Arial"/>
          <w:b/>
          <w:color w:val="000000" w:themeColor="text1"/>
          <w:sz w:val="22"/>
          <w:szCs w:val="22"/>
        </w:rPr>
      </w:pPr>
      <w:r w:rsidRPr="009C0A4C">
        <w:rPr>
          <w:rFonts w:ascii="Neo Sans Pro" w:eastAsiaTheme="minorEastAsia" w:hAnsi="Neo Sans Pro" w:cs="Arial"/>
          <w:color w:val="000000" w:themeColor="text1"/>
          <w:w w:val="0"/>
          <w:sz w:val="22"/>
          <w:szCs w:val="22"/>
        </w:rPr>
        <w:t xml:space="preserve"> </w:t>
      </w:r>
      <w:r w:rsidRPr="009C0A4C">
        <w:rPr>
          <w:rFonts w:ascii="Neo Sans Pro" w:eastAsiaTheme="minorEastAsia" w:hAnsi="Neo Sans Pro" w:cs="Arial"/>
          <w:b/>
          <w:i/>
          <w:color w:val="000000" w:themeColor="text1"/>
          <w:w w:val="0"/>
          <w:sz w:val="22"/>
          <w:szCs w:val="22"/>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9C0A4C">
        <w:rPr>
          <w:rFonts w:ascii="Neo Sans Pro" w:eastAsiaTheme="minorEastAsia" w:hAnsi="Neo Sans Pro" w:cs="Arial"/>
          <w:b/>
          <w:i/>
          <w:color w:val="000000" w:themeColor="text1"/>
          <w:w w:val="0"/>
          <w:sz w:val="22"/>
          <w:szCs w:val="22"/>
          <w:vertAlign w:val="superscript"/>
        </w:rPr>
        <w:footnoteReference w:id="1"/>
      </w:r>
      <w:r w:rsidRPr="009C0A4C">
        <w:rPr>
          <w:rFonts w:ascii="Neo Sans Pro" w:eastAsiaTheme="minorEastAsia" w:hAnsi="Neo Sans Pro" w:cs="Arial"/>
          <w:b/>
          <w:i/>
          <w:color w:val="000000" w:themeColor="text1"/>
          <w:w w:val="0"/>
          <w:sz w:val="22"/>
          <w:szCs w:val="22"/>
        </w:rPr>
        <w:t>.</w:t>
      </w:r>
      <w:r w:rsidRPr="009C0A4C">
        <w:rPr>
          <w:rFonts w:ascii="Neo Sans Pro" w:eastAsiaTheme="minorEastAsia" w:hAnsi="Neo Sans Pro" w:cs="Arial"/>
          <w:b/>
          <w:color w:val="000000" w:themeColor="text1"/>
          <w:w w:val="0"/>
          <w:sz w:val="22"/>
          <w:szCs w:val="22"/>
        </w:rPr>
        <w:t xml:space="preserve"> </w:t>
      </w:r>
      <w:r w:rsidRPr="009C0A4C">
        <w:rPr>
          <w:rFonts w:ascii="Neo Sans Pro" w:eastAsiaTheme="minorEastAsia" w:hAnsi="Neo Sans Pro" w:cs="Arial"/>
          <w:b/>
          <w:color w:val="000000" w:themeColor="text1"/>
          <w:sz w:val="22"/>
          <w:szCs w:val="22"/>
        </w:rPr>
        <w:t>Adres publikacyjny stosownego ogłoszenia</w:t>
      </w:r>
      <w:r w:rsidRPr="009C0A4C">
        <w:rPr>
          <w:rFonts w:ascii="Neo Sans Pro" w:eastAsiaTheme="minorEastAsia" w:hAnsi="Neo Sans Pro" w:cs="Arial"/>
          <w:b/>
          <w:i/>
          <w:color w:val="000000" w:themeColor="text1"/>
          <w:sz w:val="22"/>
          <w:szCs w:val="22"/>
          <w:vertAlign w:val="superscript"/>
        </w:rPr>
        <w:footnoteReference w:id="2"/>
      </w:r>
      <w:r w:rsidRPr="009C0A4C">
        <w:rPr>
          <w:rFonts w:ascii="Neo Sans Pro" w:eastAsiaTheme="minorEastAsia" w:hAnsi="Neo Sans Pro" w:cs="Arial"/>
          <w:b/>
          <w:color w:val="000000" w:themeColor="text1"/>
          <w:sz w:val="22"/>
          <w:szCs w:val="22"/>
        </w:rPr>
        <w:t xml:space="preserve"> w Dzienniku Urzędowym Unii Europejskiej:</w:t>
      </w:r>
    </w:p>
    <w:p w14:paraId="320DCC8F" w14:textId="79E930CB" w:rsidR="009C0A4C" w:rsidRPr="009C0A4C" w:rsidRDefault="009C0A4C" w:rsidP="002502C7">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sz w:val="22"/>
          <w:szCs w:val="22"/>
        </w:rPr>
      </w:pPr>
      <w:r w:rsidRPr="009C0A4C">
        <w:rPr>
          <w:rFonts w:ascii="Neo Sans Pro" w:eastAsiaTheme="minorEastAsia" w:hAnsi="Neo Sans Pro" w:cs="Arial"/>
          <w:b/>
          <w:sz w:val="22"/>
          <w:szCs w:val="22"/>
        </w:rPr>
        <w:t>Dz.U. UE S numer [</w:t>
      </w:r>
      <w:r w:rsidR="002502C7" w:rsidRPr="002502C7">
        <w:rPr>
          <w:rFonts w:ascii="Neo Sans Pro" w:eastAsiaTheme="minorEastAsia" w:hAnsi="Neo Sans Pro" w:cs="Arial"/>
          <w:b/>
          <w:sz w:val="22"/>
          <w:szCs w:val="22"/>
        </w:rPr>
        <w:t>180268-2026</w:t>
      </w:r>
      <w:r w:rsidR="0028715B">
        <w:rPr>
          <w:rFonts w:ascii="Neo Sans Pro" w:eastAsiaTheme="minorEastAsia" w:hAnsi="Neo Sans Pro" w:cs="Arial"/>
          <w:b/>
          <w:sz w:val="22"/>
          <w:szCs w:val="22"/>
        </w:rPr>
        <w:t xml:space="preserve">] </w:t>
      </w:r>
      <w:r w:rsidRPr="009C0A4C">
        <w:rPr>
          <w:rFonts w:ascii="Neo Sans Pro" w:eastAsiaTheme="minorEastAsia" w:hAnsi="Neo Sans Pro" w:cs="Arial"/>
          <w:b/>
          <w:sz w:val="22"/>
          <w:szCs w:val="22"/>
        </w:rPr>
        <w:t xml:space="preserve">data </w:t>
      </w:r>
      <w:r w:rsidR="0028715B">
        <w:rPr>
          <w:rFonts w:ascii="Neo Sans Pro" w:eastAsiaTheme="minorEastAsia" w:hAnsi="Neo Sans Pro" w:cs="Arial"/>
          <w:b/>
          <w:sz w:val="22"/>
          <w:szCs w:val="22"/>
        </w:rPr>
        <w:t>[</w:t>
      </w:r>
      <w:r w:rsidR="002502C7" w:rsidRPr="002502C7">
        <w:rPr>
          <w:rFonts w:ascii="Neo Sans Pro" w:eastAsiaTheme="minorEastAsia" w:hAnsi="Neo Sans Pro" w:cs="Arial"/>
          <w:b/>
          <w:sz w:val="22"/>
          <w:szCs w:val="22"/>
        </w:rPr>
        <w:t>13/03/2026</w:t>
      </w:r>
      <w:r w:rsidR="002502C7">
        <w:rPr>
          <w:rFonts w:ascii="Neo Sans Pro" w:eastAsiaTheme="minorEastAsia" w:hAnsi="Neo Sans Pro" w:cs="Arial"/>
          <w:b/>
          <w:sz w:val="22"/>
          <w:szCs w:val="22"/>
        </w:rPr>
        <w:t>]</w:t>
      </w:r>
      <w:r w:rsidRPr="009C0A4C">
        <w:rPr>
          <w:rFonts w:ascii="Neo Sans Pro" w:eastAsiaTheme="minorEastAsia" w:hAnsi="Neo Sans Pro" w:cs="Arial"/>
          <w:b/>
          <w:sz w:val="22"/>
          <w:szCs w:val="22"/>
        </w:rPr>
        <w:t>, strona [</w:t>
      </w:r>
      <w:r w:rsidRPr="009C0A4C">
        <w:rPr>
          <w:rFonts w:ascii="Neo Sans Pro" w:eastAsia="Calibri" w:hAnsi="Neo Sans Pro" w:cs="Arial"/>
          <w:b/>
          <w:sz w:val="22"/>
          <w:szCs w:val="22"/>
          <w:lang w:eastAsia="en-GB"/>
        </w:rPr>
        <w:t>http://Ted.europa.eu</w:t>
      </w:r>
      <w:r w:rsidRPr="009C0A4C">
        <w:rPr>
          <w:rFonts w:ascii="Neo Sans Pro" w:eastAsiaTheme="minorEastAsia" w:hAnsi="Neo Sans Pro" w:cs="Arial"/>
          <w:b/>
          <w:sz w:val="22"/>
          <w:szCs w:val="22"/>
        </w:rPr>
        <w:t xml:space="preserve">], </w:t>
      </w:r>
    </w:p>
    <w:p w14:paraId="566D643D" w14:textId="4CE7C86D" w:rsidR="009C0A4C" w:rsidRPr="009C0A4C" w:rsidRDefault="009C0A4C" w:rsidP="00144DCB">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sz w:val="22"/>
          <w:szCs w:val="22"/>
        </w:rPr>
      </w:pPr>
      <w:r w:rsidRPr="009C0A4C">
        <w:rPr>
          <w:rFonts w:ascii="Neo Sans Pro" w:eastAsiaTheme="minorEastAsia" w:hAnsi="Neo Sans Pro" w:cs="Arial"/>
          <w:b/>
          <w:sz w:val="22"/>
          <w:szCs w:val="22"/>
        </w:rPr>
        <w:t>Numer ogłoszenia w Dz.U. S: [</w:t>
      </w:r>
      <w:r w:rsidR="00144DCB" w:rsidRPr="00144DCB">
        <w:rPr>
          <w:rFonts w:ascii="Neo Sans Pro" w:eastAsiaTheme="minorEastAsia" w:hAnsi="Neo Sans Pro" w:cs="Arial"/>
          <w:b/>
          <w:sz w:val="22"/>
          <w:szCs w:val="22"/>
        </w:rPr>
        <w:t>52/2026</w:t>
      </w:r>
      <w:r w:rsidRPr="009C0A4C">
        <w:rPr>
          <w:rFonts w:ascii="Neo Sans Pro" w:eastAsiaTheme="minorEastAsia" w:hAnsi="Neo Sans Pro" w:cs="Arial"/>
          <w:b/>
          <w:sz w:val="22"/>
          <w:szCs w:val="22"/>
        </w:rPr>
        <w:t>]</w:t>
      </w:r>
    </w:p>
    <w:p w14:paraId="3DAB4D47"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w w:val="0"/>
          <w:sz w:val="22"/>
          <w:szCs w:val="22"/>
        </w:rPr>
        <w:t>Jeżeli nie opublikowano zaproszenia do ubiegania się o zamówienie w Dz.U., instytucja zamawiająca lub podmiot zamawiający muszą wypełnić informacje umożliwiające jednoznaczne zidentyfikowanie postępowania o udzielenie zamówienia:</w:t>
      </w:r>
    </w:p>
    <w:p w14:paraId="6FC083D1"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478DDFC3"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Informacje na temat postępowania o udzielenie zamówienia</w:t>
      </w:r>
    </w:p>
    <w:p w14:paraId="28CE18F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w w:val="0"/>
          <w:sz w:val="22"/>
          <w:szCs w:val="22"/>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53"/>
      </w:tblGrid>
      <w:tr w:rsidR="009C0A4C" w:rsidRPr="009C0A4C" w14:paraId="3AAB60EC" w14:textId="77777777" w:rsidTr="009C0A4C">
        <w:trPr>
          <w:trHeight w:val="349"/>
        </w:trPr>
        <w:tc>
          <w:tcPr>
            <w:tcW w:w="4644" w:type="dxa"/>
          </w:tcPr>
          <w:p w14:paraId="05A10032" w14:textId="77777777" w:rsidR="009C0A4C" w:rsidRPr="009C0A4C" w:rsidRDefault="009C0A4C" w:rsidP="009C0A4C">
            <w:pPr>
              <w:spacing w:after="200"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color w:val="000000" w:themeColor="text1"/>
                <w:sz w:val="22"/>
                <w:szCs w:val="22"/>
              </w:rPr>
              <w:t>Tożsamość zamawiającego</w:t>
            </w:r>
            <w:r w:rsidRPr="009C0A4C">
              <w:rPr>
                <w:rFonts w:ascii="Neo Sans Pro" w:eastAsiaTheme="minorEastAsia" w:hAnsi="Neo Sans Pro" w:cs="Arial"/>
                <w:b/>
                <w:i/>
                <w:color w:val="000000" w:themeColor="text1"/>
                <w:sz w:val="22"/>
                <w:szCs w:val="22"/>
                <w:vertAlign w:val="superscript"/>
              </w:rPr>
              <w:footnoteReference w:id="3"/>
            </w:r>
          </w:p>
        </w:tc>
        <w:tc>
          <w:tcPr>
            <w:tcW w:w="4645" w:type="dxa"/>
          </w:tcPr>
          <w:p w14:paraId="0C913BAF" w14:textId="77777777" w:rsidR="009C0A4C" w:rsidRPr="009C0A4C" w:rsidRDefault="009C0A4C" w:rsidP="009C0A4C">
            <w:pPr>
              <w:spacing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color w:val="000000" w:themeColor="text1"/>
                <w:sz w:val="22"/>
                <w:szCs w:val="22"/>
              </w:rPr>
              <w:t>Radomski Szpital Specjalistyczny im. dr. Tytusa Chałubińskiego, 26-610 Radom, ul. Lekarska 4</w:t>
            </w:r>
          </w:p>
        </w:tc>
      </w:tr>
      <w:tr w:rsidR="009C0A4C" w:rsidRPr="009C0A4C" w14:paraId="2C878D09" w14:textId="77777777" w:rsidTr="009C0A4C">
        <w:trPr>
          <w:trHeight w:val="283"/>
        </w:trPr>
        <w:tc>
          <w:tcPr>
            <w:tcW w:w="4644" w:type="dxa"/>
          </w:tcPr>
          <w:p w14:paraId="5BB207F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 xml:space="preserve">Nazwa: </w:t>
            </w:r>
          </w:p>
        </w:tc>
        <w:tc>
          <w:tcPr>
            <w:tcW w:w="4645" w:type="dxa"/>
          </w:tcPr>
          <w:p w14:paraId="57E94EF9" w14:textId="279A0F05" w:rsidR="009C0A4C" w:rsidRPr="00D477BD" w:rsidRDefault="00D477BD" w:rsidP="00476114">
            <w:pPr>
              <w:spacing w:line="276" w:lineRule="auto"/>
              <w:rPr>
                <w:rFonts w:ascii="Neo Sans Pro" w:eastAsiaTheme="minorEastAsia" w:hAnsi="Neo Sans Pro" w:cs="Arial"/>
                <w:color w:val="FF0000"/>
                <w:sz w:val="22"/>
                <w:szCs w:val="22"/>
              </w:rPr>
            </w:pPr>
            <w:r w:rsidRPr="00D477BD">
              <w:rPr>
                <w:rFonts w:ascii="Neo Sans Pro" w:hAnsi="Neo Sans Pro"/>
                <w:b/>
                <w:sz w:val="22"/>
                <w:szCs w:val="22"/>
              </w:rPr>
              <w:t xml:space="preserve">Zakup i dostawa </w:t>
            </w:r>
            <w:proofErr w:type="spellStart"/>
            <w:r w:rsidRPr="00D477BD">
              <w:rPr>
                <w:rFonts w:ascii="Neo Sans Pro" w:hAnsi="Neo Sans Pro"/>
                <w:b/>
                <w:sz w:val="22"/>
                <w:szCs w:val="22"/>
              </w:rPr>
              <w:t>obłożeń</w:t>
            </w:r>
            <w:proofErr w:type="spellEnd"/>
            <w:r w:rsidRPr="00D477BD">
              <w:rPr>
                <w:rFonts w:ascii="Neo Sans Pro" w:hAnsi="Neo Sans Pro"/>
                <w:b/>
                <w:sz w:val="22"/>
                <w:szCs w:val="22"/>
              </w:rPr>
              <w:t xml:space="preserve"> operacyjnych dla potrzeb Radomskiego Szpitala Specjalistycznego</w:t>
            </w:r>
            <w:r w:rsidRPr="00D477BD">
              <w:rPr>
                <w:rFonts w:ascii="Neo Sans Pro" w:eastAsiaTheme="minorEastAsia" w:hAnsi="Neo Sans Pro" w:cs="Arial"/>
                <w:color w:val="FF0000"/>
                <w:sz w:val="22"/>
                <w:szCs w:val="22"/>
              </w:rPr>
              <w:t xml:space="preserve"> </w:t>
            </w:r>
          </w:p>
        </w:tc>
      </w:tr>
      <w:tr w:rsidR="009C0A4C" w:rsidRPr="009C0A4C" w14:paraId="105F5F8F" w14:textId="77777777" w:rsidTr="009C0A4C">
        <w:trPr>
          <w:trHeight w:val="566"/>
        </w:trPr>
        <w:tc>
          <w:tcPr>
            <w:tcW w:w="4644" w:type="dxa"/>
          </w:tcPr>
          <w:p w14:paraId="673A5F4B" w14:textId="77777777" w:rsidR="009C0A4C" w:rsidRPr="009C0A4C" w:rsidRDefault="009C0A4C" w:rsidP="009C0A4C">
            <w:pPr>
              <w:spacing w:line="276" w:lineRule="auto"/>
              <w:rPr>
                <w:rFonts w:ascii="Neo Sans Pro" w:eastAsiaTheme="minorEastAsia" w:hAnsi="Neo Sans Pro" w:cs="Arial"/>
                <w:b/>
                <w:i/>
                <w:color w:val="000000" w:themeColor="text1"/>
                <w:sz w:val="22"/>
                <w:szCs w:val="22"/>
              </w:rPr>
            </w:pPr>
            <w:r w:rsidRPr="009C0A4C">
              <w:rPr>
                <w:rFonts w:ascii="Neo Sans Pro" w:eastAsiaTheme="minorEastAsia" w:hAnsi="Neo Sans Pro" w:cs="Arial"/>
                <w:b/>
                <w:i/>
                <w:color w:val="000000" w:themeColor="text1"/>
                <w:sz w:val="22"/>
                <w:szCs w:val="22"/>
              </w:rPr>
              <w:t>Jakiego zamówienia dotyczy niniejszy dokument?</w:t>
            </w:r>
          </w:p>
        </w:tc>
        <w:tc>
          <w:tcPr>
            <w:tcW w:w="4645" w:type="dxa"/>
          </w:tcPr>
          <w:p w14:paraId="4566B5F5"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Dostawy</w:t>
            </w:r>
          </w:p>
        </w:tc>
      </w:tr>
      <w:tr w:rsidR="009C0A4C" w:rsidRPr="009C0A4C" w14:paraId="3866B712" w14:textId="77777777" w:rsidTr="009C0A4C">
        <w:trPr>
          <w:trHeight w:val="3240"/>
        </w:trPr>
        <w:tc>
          <w:tcPr>
            <w:tcW w:w="4644" w:type="dxa"/>
          </w:tcPr>
          <w:p w14:paraId="35E1A57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Tytuł lub krótki opis udzielanego zamówienia</w:t>
            </w:r>
            <w:r w:rsidRPr="009C0A4C">
              <w:rPr>
                <w:rFonts w:ascii="Neo Sans Pro" w:eastAsiaTheme="minorEastAsia" w:hAnsi="Neo Sans Pro" w:cs="Arial"/>
                <w:color w:val="000000" w:themeColor="text1"/>
                <w:sz w:val="22"/>
                <w:szCs w:val="22"/>
                <w:vertAlign w:val="superscript"/>
              </w:rPr>
              <w:footnoteReference w:id="4"/>
            </w:r>
            <w:r w:rsidRPr="009C0A4C">
              <w:rPr>
                <w:rFonts w:ascii="Neo Sans Pro" w:eastAsiaTheme="minorEastAsia" w:hAnsi="Neo Sans Pro" w:cs="Arial"/>
                <w:color w:val="000000" w:themeColor="text1"/>
                <w:sz w:val="22"/>
                <w:szCs w:val="22"/>
              </w:rPr>
              <w:t>:</w:t>
            </w:r>
          </w:p>
        </w:tc>
        <w:tc>
          <w:tcPr>
            <w:tcW w:w="4645" w:type="dxa"/>
          </w:tcPr>
          <w:p w14:paraId="414F8304" w14:textId="77777777" w:rsidR="009C0A4C" w:rsidRDefault="005709AF" w:rsidP="001A7DF6">
            <w:pPr>
              <w:autoSpaceDE w:val="0"/>
              <w:autoSpaceDN w:val="0"/>
              <w:adjustRightInd w:val="0"/>
              <w:rPr>
                <w:rFonts w:ascii="Neo Sans Pro" w:hAnsi="Neo Sans Pro"/>
                <w:b/>
                <w:sz w:val="22"/>
                <w:szCs w:val="22"/>
              </w:rPr>
            </w:pPr>
            <w:r w:rsidRPr="005709AF">
              <w:rPr>
                <w:rFonts w:ascii="Neo Sans Pro" w:hAnsi="Neo Sans Pro"/>
                <w:b/>
                <w:sz w:val="22"/>
                <w:szCs w:val="22"/>
              </w:rPr>
              <w:t xml:space="preserve">Zakup i dostawa </w:t>
            </w:r>
            <w:proofErr w:type="spellStart"/>
            <w:r w:rsidRPr="005709AF">
              <w:rPr>
                <w:rFonts w:ascii="Neo Sans Pro" w:hAnsi="Neo Sans Pro"/>
                <w:b/>
                <w:sz w:val="22"/>
                <w:szCs w:val="22"/>
              </w:rPr>
              <w:t>obłożeń</w:t>
            </w:r>
            <w:proofErr w:type="spellEnd"/>
            <w:r w:rsidRPr="005709AF">
              <w:rPr>
                <w:rFonts w:ascii="Neo Sans Pro" w:hAnsi="Neo Sans Pro"/>
                <w:b/>
                <w:sz w:val="22"/>
                <w:szCs w:val="22"/>
              </w:rPr>
              <w:t xml:space="preserve"> operacyjnych dla potrzeb Radomskiego Szpitala Specjalistycznego</w:t>
            </w:r>
            <w:r>
              <w:rPr>
                <w:rFonts w:ascii="Neo Sans Pro" w:hAnsi="Neo Sans Pro"/>
                <w:b/>
                <w:sz w:val="22"/>
                <w:szCs w:val="22"/>
              </w:rPr>
              <w:t>:</w:t>
            </w:r>
          </w:p>
          <w:p w14:paraId="72A9FF9A"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Część nr 1: Serweta okulistyczna</w:t>
            </w:r>
          </w:p>
          <w:p w14:paraId="7EBFAAEE"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 </w:t>
            </w:r>
            <w:r w:rsidRPr="00E52424">
              <w:rPr>
                <w:rFonts w:ascii="Neo Sans Pro" w:hAnsi="Neo Sans Pro" w:cs="Neo Sans Pro"/>
                <w:color w:val="000000"/>
              </w:rPr>
              <w:t>Zestaw do cesarskiego cięcia</w:t>
            </w:r>
          </w:p>
          <w:p w14:paraId="1A0D738F"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 </w:t>
            </w:r>
            <w:r w:rsidRPr="00E52424">
              <w:rPr>
                <w:rFonts w:ascii="Neo Sans Pro" w:hAnsi="Neo Sans Pro" w:cs="Neo Sans Pro"/>
                <w:color w:val="000000"/>
              </w:rPr>
              <w:t xml:space="preserve">Zestaw do cystoskopii      </w:t>
            </w:r>
          </w:p>
          <w:p w14:paraId="1116FB9C"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 </w:t>
            </w:r>
            <w:r w:rsidRPr="00E52424">
              <w:rPr>
                <w:rFonts w:ascii="Neo Sans Pro" w:hAnsi="Neo Sans Pro" w:cs="Neo Sans Pro"/>
                <w:color w:val="000000"/>
              </w:rPr>
              <w:t>Zestaw uniwersalny z fartuchami</w:t>
            </w:r>
          </w:p>
          <w:p w14:paraId="39BF4E2A"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Część nr</w:t>
            </w:r>
            <w:r>
              <w:rPr>
                <w:rFonts w:cs="Neo Sans Pro"/>
                <w:color w:val="000000"/>
              </w:rPr>
              <w:t xml:space="preserve"> 5:</w:t>
            </w:r>
            <w:r w:rsidRPr="00E52424">
              <w:rPr>
                <w:rFonts w:ascii="Neo Sans Pro" w:hAnsi="Neo Sans Pro" w:cs="Neo Sans Pro"/>
                <w:color w:val="000000"/>
              </w:rPr>
              <w:t xml:space="preserve"> Zestaw uniwersalny wzmocniony z fartuchami</w:t>
            </w:r>
          </w:p>
          <w:p w14:paraId="7B266776"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6: </w:t>
            </w:r>
            <w:r w:rsidRPr="00E52424">
              <w:rPr>
                <w:rFonts w:ascii="Neo Sans Pro" w:hAnsi="Neo Sans Pro" w:cs="Neo Sans Pro"/>
                <w:color w:val="000000"/>
              </w:rPr>
              <w:t>Zestaw do wkłucia lędźwiowego sterylny</w:t>
            </w:r>
          </w:p>
          <w:p w14:paraId="0B5C21A4"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7: </w:t>
            </w:r>
            <w:r w:rsidRPr="00E52424">
              <w:rPr>
                <w:rFonts w:ascii="Neo Sans Pro" w:hAnsi="Neo Sans Pro" w:cs="Neo Sans Pro"/>
                <w:color w:val="000000"/>
              </w:rPr>
              <w:t xml:space="preserve">Kieszeń na narzędzia chirurgiczna 2- komorowa </w:t>
            </w:r>
          </w:p>
          <w:p w14:paraId="68834926"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8: </w:t>
            </w:r>
            <w:r w:rsidRPr="00E52424">
              <w:rPr>
                <w:rFonts w:ascii="Neo Sans Pro" w:hAnsi="Neo Sans Pro" w:cs="Neo Sans Pro"/>
                <w:color w:val="000000"/>
              </w:rPr>
              <w:t xml:space="preserve">Kieszeń laparoskopowa sterylna 3-komorowa </w:t>
            </w:r>
          </w:p>
          <w:p w14:paraId="0F9A15F8"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9: </w:t>
            </w:r>
            <w:r w:rsidRPr="00E52424">
              <w:rPr>
                <w:rFonts w:ascii="Neo Sans Pro" w:hAnsi="Neo Sans Pro" w:cs="Neo Sans Pro"/>
                <w:color w:val="000000"/>
              </w:rPr>
              <w:t xml:space="preserve">Osłona na kończynę dolną- ginekologiczna, sterylna </w:t>
            </w:r>
          </w:p>
          <w:p w14:paraId="2549726F"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10: </w:t>
            </w:r>
            <w:r w:rsidRPr="00E52424">
              <w:rPr>
                <w:rFonts w:ascii="Neo Sans Pro" w:hAnsi="Neo Sans Pro" w:cs="Neo Sans Pro"/>
                <w:color w:val="000000"/>
              </w:rPr>
              <w:t xml:space="preserve">Serweta chirurgiczna sterylna  nieprzylepna  </w:t>
            </w:r>
          </w:p>
          <w:p w14:paraId="0DB7CDAA"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11: </w:t>
            </w:r>
            <w:r w:rsidRPr="00E52424">
              <w:rPr>
                <w:rFonts w:ascii="Neo Sans Pro" w:hAnsi="Neo Sans Pro" w:cs="Neo Sans Pro"/>
                <w:color w:val="000000"/>
              </w:rPr>
              <w:t xml:space="preserve">Fartuch chirurgiczny </w:t>
            </w:r>
            <w:proofErr w:type="spellStart"/>
            <w:r w:rsidRPr="00E52424">
              <w:rPr>
                <w:rFonts w:ascii="Neo Sans Pro" w:hAnsi="Neo Sans Pro" w:cs="Neo Sans Pro"/>
                <w:color w:val="000000"/>
              </w:rPr>
              <w:t>smms</w:t>
            </w:r>
            <w:proofErr w:type="spellEnd"/>
          </w:p>
          <w:p w14:paraId="5F59B538"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12: </w:t>
            </w:r>
            <w:r w:rsidRPr="00E52424">
              <w:rPr>
                <w:rFonts w:ascii="Neo Sans Pro" w:hAnsi="Neo Sans Pro" w:cs="Neo Sans Pro"/>
                <w:color w:val="000000"/>
              </w:rPr>
              <w:t>Podkład chłonny</w:t>
            </w:r>
          </w:p>
          <w:p w14:paraId="0F8A039B"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13: </w:t>
            </w:r>
            <w:r w:rsidRPr="00E52424">
              <w:rPr>
                <w:rFonts w:ascii="Neo Sans Pro" w:hAnsi="Neo Sans Pro" w:cs="Neo Sans Pro"/>
                <w:color w:val="000000"/>
              </w:rPr>
              <w:t xml:space="preserve">Fartuch </w:t>
            </w:r>
            <w:proofErr w:type="spellStart"/>
            <w:r w:rsidRPr="00E52424">
              <w:rPr>
                <w:rFonts w:ascii="Neo Sans Pro" w:hAnsi="Neo Sans Pro" w:cs="Neo Sans Pro"/>
                <w:color w:val="000000"/>
              </w:rPr>
              <w:t>fliselinowy</w:t>
            </w:r>
            <w:proofErr w:type="spellEnd"/>
            <w:r w:rsidRPr="00E52424">
              <w:rPr>
                <w:rFonts w:ascii="Neo Sans Pro" w:hAnsi="Neo Sans Pro" w:cs="Neo Sans Pro"/>
                <w:color w:val="000000"/>
              </w:rPr>
              <w:t xml:space="preserve"> jednorazowy niesterylny</w:t>
            </w:r>
          </w:p>
          <w:p w14:paraId="3CB9181E"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14: </w:t>
            </w:r>
            <w:proofErr w:type="spellStart"/>
            <w:r w:rsidRPr="00E52424">
              <w:rPr>
                <w:rFonts w:ascii="Neo Sans Pro" w:hAnsi="Neo Sans Pro" w:cs="Neo Sans Pro"/>
                <w:color w:val="000000"/>
              </w:rPr>
              <w:t>Czyścik</w:t>
            </w:r>
            <w:proofErr w:type="spellEnd"/>
            <w:r w:rsidRPr="00E52424">
              <w:rPr>
                <w:rFonts w:ascii="Neo Sans Pro" w:hAnsi="Neo Sans Pro" w:cs="Neo Sans Pro"/>
                <w:color w:val="000000"/>
              </w:rPr>
              <w:t xml:space="preserve"> ścierny </w:t>
            </w:r>
          </w:p>
          <w:p w14:paraId="23DF0354"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15: </w:t>
            </w:r>
            <w:r w:rsidRPr="00E52424">
              <w:rPr>
                <w:rFonts w:ascii="Neo Sans Pro" w:hAnsi="Neo Sans Pro" w:cs="Neo Sans Pro"/>
                <w:color w:val="000000"/>
              </w:rPr>
              <w:t>Zestaw podstawowy mini</w:t>
            </w:r>
          </w:p>
          <w:p w14:paraId="3D8F6B7B"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16: </w:t>
            </w:r>
            <w:r w:rsidRPr="00E52424">
              <w:rPr>
                <w:rFonts w:ascii="Neo Sans Pro" w:hAnsi="Neo Sans Pro" w:cs="Neo Sans Pro"/>
                <w:color w:val="000000"/>
              </w:rPr>
              <w:t>Serweta chirurgiczna sterylna nieprzylepna</w:t>
            </w:r>
          </w:p>
          <w:p w14:paraId="421B2FD7"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17: </w:t>
            </w:r>
            <w:r w:rsidRPr="00E52424">
              <w:rPr>
                <w:rFonts w:ascii="Neo Sans Pro" w:hAnsi="Neo Sans Pro" w:cs="Neo Sans Pro"/>
                <w:color w:val="000000"/>
              </w:rPr>
              <w:t>Sterylne serwety chirurgiczne</w:t>
            </w:r>
          </w:p>
          <w:p w14:paraId="28072300"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18: </w:t>
            </w:r>
            <w:r w:rsidRPr="00792F01">
              <w:rPr>
                <w:rFonts w:ascii="Neo Sans Pro" w:hAnsi="Neo Sans Pro" w:cs="Neo Sans Pro"/>
              </w:rPr>
              <w:t xml:space="preserve">Zestaw T.U.R. </w:t>
            </w:r>
          </w:p>
          <w:p w14:paraId="34D66CF3" w14:textId="77777777" w:rsidR="006815CB" w:rsidRPr="000A5C81" w:rsidRDefault="006815CB" w:rsidP="0044213B">
            <w:pPr>
              <w:pStyle w:val="Akapitzlist"/>
              <w:numPr>
                <w:ilvl w:val="0"/>
                <w:numId w:val="50"/>
              </w:numPr>
              <w:autoSpaceDE w:val="0"/>
              <w:autoSpaceDN w:val="0"/>
              <w:adjustRightInd w:val="0"/>
              <w:spacing w:after="160" w:line="259" w:lineRule="auto"/>
              <w:rPr>
                <w:rFonts w:cs="Neo Sans Pro"/>
                <w:color w:val="000000"/>
              </w:rPr>
            </w:pPr>
            <w:r w:rsidRPr="000A5C81">
              <w:rPr>
                <w:rFonts w:ascii="Neo Sans Pro" w:hAnsi="Neo Sans Pro" w:cs="Neo Sans Pro"/>
                <w:color w:val="000000"/>
              </w:rPr>
              <w:t xml:space="preserve">Część nr </w:t>
            </w:r>
            <w:r w:rsidRPr="000A5C81">
              <w:rPr>
                <w:rFonts w:cs="Neo Sans Pro"/>
                <w:color w:val="000000"/>
              </w:rPr>
              <w:t>19:</w:t>
            </w:r>
            <w:r>
              <w:rPr>
                <w:rFonts w:cs="Neo Sans Pro"/>
                <w:color w:val="000000"/>
              </w:rPr>
              <w:t xml:space="preserve"> </w:t>
            </w:r>
            <w:r w:rsidRPr="000A5C81">
              <w:rPr>
                <w:rFonts w:ascii="Neo Sans Pro" w:hAnsi="Neo Sans Pro" w:cs="Neo Sans Pro"/>
                <w:color w:val="000000"/>
              </w:rPr>
              <w:t>Zestaw do chirurgii stawu biodrowego</w:t>
            </w:r>
          </w:p>
          <w:p w14:paraId="211E77BA"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20: </w:t>
            </w:r>
            <w:r w:rsidRPr="00E52424">
              <w:rPr>
                <w:rFonts w:ascii="Neo Sans Pro" w:hAnsi="Neo Sans Pro" w:cs="Neo Sans Pro"/>
                <w:color w:val="000000"/>
              </w:rPr>
              <w:t xml:space="preserve">Zestaw do zabiegów na kończynie ( proteza kolana) </w:t>
            </w:r>
          </w:p>
          <w:p w14:paraId="28E3DF0E"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21: </w:t>
            </w:r>
            <w:r w:rsidRPr="00E52424">
              <w:rPr>
                <w:rFonts w:ascii="Neo Sans Pro" w:hAnsi="Neo Sans Pro" w:cs="Neo Sans Pro"/>
                <w:color w:val="000000"/>
              </w:rPr>
              <w:t>Zestaw do zabiegów ortopedycznych</w:t>
            </w:r>
          </w:p>
          <w:p w14:paraId="48F0F6AD"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lastRenderedPageBreak/>
              <w:t xml:space="preserve">Część nr </w:t>
            </w:r>
            <w:r>
              <w:rPr>
                <w:rFonts w:cs="Neo Sans Pro"/>
                <w:color w:val="000000"/>
              </w:rPr>
              <w:t xml:space="preserve">22: </w:t>
            </w:r>
            <w:r w:rsidRPr="00E52424">
              <w:rPr>
                <w:rFonts w:ascii="Neo Sans Pro" w:hAnsi="Neo Sans Pro" w:cs="Neo Sans Pro"/>
                <w:color w:val="000000"/>
              </w:rPr>
              <w:t xml:space="preserve">Serweta na stolik instrumentariuszki </w:t>
            </w:r>
          </w:p>
          <w:p w14:paraId="5F34157A"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23: </w:t>
            </w:r>
            <w:r w:rsidRPr="00E52424">
              <w:rPr>
                <w:rFonts w:ascii="Neo Sans Pro" w:hAnsi="Neo Sans Pro" w:cs="Neo Sans Pro"/>
                <w:color w:val="000000"/>
              </w:rPr>
              <w:t xml:space="preserve">Osłona ortopedyczna na kończynę </w:t>
            </w:r>
          </w:p>
          <w:p w14:paraId="6C28BFDC"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24: </w:t>
            </w:r>
            <w:r w:rsidRPr="00E52424">
              <w:rPr>
                <w:rFonts w:ascii="Neo Sans Pro" w:hAnsi="Neo Sans Pro" w:cs="Neo Sans Pro"/>
                <w:color w:val="000000"/>
              </w:rPr>
              <w:t xml:space="preserve">Czepki operacyjne chirurgiczne  z </w:t>
            </w:r>
            <w:proofErr w:type="spellStart"/>
            <w:r w:rsidRPr="00E52424">
              <w:rPr>
                <w:rFonts w:ascii="Neo Sans Pro" w:hAnsi="Neo Sans Pro" w:cs="Neo Sans Pro"/>
                <w:color w:val="000000"/>
              </w:rPr>
              <w:t>napotnikiem</w:t>
            </w:r>
            <w:proofErr w:type="spellEnd"/>
          </w:p>
          <w:p w14:paraId="72555341"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25: </w:t>
            </w:r>
            <w:r w:rsidRPr="00E52424">
              <w:rPr>
                <w:rFonts w:ascii="Neo Sans Pro" w:hAnsi="Neo Sans Pro" w:cs="Neo Sans Pro"/>
                <w:color w:val="000000"/>
              </w:rPr>
              <w:t>Prześcieradła niesterylne</w:t>
            </w:r>
          </w:p>
          <w:p w14:paraId="4E67DA06"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26: </w:t>
            </w:r>
            <w:r w:rsidRPr="00E52424">
              <w:rPr>
                <w:rFonts w:ascii="Neo Sans Pro" w:hAnsi="Neo Sans Pro" w:cs="Neo Sans Pro"/>
                <w:color w:val="000000"/>
              </w:rPr>
              <w:t xml:space="preserve">Fartuch foliowy  </w:t>
            </w:r>
          </w:p>
          <w:p w14:paraId="01240A4D"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27: </w:t>
            </w:r>
            <w:r w:rsidRPr="00E52424">
              <w:rPr>
                <w:rFonts w:ascii="Neo Sans Pro" w:hAnsi="Neo Sans Pro" w:cs="Neo Sans Pro"/>
                <w:color w:val="000000"/>
              </w:rPr>
              <w:t>Osłona na kamerę</w:t>
            </w:r>
          </w:p>
          <w:p w14:paraId="5EABD196"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28: </w:t>
            </w:r>
            <w:r w:rsidRPr="00E52424">
              <w:rPr>
                <w:rFonts w:ascii="Neo Sans Pro" w:hAnsi="Neo Sans Pro" w:cs="Neo Sans Pro"/>
                <w:color w:val="000000"/>
              </w:rPr>
              <w:t>Sterylny marker</w:t>
            </w:r>
          </w:p>
          <w:p w14:paraId="00944861"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29: </w:t>
            </w:r>
            <w:r w:rsidRPr="00E52424">
              <w:rPr>
                <w:rFonts w:ascii="Neo Sans Pro" w:hAnsi="Neo Sans Pro" w:cs="Neo Sans Pro"/>
                <w:color w:val="000000"/>
              </w:rPr>
              <w:t xml:space="preserve">Przenośna mata </w:t>
            </w:r>
          </w:p>
          <w:p w14:paraId="53A96ADB"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30: </w:t>
            </w:r>
            <w:r w:rsidRPr="00E52424">
              <w:rPr>
                <w:rFonts w:ascii="Neo Sans Pro" w:hAnsi="Neo Sans Pro" w:cs="Neo Sans Pro"/>
                <w:color w:val="000000"/>
              </w:rPr>
              <w:t xml:space="preserve">Podkład operacyjny </w:t>
            </w:r>
          </w:p>
          <w:p w14:paraId="2575478D"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31: </w:t>
            </w:r>
            <w:r w:rsidRPr="00E52424">
              <w:rPr>
                <w:rFonts w:ascii="Neo Sans Pro" w:hAnsi="Neo Sans Pro" w:cs="Neo Sans Pro"/>
                <w:color w:val="000000"/>
              </w:rPr>
              <w:t>Osłona na aparaturę medyczną</w:t>
            </w:r>
          </w:p>
          <w:p w14:paraId="1F46B20F"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32: </w:t>
            </w:r>
            <w:r w:rsidRPr="00E52424">
              <w:rPr>
                <w:rFonts w:ascii="Neo Sans Pro" w:hAnsi="Neo Sans Pro" w:cs="Neo Sans Pro"/>
                <w:color w:val="000000"/>
              </w:rPr>
              <w:t>Jednorazowe ubranie operacyjne</w:t>
            </w:r>
          </w:p>
          <w:p w14:paraId="7629A803"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33: </w:t>
            </w:r>
            <w:r w:rsidRPr="00E52424">
              <w:rPr>
                <w:rFonts w:ascii="Neo Sans Pro" w:hAnsi="Neo Sans Pro" w:cs="Neo Sans Pro"/>
                <w:color w:val="000000"/>
              </w:rPr>
              <w:t>Majtki jednorazowe</w:t>
            </w:r>
          </w:p>
          <w:p w14:paraId="371F6EA1"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34: </w:t>
            </w:r>
            <w:r w:rsidRPr="00E52424">
              <w:rPr>
                <w:rFonts w:ascii="Neo Sans Pro" w:hAnsi="Neo Sans Pro" w:cs="Neo Sans Pro"/>
                <w:color w:val="000000"/>
              </w:rPr>
              <w:t xml:space="preserve">Zestaw do cewnikowania  </w:t>
            </w:r>
          </w:p>
          <w:p w14:paraId="4BE3F3EC"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35: </w:t>
            </w:r>
            <w:r w:rsidRPr="00E52424">
              <w:rPr>
                <w:rFonts w:ascii="Neo Sans Pro" w:hAnsi="Neo Sans Pro" w:cs="Neo Sans Pro"/>
                <w:color w:val="000000"/>
              </w:rPr>
              <w:t>Zestaw do zmiany opatrunków</w:t>
            </w:r>
          </w:p>
          <w:p w14:paraId="031191FC"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36: </w:t>
            </w:r>
            <w:r w:rsidRPr="00E52424">
              <w:rPr>
                <w:rFonts w:ascii="Neo Sans Pro" w:hAnsi="Neo Sans Pro" w:cs="Neo Sans Pro"/>
                <w:color w:val="000000"/>
              </w:rPr>
              <w:t xml:space="preserve">Zestaw do pobrań ze </w:t>
            </w:r>
            <w:proofErr w:type="spellStart"/>
            <w:r w:rsidRPr="00E52424">
              <w:rPr>
                <w:rFonts w:ascii="Neo Sans Pro" w:hAnsi="Neo Sans Pro" w:cs="Neo Sans Pro"/>
                <w:color w:val="000000"/>
              </w:rPr>
              <w:t>stazą</w:t>
            </w:r>
            <w:proofErr w:type="spellEnd"/>
            <w:r w:rsidRPr="00E52424">
              <w:rPr>
                <w:rFonts w:ascii="Neo Sans Pro" w:hAnsi="Neo Sans Pro" w:cs="Neo Sans Pro"/>
                <w:color w:val="000000"/>
              </w:rPr>
              <w:t xml:space="preserve"> </w:t>
            </w:r>
          </w:p>
          <w:p w14:paraId="541A1D94"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37: </w:t>
            </w:r>
            <w:r w:rsidRPr="00E52424">
              <w:rPr>
                <w:rFonts w:ascii="Neo Sans Pro" w:hAnsi="Neo Sans Pro" w:cs="Neo Sans Pro"/>
                <w:color w:val="000000"/>
              </w:rPr>
              <w:t>Zestaw do wkłucia podobojczykowego</w:t>
            </w:r>
          </w:p>
          <w:p w14:paraId="08ED96FB"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38: </w:t>
            </w:r>
            <w:r w:rsidRPr="00E52424">
              <w:rPr>
                <w:rFonts w:ascii="Neo Sans Pro" w:hAnsi="Neo Sans Pro" w:cs="Neo Sans Pro"/>
                <w:color w:val="000000"/>
              </w:rPr>
              <w:t xml:space="preserve">Podkład </w:t>
            </w:r>
            <w:proofErr w:type="spellStart"/>
            <w:r w:rsidRPr="00E52424">
              <w:rPr>
                <w:rFonts w:ascii="Neo Sans Pro" w:hAnsi="Neo Sans Pro" w:cs="Neo Sans Pro"/>
                <w:color w:val="000000"/>
              </w:rPr>
              <w:t>podfoliowany</w:t>
            </w:r>
            <w:proofErr w:type="spellEnd"/>
            <w:r w:rsidRPr="00E52424">
              <w:rPr>
                <w:rFonts w:ascii="Neo Sans Pro" w:hAnsi="Neo Sans Pro" w:cs="Neo Sans Pro"/>
                <w:color w:val="000000"/>
              </w:rPr>
              <w:t xml:space="preserve"> w rolce </w:t>
            </w:r>
          </w:p>
          <w:p w14:paraId="1DC5C7FE"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39: </w:t>
            </w:r>
            <w:r w:rsidRPr="00E52424">
              <w:rPr>
                <w:rFonts w:ascii="Neo Sans Pro" w:hAnsi="Neo Sans Pro" w:cs="Neo Sans Pro"/>
                <w:color w:val="000000"/>
              </w:rPr>
              <w:t xml:space="preserve">Zestaw serwet do porodu </w:t>
            </w:r>
          </w:p>
          <w:p w14:paraId="47962694"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40: </w:t>
            </w:r>
            <w:r w:rsidRPr="00E52424">
              <w:rPr>
                <w:rFonts w:ascii="Neo Sans Pro" w:hAnsi="Neo Sans Pro" w:cs="Neo Sans Pro"/>
                <w:color w:val="000000"/>
              </w:rPr>
              <w:t>Część nr Jednorazowy komplet pościeli medycznej</w:t>
            </w:r>
          </w:p>
          <w:p w14:paraId="6652C44B"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41: </w:t>
            </w:r>
            <w:r w:rsidRPr="00E52424">
              <w:rPr>
                <w:rFonts w:ascii="Neo Sans Pro" w:hAnsi="Neo Sans Pro" w:cs="Neo Sans Pro"/>
                <w:color w:val="000000"/>
              </w:rPr>
              <w:t>Koszula dla pacjenta- jednorazowa</w:t>
            </w:r>
          </w:p>
          <w:p w14:paraId="10416ADC"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Część nr</w:t>
            </w:r>
            <w:r>
              <w:rPr>
                <w:rFonts w:cs="Neo Sans Pro"/>
                <w:color w:val="000000"/>
              </w:rPr>
              <w:t xml:space="preserve"> 42:</w:t>
            </w:r>
            <w:r w:rsidRPr="00E52424">
              <w:rPr>
                <w:rFonts w:ascii="Neo Sans Pro" w:hAnsi="Neo Sans Pro" w:cs="Neo Sans Pro"/>
                <w:color w:val="000000"/>
              </w:rPr>
              <w:t xml:space="preserve"> Folia NRC</w:t>
            </w:r>
          </w:p>
          <w:p w14:paraId="38AD25D5"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43: </w:t>
            </w:r>
            <w:r w:rsidRPr="00E52424">
              <w:rPr>
                <w:rFonts w:ascii="Neo Sans Pro" w:hAnsi="Neo Sans Pro" w:cs="Neo Sans Pro"/>
                <w:color w:val="000000"/>
              </w:rPr>
              <w:t>Chusta trójkątna</w:t>
            </w:r>
          </w:p>
          <w:p w14:paraId="659120C9"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44: </w:t>
            </w:r>
            <w:r w:rsidRPr="00E52424">
              <w:rPr>
                <w:rFonts w:ascii="Neo Sans Pro" w:hAnsi="Neo Sans Pro" w:cs="Neo Sans Pro"/>
                <w:color w:val="000000"/>
              </w:rPr>
              <w:t xml:space="preserve">Koc ogrzewający jednorazowego użytku  </w:t>
            </w:r>
          </w:p>
          <w:p w14:paraId="0BA3B902"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45: </w:t>
            </w:r>
            <w:r w:rsidRPr="00E52424">
              <w:rPr>
                <w:rFonts w:ascii="Neo Sans Pro" w:hAnsi="Neo Sans Pro" w:cs="Neo Sans Pro"/>
                <w:color w:val="000000"/>
              </w:rPr>
              <w:t>Koszula dla pacjentek gin poł</w:t>
            </w:r>
          </w:p>
          <w:p w14:paraId="22FD2A1D"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46: </w:t>
            </w:r>
            <w:r w:rsidRPr="00E52424">
              <w:rPr>
                <w:rFonts w:ascii="Neo Sans Pro" w:hAnsi="Neo Sans Pro" w:cs="Neo Sans Pro"/>
                <w:color w:val="000000"/>
              </w:rPr>
              <w:t>Spódnica dla pacjentek ginekologicznych</w:t>
            </w:r>
          </w:p>
          <w:p w14:paraId="654570B3"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47: </w:t>
            </w:r>
            <w:r w:rsidRPr="00E52424">
              <w:rPr>
                <w:rFonts w:ascii="Neo Sans Pro" w:hAnsi="Neo Sans Pro" w:cs="Neo Sans Pro"/>
                <w:color w:val="000000"/>
              </w:rPr>
              <w:t xml:space="preserve">Czepki operacyjne chirurgiczne wiązane na troki </w:t>
            </w:r>
          </w:p>
          <w:p w14:paraId="34017EE3"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48: </w:t>
            </w:r>
            <w:r w:rsidRPr="00E52424">
              <w:rPr>
                <w:rFonts w:ascii="Neo Sans Pro" w:hAnsi="Neo Sans Pro" w:cs="Neo Sans Pro"/>
                <w:color w:val="000000"/>
              </w:rPr>
              <w:t>Czepki operacyjne na gumkę</w:t>
            </w:r>
          </w:p>
          <w:p w14:paraId="386D879B"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49: </w:t>
            </w:r>
            <w:r w:rsidRPr="00E52424">
              <w:rPr>
                <w:rFonts w:ascii="Neo Sans Pro" w:hAnsi="Neo Sans Pro" w:cs="Neo Sans Pro"/>
                <w:color w:val="000000"/>
              </w:rPr>
              <w:t xml:space="preserve">Ochraniacze na buty </w:t>
            </w:r>
          </w:p>
          <w:p w14:paraId="5CF8278A" w14:textId="36C76E3A"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50: </w:t>
            </w:r>
            <w:r w:rsidR="00792F01">
              <w:rPr>
                <w:rFonts w:ascii="Neo Sans Pro" w:hAnsi="Neo Sans Pro" w:cs="Neo Sans Pro"/>
                <w:color w:val="000000"/>
              </w:rPr>
              <w:t>Uchwyt typu rzep</w:t>
            </w:r>
          </w:p>
          <w:p w14:paraId="3711B7FE"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lastRenderedPageBreak/>
              <w:t xml:space="preserve">Część nr </w:t>
            </w:r>
            <w:r>
              <w:rPr>
                <w:rFonts w:cs="Neo Sans Pro"/>
                <w:color w:val="000000"/>
              </w:rPr>
              <w:t xml:space="preserve">51: </w:t>
            </w:r>
            <w:r w:rsidRPr="00E52424">
              <w:rPr>
                <w:rFonts w:ascii="Neo Sans Pro" w:hAnsi="Neo Sans Pro" w:cs="Neo Sans Pro"/>
                <w:color w:val="000000"/>
              </w:rPr>
              <w:t>Serweta  operacyjna jałowa z centralnym otworem</w:t>
            </w:r>
          </w:p>
          <w:p w14:paraId="3DCC6377"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52: </w:t>
            </w:r>
            <w:r w:rsidRPr="00E52424">
              <w:rPr>
                <w:rFonts w:ascii="Neo Sans Pro" w:hAnsi="Neo Sans Pro" w:cs="Neo Sans Pro"/>
                <w:color w:val="000000"/>
              </w:rPr>
              <w:t>Obłożenia do zabiegów implantacji cewnika permanentnego do dializy</w:t>
            </w:r>
          </w:p>
          <w:p w14:paraId="65109E0D"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 xml:space="preserve">Część nr </w:t>
            </w:r>
            <w:r>
              <w:rPr>
                <w:rFonts w:cs="Neo Sans Pro"/>
                <w:color w:val="000000"/>
              </w:rPr>
              <w:t xml:space="preserve">53: </w:t>
            </w:r>
            <w:r w:rsidRPr="00E52424">
              <w:rPr>
                <w:rFonts w:ascii="Neo Sans Pro" w:hAnsi="Neo Sans Pro" w:cs="Neo Sans Pro"/>
                <w:color w:val="000000"/>
              </w:rPr>
              <w:t xml:space="preserve">Zestaw jednorazowy, jałowy do zabiegów ablacji </w:t>
            </w:r>
          </w:p>
          <w:p w14:paraId="498C400C" w14:textId="77777777" w:rsidR="006815CB" w:rsidRDefault="006815CB" w:rsidP="0044213B">
            <w:pPr>
              <w:pStyle w:val="Akapitzlist"/>
              <w:numPr>
                <w:ilvl w:val="0"/>
                <w:numId w:val="50"/>
              </w:numPr>
              <w:autoSpaceDE w:val="0"/>
              <w:autoSpaceDN w:val="0"/>
              <w:adjustRightInd w:val="0"/>
              <w:spacing w:after="160" w:line="259" w:lineRule="auto"/>
              <w:rPr>
                <w:rFonts w:cs="Neo Sans Pro"/>
                <w:color w:val="000000"/>
              </w:rPr>
            </w:pPr>
            <w:r w:rsidRPr="00E52424">
              <w:rPr>
                <w:rFonts w:ascii="Neo Sans Pro" w:hAnsi="Neo Sans Pro" w:cs="Neo Sans Pro"/>
                <w:color w:val="000000"/>
              </w:rPr>
              <w:t>Część nr</w:t>
            </w:r>
            <w:r>
              <w:rPr>
                <w:rFonts w:cs="Neo Sans Pro"/>
                <w:color w:val="000000"/>
              </w:rPr>
              <w:t xml:space="preserve"> 54:</w:t>
            </w:r>
            <w:r w:rsidRPr="00E52424">
              <w:rPr>
                <w:rFonts w:ascii="Neo Sans Pro" w:hAnsi="Neo Sans Pro" w:cs="Neo Sans Pro"/>
                <w:color w:val="000000"/>
              </w:rPr>
              <w:t xml:space="preserve"> Zestaw jednorazowy, jałowy do zabiegów wszczepiania stymulatorów</w:t>
            </w:r>
          </w:p>
          <w:p w14:paraId="794515E2" w14:textId="77777777" w:rsidR="005709AF" w:rsidRDefault="006815CB" w:rsidP="0044213B">
            <w:pPr>
              <w:pStyle w:val="Akapitzlist"/>
              <w:numPr>
                <w:ilvl w:val="0"/>
                <w:numId w:val="50"/>
              </w:numPr>
              <w:autoSpaceDE w:val="0"/>
              <w:autoSpaceDN w:val="0"/>
              <w:adjustRightInd w:val="0"/>
              <w:spacing w:after="160" w:line="259" w:lineRule="auto"/>
              <w:rPr>
                <w:rFonts w:ascii="Neo Sans Pro" w:hAnsi="Neo Sans Pro" w:cs="Neo Sans Pro"/>
                <w:color w:val="000000"/>
              </w:rPr>
            </w:pPr>
            <w:r w:rsidRPr="00E52424">
              <w:rPr>
                <w:rFonts w:ascii="Neo Sans Pro" w:hAnsi="Neo Sans Pro" w:cs="Neo Sans Pro"/>
                <w:color w:val="000000"/>
              </w:rPr>
              <w:t xml:space="preserve">Część nr </w:t>
            </w:r>
            <w:r>
              <w:rPr>
                <w:rFonts w:cs="Neo Sans Pro"/>
                <w:color w:val="000000"/>
              </w:rPr>
              <w:t xml:space="preserve">55: </w:t>
            </w:r>
            <w:r w:rsidRPr="00E52424">
              <w:rPr>
                <w:rFonts w:ascii="Neo Sans Pro" w:hAnsi="Neo Sans Pro" w:cs="Neo Sans Pro"/>
                <w:color w:val="000000"/>
              </w:rPr>
              <w:t>Maski chirurgiczne wiązane sznurkiem</w:t>
            </w:r>
          </w:p>
          <w:p w14:paraId="6F8E1273" w14:textId="13975668" w:rsidR="002C1C6A" w:rsidRPr="006815CB" w:rsidRDefault="002C1C6A" w:rsidP="0044213B">
            <w:pPr>
              <w:pStyle w:val="Akapitzlist"/>
              <w:numPr>
                <w:ilvl w:val="0"/>
                <w:numId w:val="50"/>
              </w:numPr>
              <w:autoSpaceDE w:val="0"/>
              <w:autoSpaceDN w:val="0"/>
              <w:adjustRightInd w:val="0"/>
              <w:spacing w:after="160" w:line="259" w:lineRule="auto"/>
              <w:rPr>
                <w:rFonts w:ascii="Neo Sans Pro" w:hAnsi="Neo Sans Pro" w:cs="Neo Sans Pro"/>
                <w:color w:val="000000"/>
              </w:rPr>
            </w:pPr>
            <w:r>
              <w:rPr>
                <w:rFonts w:ascii="Neo Sans Pro" w:hAnsi="Neo Sans Pro" w:cs="Neo Sans Pro"/>
                <w:color w:val="000000"/>
              </w:rPr>
              <w:t xml:space="preserve">Część nr 56 - Obłożenia do </w:t>
            </w:r>
            <w:r w:rsidRPr="002C1C6A">
              <w:rPr>
                <w:rFonts w:ascii="Neo Sans Pro" w:hAnsi="Neo Sans Pro"/>
                <w:iCs/>
              </w:rPr>
              <w:t xml:space="preserve">iniekcji </w:t>
            </w:r>
            <w:proofErr w:type="spellStart"/>
            <w:r w:rsidRPr="002C1C6A">
              <w:rPr>
                <w:rFonts w:ascii="Neo Sans Pro" w:hAnsi="Neo Sans Pro"/>
                <w:iCs/>
              </w:rPr>
              <w:t>doszklistowych</w:t>
            </w:r>
            <w:proofErr w:type="spellEnd"/>
          </w:p>
        </w:tc>
      </w:tr>
      <w:tr w:rsidR="009C0A4C" w:rsidRPr="009C0A4C" w14:paraId="1C69D928" w14:textId="77777777" w:rsidTr="009C0A4C">
        <w:trPr>
          <w:trHeight w:val="484"/>
        </w:trPr>
        <w:tc>
          <w:tcPr>
            <w:tcW w:w="4644" w:type="dxa"/>
          </w:tcPr>
          <w:p w14:paraId="5789F997" w14:textId="77777777" w:rsidR="009C0A4C" w:rsidRPr="009C0A4C" w:rsidRDefault="009C0A4C" w:rsidP="009C0A4C">
            <w:pPr>
              <w:spacing w:after="200" w:line="276" w:lineRule="auto"/>
              <w:rPr>
                <w:rFonts w:ascii="Neo Sans Pro" w:eastAsiaTheme="minorEastAsia" w:hAnsi="Neo Sans Pro" w:cs="Arial"/>
                <w:sz w:val="22"/>
                <w:szCs w:val="22"/>
              </w:rPr>
            </w:pPr>
            <w:r w:rsidRPr="009C0A4C">
              <w:rPr>
                <w:rFonts w:ascii="Neo Sans Pro" w:eastAsiaTheme="minorEastAsia" w:hAnsi="Neo Sans Pro" w:cs="Arial"/>
                <w:sz w:val="22"/>
                <w:szCs w:val="22"/>
              </w:rPr>
              <w:lastRenderedPageBreak/>
              <w:t>Numer referencyjny nadany sprawie przez instytucję zamawiającą lub podmiot zamawiający (</w:t>
            </w:r>
            <w:r w:rsidRPr="009C0A4C">
              <w:rPr>
                <w:rFonts w:ascii="Neo Sans Pro" w:eastAsiaTheme="minorEastAsia" w:hAnsi="Neo Sans Pro" w:cs="Arial"/>
                <w:i/>
                <w:sz w:val="22"/>
                <w:szCs w:val="22"/>
              </w:rPr>
              <w:t>jeżeli dotyczy</w:t>
            </w:r>
            <w:r w:rsidRPr="009C0A4C">
              <w:rPr>
                <w:rFonts w:ascii="Neo Sans Pro" w:eastAsiaTheme="minorEastAsia" w:hAnsi="Neo Sans Pro" w:cs="Arial"/>
                <w:sz w:val="22"/>
                <w:szCs w:val="22"/>
              </w:rPr>
              <w:t>)</w:t>
            </w:r>
            <w:r w:rsidRPr="009C0A4C">
              <w:rPr>
                <w:rFonts w:ascii="Neo Sans Pro" w:eastAsiaTheme="minorEastAsia" w:hAnsi="Neo Sans Pro" w:cs="Arial"/>
                <w:sz w:val="22"/>
                <w:szCs w:val="22"/>
                <w:vertAlign w:val="superscript"/>
              </w:rPr>
              <w:footnoteReference w:id="5"/>
            </w:r>
            <w:r w:rsidRPr="009C0A4C">
              <w:rPr>
                <w:rFonts w:ascii="Neo Sans Pro" w:eastAsiaTheme="minorEastAsia" w:hAnsi="Neo Sans Pro" w:cs="Arial"/>
                <w:sz w:val="22"/>
                <w:szCs w:val="22"/>
              </w:rPr>
              <w:t>:</w:t>
            </w:r>
          </w:p>
        </w:tc>
        <w:tc>
          <w:tcPr>
            <w:tcW w:w="4645" w:type="dxa"/>
          </w:tcPr>
          <w:p w14:paraId="6338FDB4" w14:textId="3B59B400" w:rsidR="009C0A4C" w:rsidRPr="009C0A4C" w:rsidRDefault="00006DD0" w:rsidP="009C0A4C">
            <w:pPr>
              <w:spacing w:after="200" w:line="276" w:lineRule="auto"/>
              <w:rPr>
                <w:rFonts w:ascii="Neo Sans Pro" w:eastAsiaTheme="minorEastAsia" w:hAnsi="Neo Sans Pro" w:cs="Arial"/>
                <w:sz w:val="22"/>
                <w:szCs w:val="22"/>
              </w:rPr>
            </w:pPr>
            <w:r>
              <w:rPr>
                <w:rFonts w:ascii="Neo Sans Pro" w:eastAsiaTheme="minorEastAsia" w:hAnsi="Neo Sans Pro" w:cs="Arial"/>
                <w:sz w:val="22"/>
                <w:szCs w:val="22"/>
              </w:rPr>
              <w:t>P</w:t>
            </w:r>
            <w:r w:rsidR="00FD59AE">
              <w:rPr>
                <w:rFonts w:ascii="Neo Sans Pro" w:eastAsiaTheme="minorEastAsia" w:hAnsi="Neo Sans Pro" w:cs="Arial"/>
                <w:sz w:val="22"/>
                <w:szCs w:val="22"/>
              </w:rPr>
              <w:t>.08.</w:t>
            </w:r>
            <w:r w:rsidR="009C0A4C" w:rsidRPr="009C0A4C">
              <w:rPr>
                <w:rFonts w:ascii="Neo Sans Pro" w:eastAsiaTheme="minorEastAsia" w:hAnsi="Neo Sans Pro" w:cs="Arial"/>
                <w:sz w:val="22"/>
                <w:szCs w:val="22"/>
              </w:rPr>
              <w:t>202</w:t>
            </w:r>
            <w:r w:rsidR="006E62E4">
              <w:rPr>
                <w:rFonts w:ascii="Neo Sans Pro" w:eastAsiaTheme="minorEastAsia" w:hAnsi="Neo Sans Pro" w:cs="Arial"/>
                <w:sz w:val="22"/>
                <w:szCs w:val="22"/>
              </w:rPr>
              <w:t>6</w:t>
            </w:r>
          </w:p>
        </w:tc>
      </w:tr>
    </w:tbl>
    <w:p w14:paraId="23BC8330"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tabs>
          <w:tab w:val="left" w:pos="4644"/>
        </w:tabs>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Wszystkie pozostałe informacje we wszystkich sekcjach jednolitego europejskiego dokumentu zamówienia powinien wypełnić wykonawca</w:t>
      </w:r>
      <w:r w:rsidRPr="009C0A4C">
        <w:rPr>
          <w:rFonts w:ascii="Neo Sans Pro" w:eastAsiaTheme="minorEastAsia" w:hAnsi="Neo Sans Pro" w:cs="Arial"/>
          <w:b/>
          <w:i/>
          <w:color w:val="000000" w:themeColor="text1"/>
          <w:sz w:val="22"/>
          <w:szCs w:val="22"/>
        </w:rPr>
        <w:t>.</w:t>
      </w:r>
    </w:p>
    <w:p w14:paraId="12018FFF" w14:textId="77777777" w:rsidR="009C0A4C" w:rsidRPr="009C0A4C" w:rsidRDefault="009C0A4C" w:rsidP="009C0A4C">
      <w:pPr>
        <w:keepNext/>
        <w:spacing w:before="120" w:after="120"/>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Część II: Informacje dotyczące wykonawcy</w:t>
      </w:r>
    </w:p>
    <w:p w14:paraId="60FDEF05"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14"/>
      </w:tblGrid>
      <w:tr w:rsidR="009C0A4C" w:rsidRPr="009C0A4C" w14:paraId="3F0715A1" w14:textId="77777777" w:rsidTr="009C0A4C">
        <w:tc>
          <w:tcPr>
            <w:tcW w:w="4644" w:type="dxa"/>
          </w:tcPr>
          <w:p w14:paraId="08C7744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Identyfikacja:</w:t>
            </w:r>
          </w:p>
        </w:tc>
        <w:tc>
          <w:tcPr>
            <w:tcW w:w="4645" w:type="dxa"/>
          </w:tcPr>
          <w:p w14:paraId="66C56D83"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4CB594FE" w14:textId="77777777" w:rsidTr="009C0A4C">
        <w:tc>
          <w:tcPr>
            <w:tcW w:w="4644" w:type="dxa"/>
          </w:tcPr>
          <w:p w14:paraId="0DD58F91" w14:textId="77777777" w:rsidR="009C0A4C" w:rsidRPr="009C0A4C" w:rsidRDefault="009C0A4C" w:rsidP="009C0A4C">
            <w:pPr>
              <w:spacing w:before="120" w:after="120"/>
              <w:ind w:left="850" w:hanging="85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Nazwa:</w:t>
            </w:r>
          </w:p>
        </w:tc>
        <w:tc>
          <w:tcPr>
            <w:tcW w:w="4645" w:type="dxa"/>
          </w:tcPr>
          <w:p w14:paraId="54F16B7E"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r w:rsidR="009C0A4C" w:rsidRPr="009C0A4C" w14:paraId="59549E26" w14:textId="77777777" w:rsidTr="009C0A4C">
        <w:trPr>
          <w:trHeight w:val="1372"/>
        </w:trPr>
        <w:tc>
          <w:tcPr>
            <w:tcW w:w="4644" w:type="dxa"/>
          </w:tcPr>
          <w:p w14:paraId="6D21B467"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Numer VAT, jeżeli dotyczy:</w:t>
            </w:r>
          </w:p>
          <w:p w14:paraId="4112D558"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numer VAT nie ma zastosowania, proszę podać inny krajowy numer identyfikacyjny, jeżeli jest wymagany i ma zastosowanie.</w:t>
            </w:r>
          </w:p>
        </w:tc>
        <w:tc>
          <w:tcPr>
            <w:tcW w:w="4645" w:type="dxa"/>
          </w:tcPr>
          <w:p w14:paraId="0A8F699D"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p w14:paraId="3AD35AF1"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r w:rsidR="009C0A4C" w:rsidRPr="009C0A4C" w14:paraId="17DFAC24" w14:textId="77777777" w:rsidTr="009C0A4C">
        <w:tc>
          <w:tcPr>
            <w:tcW w:w="4644" w:type="dxa"/>
          </w:tcPr>
          <w:p w14:paraId="1E440667"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xml:space="preserve">Adres pocztowy: </w:t>
            </w:r>
          </w:p>
        </w:tc>
        <w:tc>
          <w:tcPr>
            <w:tcW w:w="4645" w:type="dxa"/>
          </w:tcPr>
          <w:p w14:paraId="32B654CB"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tc>
      </w:tr>
      <w:tr w:rsidR="009C0A4C" w:rsidRPr="009C0A4C" w14:paraId="6999EC3B" w14:textId="77777777" w:rsidTr="009C0A4C">
        <w:trPr>
          <w:trHeight w:val="2002"/>
        </w:trPr>
        <w:tc>
          <w:tcPr>
            <w:tcW w:w="4644" w:type="dxa"/>
          </w:tcPr>
          <w:p w14:paraId="7ADBA3FC"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Osoba lub osoby wyznaczone do kontaktów</w:t>
            </w:r>
            <w:r w:rsidRPr="009C0A4C">
              <w:rPr>
                <w:rFonts w:ascii="Neo Sans Pro" w:eastAsia="Calibri" w:hAnsi="Neo Sans Pro" w:cs="Arial"/>
                <w:color w:val="000000" w:themeColor="text1"/>
                <w:sz w:val="22"/>
                <w:szCs w:val="22"/>
                <w:vertAlign w:val="superscript"/>
                <w:lang w:eastAsia="en-GB"/>
              </w:rPr>
              <w:footnoteReference w:id="6"/>
            </w:r>
            <w:r w:rsidRPr="009C0A4C">
              <w:rPr>
                <w:rFonts w:ascii="Neo Sans Pro" w:eastAsia="Calibri" w:hAnsi="Neo Sans Pro" w:cs="Arial"/>
                <w:color w:val="000000" w:themeColor="text1"/>
                <w:sz w:val="22"/>
                <w:szCs w:val="22"/>
                <w:lang w:eastAsia="en-GB"/>
              </w:rPr>
              <w:t>:</w:t>
            </w:r>
          </w:p>
          <w:p w14:paraId="572F029E"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Telefon:</w:t>
            </w:r>
          </w:p>
          <w:p w14:paraId="41843BD8"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Adres e-mail:</w:t>
            </w:r>
          </w:p>
          <w:p w14:paraId="08F89C26"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Adres internetowy (adres www) (</w:t>
            </w:r>
            <w:r w:rsidRPr="009C0A4C">
              <w:rPr>
                <w:rFonts w:ascii="Neo Sans Pro" w:eastAsia="Calibri" w:hAnsi="Neo Sans Pro" w:cs="Arial"/>
                <w:i/>
                <w:color w:val="000000" w:themeColor="text1"/>
                <w:sz w:val="22"/>
                <w:szCs w:val="22"/>
                <w:lang w:eastAsia="en-GB"/>
              </w:rPr>
              <w:t>jeżeli dotyczy</w:t>
            </w:r>
            <w:r w:rsidRPr="009C0A4C">
              <w:rPr>
                <w:rFonts w:ascii="Neo Sans Pro" w:eastAsia="Calibri" w:hAnsi="Neo Sans Pro" w:cs="Arial"/>
                <w:color w:val="000000" w:themeColor="text1"/>
                <w:sz w:val="22"/>
                <w:szCs w:val="22"/>
                <w:lang w:eastAsia="en-GB"/>
              </w:rPr>
              <w:t>):</w:t>
            </w:r>
          </w:p>
        </w:tc>
        <w:tc>
          <w:tcPr>
            <w:tcW w:w="4645" w:type="dxa"/>
          </w:tcPr>
          <w:p w14:paraId="448B06A4"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248A9B32"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747089EE"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1C685537"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tc>
      </w:tr>
      <w:tr w:rsidR="009C0A4C" w:rsidRPr="009C0A4C" w14:paraId="739485A2" w14:textId="77777777" w:rsidTr="009C0A4C">
        <w:tc>
          <w:tcPr>
            <w:tcW w:w="4644" w:type="dxa"/>
          </w:tcPr>
          <w:p w14:paraId="510877B0"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Informacje ogólne:</w:t>
            </w:r>
          </w:p>
        </w:tc>
        <w:tc>
          <w:tcPr>
            <w:tcW w:w="4645" w:type="dxa"/>
          </w:tcPr>
          <w:p w14:paraId="4CE47620"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6D85BAAC" w14:textId="77777777" w:rsidTr="009C0A4C">
        <w:tc>
          <w:tcPr>
            <w:tcW w:w="4644" w:type="dxa"/>
          </w:tcPr>
          <w:p w14:paraId="23D79A27"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lastRenderedPageBreak/>
              <w:t>Czy wykonawca jest mikroprzedsiębiorstwem bądź małym lub średnim przedsiębiorstwem</w:t>
            </w:r>
            <w:r w:rsidRPr="009C0A4C">
              <w:rPr>
                <w:rFonts w:ascii="Neo Sans Pro" w:eastAsia="Calibri" w:hAnsi="Neo Sans Pro" w:cs="Arial"/>
                <w:color w:val="000000" w:themeColor="text1"/>
                <w:sz w:val="22"/>
                <w:szCs w:val="22"/>
                <w:vertAlign w:val="superscript"/>
                <w:lang w:eastAsia="en-GB"/>
              </w:rPr>
              <w:footnoteReference w:id="7"/>
            </w:r>
            <w:r w:rsidRPr="009C0A4C">
              <w:rPr>
                <w:rFonts w:ascii="Neo Sans Pro" w:eastAsia="Calibri" w:hAnsi="Neo Sans Pro" w:cs="Arial"/>
                <w:color w:val="000000" w:themeColor="text1"/>
                <w:sz w:val="22"/>
                <w:szCs w:val="22"/>
                <w:lang w:eastAsia="en-GB"/>
              </w:rPr>
              <w:t>?</w:t>
            </w:r>
          </w:p>
        </w:tc>
        <w:tc>
          <w:tcPr>
            <w:tcW w:w="4645" w:type="dxa"/>
          </w:tcPr>
          <w:p w14:paraId="21419F37"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tc>
      </w:tr>
      <w:tr w:rsidR="009C0A4C" w:rsidRPr="009C0A4C" w14:paraId="38F50A96" w14:textId="77777777" w:rsidTr="009C0A4C">
        <w:tc>
          <w:tcPr>
            <w:tcW w:w="4644" w:type="dxa"/>
          </w:tcPr>
          <w:p w14:paraId="3E575371"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r w:rsidRPr="009C0A4C">
              <w:rPr>
                <w:rFonts w:ascii="Neo Sans Pro" w:eastAsia="Calibri" w:hAnsi="Neo Sans Pro" w:cs="Arial"/>
                <w:b/>
                <w:strike/>
                <w:color w:val="000000" w:themeColor="text1"/>
                <w:sz w:val="22"/>
                <w:szCs w:val="22"/>
                <w:u w:val="single"/>
                <w:lang w:eastAsia="en-GB"/>
              </w:rPr>
              <w:t>Jedynie w przypadku gdy zamówienie jest zastrzeżone</w:t>
            </w:r>
            <w:r w:rsidRPr="009C0A4C">
              <w:rPr>
                <w:rFonts w:ascii="Neo Sans Pro" w:eastAsia="Calibri" w:hAnsi="Neo Sans Pro" w:cs="Arial"/>
                <w:b/>
                <w:strike/>
                <w:color w:val="000000" w:themeColor="text1"/>
                <w:sz w:val="22"/>
                <w:szCs w:val="22"/>
                <w:u w:val="single"/>
                <w:vertAlign w:val="superscript"/>
                <w:lang w:eastAsia="en-GB"/>
              </w:rPr>
              <w:footnoteReference w:id="8"/>
            </w:r>
            <w:r w:rsidRPr="009C0A4C">
              <w:rPr>
                <w:rFonts w:ascii="Neo Sans Pro" w:eastAsia="Calibri" w:hAnsi="Neo Sans Pro" w:cs="Arial"/>
                <w:b/>
                <w:strike/>
                <w:color w:val="000000" w:themeColor="text1"/>
                <w:sz w:val="22"/>
                <w:szCs w:val="22"/>
                <w:u w:val="single"/>
                <w:lang w:eastAsia="en-GB"/>
              </w:rPr>
              <w:t>:</w:t>
            </w:r>
            <w:r w:rsidRPr="009C0A4C">
              <w:rPr>
                <w:rFonts w:ascii="Neo Sans Pro" w:eastAsia="Calibri" w:hAnsi="Neo Sans Pro" w:cs="Arial"/>
                <w:b/>
                <w:strike/>
                <w:color w:val="000000" w:themeColor="text1"/>
                <w:sz w:val="22"/>
                <w:szCs w:val="22"/>
                <w:lang w:eastAsia="en-GB"/>
              </w:rPr>
              <w:t xml:space="preserve"> </w:t>
            </w:r>
            <w:r w:rsidRPr="009C0A4C">
              <w:rPr>
                <w:rFonts w:ascii="Neo Sans Pro" w:eastAsia="Calibri" w:hAnsi="Neo Sans Pro" w:cs="Arial"/>
                <w:strike/>
                <w:color w:val="000000" w:themeColor="text1"/>
                <w:sz w:val="22"/>
                <w:szCs w:val="22"/>
                <w:lang w:eastAsia="en-GB"/>
              </w:rPr>
              <w:t>czy wykonawca jest zakładem pracy chronionej, „przedsiębiorstwem społecznym”</w:t>
            </w:r>
            <w:r w:rsidRPr="009C0A4C">
              <w:rPr>
                <w:rFonts w:ascii="Neo Sans Pro" w:eastAsia="Calibri" w:hAnsi="Neo Sans Pro" w:cs="Arial"/>
                <w:strike/>
                <w:color w:val="000000" w:themeColor="text1"/>
                <w:sz w:val="22"/>
                <w:szCs w:val="22"/>
                <w:vertAlign w:val="superscript"/>
                <w:lang w:eastAsia="en-GB"/>
              </w:rPr>
              <w:footnoteReference w:id="9"/>
            </w:r>
            <w:r w:rsidRPr="009C0A4C">
              <w:rPr>
                <w:rFonts w:ascii="Neo Sans Pro" w:eastAsia="Calibri" w:hAnsi="Neo Sans Pro" w:cs="Arial"/>
                <w:strike/>
                <w:color w:val="000000" w:themeColor="text1"/>
                <w:sz w:val="22"/>
                <w:szCs w:val="22"/>
                <w:lang w:eastAsia="en-GB"/>
              </w:rPr>
              <w:t xml:space="preserve"> lub czy będzie realizował zamówienie w ramach programów zatrudnienia chronionego?</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br/>
              <w:t xml:space="preserve">jaki jest odpowiedni odsetek pracowników niepełnosprawnych lub </w:t>
            </w:r>
            <w:proofErr w:type="spellStart"/>
            <w:r w:rsidRPr="009C0A4C">
              <w:rPr>
                <w:rFonts w:ascii="Neo Sans Pro" w:eastAsia="Calibri" w:hAnsi="Neo Sans Pro" w:cs="Arial"/>
                <w:strike/>
                <w:color w:val="000000" w:themeColor="text1"/>
                <w:sz w:val="22"/>
                <w:szCs w:val="22"/>
                <w:lang w:eastAsia="en-GB"/>
              </w:rPr>
              <w:t>defaworyzowanych</w:t>
            </w:r>
            <w:proofErr w:type="spellEnd"/>
            <w:r w:rsidRPr="009C0A4C">
              <w:rPr>
                <w:rFonts w:ascii="Neo Sans Pro" w:eastAsia="Calibri" w:hAnsi="Neo Sans Pro" w:cs="Arial"/>
                <w:strike/>
                <w:color w:val="000000" w:themeColor="text1"/>
                <w:sz w:val="22"/>
                <w:szCs w:val="22"/>
                <w:lang w:eastAsia="en-GB"/>
              </w:rPr>
              <w:t>?</w:t>
            </w:r>
            <w:r w:rsidRPr="009C0A4C">
              <w:rPr>
                <w:rFonts w:ascii="Neo Sans Pro" w:eastAsia="Calibri" w:hAnsi="Neo Sans Pro" w:cs="Arial"/>
                <w:strike/>
                <w:color w:val="000000" w:themeColor="text1"/>
                <w:sz w:val="22"/>
                <w:szCs w:val="22"/>
                <w:lang w:eastAsia="en-GB"/>
              </w:rPr>
              <w:br/>
              <w:t xml:space="preserve">Jeżeli jest to wymagane, proszę określić, do której kategorii lub których kategorii pracowników niepełnosprawnych lub </w:t>
            </w:r>
            <w:proofErr w:type="spellStart"/>
            <w:r w:rsidRPr="009C0A4C">
              <w:rPr>
                <w:rFonts w:ascii="Neo Sans Pro" w:eastAsia="Calibri" w:hAnsi="Neo Sans Pro" w:cs="Arial"/>
                <w:strike/>
                <w:color w:val="000000" w:themeColor="text1"/>
                <w:sz w:val="22"/>
                <w:szCs w:val="22"/>
                <w:lang w:eastAsia="en-GB"/>
              </w:rPr>
              <w:t>defaworyzowanych</w:t>
            </w:r>
            <w:proofErr w:type="spellEnd"/>
            <w:r w:rsidRPr="009C0A4C">
              <w:rPr>
                <w:rFonts w:ascii="Neo Sans Pro" w:eastAsia="Calibri" w:hAnsi="Neo Sans Pro" w:cs="Arial"/>
                <w:strike/>
                <w:color w:val="000000" w:themeColor="text1"/>
                <w:sz w:val="22"/>
                <w:szCs w:val="22"/>
                <w:lang w:eastAsia="en-GB"/>
              </w:rPr>
              <w:t xml:space="preserve"> należą dani pracownicy.</w:t>
            </w:r>
          </w:p>
        </w:tc>
        <w:tc>
          <w:tcPr>
            <w:tcW w:w="4645" w:type="dxa"/>
          </w:tcPr>
          <w:p w14:paraId="3728F2BD"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r w:rsidRPr="009C0A4C">
              <w:rPr>
                <w:rFonts w:ascii="Neo Sans Pro" w:eastAsia="Calibri" w:hAnsi="Neo Sans Pro" w:cs="Arial"/>
                <w:strike/>
                <w:color w:val="000000" w:themeColor="text1"/>
                <w:sz w:val="22"/>
                <w:szCs w:val="22"/>
                <w:lang w:eastAsia="en-GB"/>
              </w:rPr>
              <w:t>[] Tak [] Nie</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t>[…]</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strike/>
                <w:color w:val="000000" w:themeColor="text1"/>
                <w:sz w:val="22"/>
                <w:szCs w:val="22"/>
                <w:lang w:eastAsia="en-GB"/>
              </w:rPr>
              <w:br/>
              <w:t>[….]</w:t>
            </w:r>
            <w:r w:rsidRPr="009C0A4C">
              <w:rPr>
                <w:rFonts w:ascii="Neo Sans Pro" w:eastAsia="Calibri" w:hAnsi="Neo Sans Pro" w:cs="Arial"/>
                <w:strike/>
                <w:color w:val="000000" w:themeColor="text1"/>
                <w:sz w:val="22"/>
                <w:szCs w:val="22"/>
                <w:lang w:eastAsia="en-GB"/>
              </w:rPr>
              <w:br/>
            </w:r>
          </w:p>
        </w:tc>
      </w:tr>
      <w:tr w:rsidR="009C0A4C" w:rsidRPr="009C0A4C" w14:paraId="6BA4DBDC" w14:textId="77777777" w:rsidTr="009C0A4C">
        <w:tc>
          <w:tcPr>
            <w:tcW w:w="4644" w:type="dxa"/>
          </w:tcPr>
          <w:p w14:paraId="2BA3F2BC"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dotyczy, czy wykonawca jest wpisany do urzędowego wykazu zatwierdzonych wykonawców lub posiada równoważne zaświadczenie (np. w ramach krajowego systemu (wstępnego) kwalifikowania)?</w:t>
            </w:r>
          </w:p>
        </w:tc>
        <w:tc>
          <w:tcPr>
            <w:tcW w:w="4645" w:type="dxa"/>
          </w:tcPr>
          <w:p w14:paraId="4BA3F2C2"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 [] Nie dotyczy</w:t>
            </w:r>
          </w:p>
        </w:tc>
      </w:tr>
      <w:tr w:rsidR="009C0A4C" w:rsidRPr="009C0A4C" w14:paraId="60A0BD5C" w14:textId="77777777" w:rsidTr="009C0A4C">
        <w:tc>
          <w:tcPr>
            <w:tcW w:w="4644" w:type="dxa"/>
          </w:tcPr>
          <w:p w14:paraId="2E936987"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w:t>
            </w:r>
          </w:p>
          <w:p w14:paraId="68443B61"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1CA6E230"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a) Proszę podać nazwę wykazu lub zaświadczenia i odpowiedni numer rejestracyjny lub numer zaświadczenia, jeżeli dotyczy:</w:t>
            </w:r>
            <w:r w:rsidRPr="009C0A4C">
              <w:rPr>
                <w:rFonts w:ascii="Neo Sans Pro" w:eastAsia="Calibri" w:hAnsi="Neo Sans Pro" w:cs="Arial"/>
                <w:color w:val="000000" w:themeColor="text1"/>
                <w:sz w:val="22"/>
                <w:szCs w:val="22"/>
                <w:lang w:eastAsia="en-GB"/>
              </w:rPr>
              <w:br/>
              <w:t>b) Jeżeli poświadczenie wpisu do wykazu lub wydania zaświadczenia jest dostępne w formie elektronicznej, proszę podać:</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lastRenderedPageBreak/>
              <w:t>c) Proszę podać dane referencyjne stanowiące podstawę wpisu do wykazu lub wydania zaświadczenia oraz, w stosownych przypadkach, klasyfikację nadaną w urzędowym wykazie</w:t>
            </w:r>
            <w:r w:rsidRPr="009C0A4C">
              <w:rPr>
                <w:rFonts w:ascii="Neo Sans Pro" w:eastAsia="Calibri" w:hAnsi="Neo Sans Pro" w:cs="Arial"/>
                <w:color w:val="000000" w:themeColor="text1"/>
                <w:sz w:val="22"/>
                <w:szCs w:val="22"/>
                <w:vertAlign w:val="superscript"/>
                <w:lang w:eastAsia="en-GB"/>
              </w:rPr>
              <w:footnoteReference w:id="10"/>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t>d) Czy wpis do wykazu lub wydane zaświadczenie obejmują wszystkie wymagane kryteria kwalifikacji?</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Jeżeli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Proszę dodatkowo uzupełnić brakujące informacje w części IV w sekcjach A, B, C lub D, w zależności od przypadku.</w:t>
            </w:r>
            <w:r w:rsidRPr="009C0A4C">
              <w:rPr>
                <w:rFonts w:ascii="Neo Sans Pro" w:eastAsia="Calibri" w:hAnsi="Neo Sans Pro" w:cs="Arial"/>
                <w:color w:val="000000" w:themeColor="text1"/>
                <w:sz w:val="22"/>
                <w:szCs w:val="22"/>
                <w:lang w:eastAsia="en-GB"/>
              </w:rPr>
              <w:t xml:space="preserve">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WYŁĄCZNIE jeżeli jest to wymagane w stosownym ogłoszeniu lub dokumentach zamówienia:</w:t>
            </w:r>
            <w:r w:rsidRPr="009C0A4C">
              <w:rPr>
                <w:rFonts w:ascii="Neo Sans Pro" w:eastAsia="Calibri" w:hAnsi="Neo Sans Pro" w:cs="Arial"/>
                <w:b/>
                <w:i/>
                <w:color w:val="000000" w:themeColor="text1"/>
                <w:sz w:val="22"/>
                <w:szCs w:val="22"/>
                <w:lang w:eastAsia="en-GB"/>
              </w:rPr>
              <w:br/>
            </w:r>
            <w:r w:rsidRPr="009C0A4C">
              <w:rPr>
                <w:rFonts w:ascii="Neo Sans Pro" w:eastAsia="Calibri" w:hAnsi="Neo Sans Pro" w:cs="Arial"/>
                <w:color w:val="000000" w:themeColor="text1"/>
                <w:sz w:val="22"/>
                <w:szCs w:val="22"/>
                <w:lang w:eastAsia="en-GB"/>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9C0A4C">
              <w:rPr>
                <w:rFonts w:ascii="Neo Sans Pro" w:eastAsia="Calibri" w:hAnsi="Neo Sans Pro" w:cs="Arial"/>
                <w:color w:val="000000" w:themeColor="text1"/>
                <w:sz w:val="22"/>
                <w:szCs w:val="22"/>
                <w:lang w:eastAsia="en-GB"/>
              </w:rPr>
              <w:br/>
              <w:t xml:space="preserve">Jeżeli odnośna dokumentacja jest dostępna w formie elektronicznej, proszę wskazać: </w:t>
            </w:r>
          </w:p>
        </w:tc>
        <w:tc>
          <w:tcPr>
            <w:tcW w:w="4645" w:type="dxa"/>
          </w:tcPr>
          <w:p w14:paraId="49401F22"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lastRenderedPageBreak/>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3BF73112" w14:textId="77777777" w:rsidR="009C0A4C" w:rsidRPr="009C0A4C" w:rsidRDefault="009C0A4C" w:rsidP="009C0A4C">
            <w:pPr>
              <w:spacing w:before="120" w:after="120"/>
              <w:rPr>
                <w:rFonts w:ascii="Neo Sans Pro" w:eastAsia="Calibri" w:hAnsi="Neo Sans Pro" w:cs="Arial"/>
                <w:i/>
                <w:color w:val="000000" w:themeColor="text1"/>
                <w:sz w:val="22"/>
                <w:szCs w:val="22"/>
                <w:lang w:eastAsia="en-GB"/>
              </w:rPr>
            </w:pPr>
            <w:r w:rsidRPr="009C0A4C">
              <w:rPr>
                <w:rFonts w:ascii="Neo Sans Pro" w:eastAsia="Calibri" w:hAnsi="Neo Sans Pro" w:cs="Arial"/>
                <w:color w:val="000000" w:themeColor="text1"/>
                <w:sz w:val="22"/>
                <w:szCs w:val="22"/>
                <w:lang w:eastAsia="en-GB"/>
              </w:rPr>
              <w:t>a)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15225197"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b) (adres internetowy, wydający urząd lub organ, dokładne dane referencyjne dokumentacji):</w:t>
            </w:r>
            <w:r w:rsidRPr="009C0A4C">
              <w:rPr>
                <w:rFonts w:ascii="Neo Sans Pro" w:eastAsia="Calibri" w:hAnsi="Neo Sans Pro" w:cs="Arial"/>
                <w:color w:val="000000" w:themeColor="text1"/>
                <w:sz w:val="22"/>
                <w:szCs w:val="22"/>
                <w:lang w:eastAsia="en-GB"/>
              </w:rPr>
              <w:br/>
              <w:t>[……][……][……][……]</w:t>
            </w:r>
            <w:r w:rsidRPr="009C0A4C">
              <w:rPr>
                <w:rFonts w:ascii="Neo Sans Pro" w:eastAsia="Calibri" w:hAnsi="Neo Sans Pro" w:cs="Arial"/>
                <w:color w:val="000000" w:themeColor="text1"/>
                <w:sz w:val="22"/>
                <w:szCs w:val="22"/>
                <w:lang w:eastAsia="en-GB"/>
              </w:rPr>
              <w:br/>
              <w:t>c)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lastRenderedPageBreak/>
              <w:br/>
              <w:t>d) [] Tak []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e) [] Tak [] Nie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(adres internetowy, wydający urząd lub organ, dokładne dane referencyjne dokumentacji):</w:t>
            </w:r>
            <w:r w:rsidRPr="009C0A4C">
              <w:rPr>
                <w:rFonts w:ascii="Neo Sans Pro" w:eastAsia="Calibri" w:hAnsi="Neo Sans Pro" w:cs="Arial"/>
                <w:color w:val="000000" w:themeColor="text1"/>
                <w:sz w:val="22"/>
                <w:szCs w:val="22"/>
                <w:lang w:eastAsia="en-GB"/>
              </w:rPr>
              <w:br/>
              <w:t>[……][……][……][……]</w:t>
            </w:r>
          </w:p>
        </w:tc>
      </w:tr>
      <w:tr w:rsidR="009C0A4C" w:rsidRPr="009C0A4C" w14:paraId="769DCF83" w14:textId="77777777" w:rsidTr="009C0A4C">
        <w:tc>
          <w:tcPr>
            <w:tcW w:w="4644" w:type="dxa"/>
          </w:tcPr>
          <w:p w14:paraId="118D5268"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lastRenderedPageBreak/>
              <w:t>Rodzaj uczestnictwa:</w:t>
            </w:r>
          </w:p>
        </w:tc>
        <w:tc>
          <w:tcPr>
            <w:tcW w:w="4645" w:type="dxa"/>
          </w:tcPr>
          <w:p w14:paraId="759F2D67" w14:textId="77777777" w:rsidR="009C0A4C" w:rsidRPr="009C0A4C" w:rsidRDefault="009C0A4C" w:rsidP="009C0A4C">
            <w:pPr>
              <w:spacing w:before="120" w:after="120"/>
              <w:jc w:val="both"/>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58C17B1F" w14:textId="77777777" w:rsidTr="009C0A4C">
        <w:tc>
          <w:tcPr>
            <w:tcW w:w="4644" w:type="dxa"/>
          </w:tcPr>
          <w:p w14:paraId="1F2EC19D"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bierze udział w postępowaniu o udzielenie zamówienia wspólnie z innymi wykonawcami</w:t>
            </w:r>
            <w:r w:rsidRPr="009C0A4C">
              <w:rPr>
                <w:rFonts w:ascii="Neo Sans Pro" w:eastAsia="Calibri" w:hAnsi="Neo Sans Pro" w:cs="Arial"/>
                <w:color w:val="000000" w:themeColor="text1"/>
                <w:sz w:val="22"/>
                <w:szCs w:val="22"/>
                <w:vertAlign w:val="superscript"/>
                <w:lang w:eastAsia="en-GB"/>
              </w:rPr>
              <w:footnoteReference w:id="11"/>
            </w:r>
            <w:r w:rsidRPr="009C0A4C">
              <w:rPr>
                <w:rFonts w:ascii="Neo Sans Pro" w:eastAsia="Calibri" w:hAnsi="Neo Sans Pro" w:cs="Arial"/>
                <w:color w:val="000000" w:themeColor="text1"/>
                <w:sz w:val="22"/>
                <w:szCs w:val="22"/>
                <w:lang w:eastAsia="en-GB"/>
              </w:rPr>
              <w:t>?</w:t>
            </w:r>
          </w:p>
        </w:tc>
        <w:tc>
          <w:tcPr>
            <w:tcW w:w="4645" w:type="dxa"/>
          </w:tcPr>
          <w:p w14:paraId="5FC66299"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tc>
      </w:tr>
      <w:tr w:rsidR="009C0A4C" w:rsidRPr="009C0A4C" w14:paraId="5682A72B" w14:textId="77777777" w:rsidTr="009C0A4C">
        <w:tc>
          <w:tcPr>
            <w:tcW w:w="9289" w:type="dxa"/>
            <w:gridSpan w:val="2"/>
            <w:shd w:val="clear" w:color="auto" w:fill="BFBFBF"/>
          </w:tcPr>
          <w:p w14:paraId="119D318D" w14:textId="77777777" w:rsidR="009C0A4C" w:rsidRPr="009C0A4C" w:rsidRDefault="009C0A4C" w:rsidP="009C0A4C">
            <w:pPr>
              <w:spacing w:before="120" w:after="120"/>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tak, proszę dopilnować, aby pozostali uczestnicy przedstawili odrębne jednolite europejskie dokumenty zamówienia.</w:t>
            </w:r>
          </w:p>
        </w:tc>
      </w:tr>
      <w:tr w:rsidR="009C0A4C" w:rsidRPr="009C0A4C" w14:paraId="305A1B0D" w14:textId="77777777" w:rsidTr="009C0A4C">
        <w:tc>
          <w:tcPr>
            <w:tcW w:w="4644" w:type="dxa"/>
          </w:tcPr>
          <w:p w14:paraId="6D53F842" w14:textId="363DFA3C"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t>a) Proszę wskazać rolę wykonawcy w grupie (lider, odpowiedzialny za określone zadania itd.):</w:t>
            </w:r>
            <w:r w:rsidRPr="009C0A4C">
              <w:rPr>
                <w:rFonts w:ascii="Neo Sans Pro" w:eastAsia="Calibri" w:hAnsi="Neo Sans Pro" w:cs="Arial"/>
                <w:color w:val="000000" w:themeColor="text1"/>
                <w:sz w:val="22"/>
                <w:szCs w:val="22"/>
                <w:lang w:eastAsia="en-GB"/>
              </w:rPr>
              <w:br/>
              <w:t>b) Proszę wskazać pozostałych wykonawców biorących wspólnie udział w postępowaniu o udzielenie zamówienia:</w:t>
            </w:r>
            <w:r w:rsidRPr="009C0A4C">
              <w:rPr>
                <w:rFonts w:ascii="Neo Sans Pro" w:eastAsia="Calibri" w:hAnsi="Neo Sans Pro" w:cs="Arial"/>
                <w:color w:val="000000" w:themeColor="text1"/>
                <w:sz w:val="22"/>
                <w:szCs w:val="22"/>
                <w:lang w:eastAsia="en-GB"/>
              </w:rPr>
              <w:br/>
              <w:t>c) W</w:t>
            </w:r>
            <w:r w:rsidR="008545DE" w:rsidRPr="009C0A4C">
              <w:rPr>
                <w:rFonts w:ascii="Neo Sans Pro" w:eastAsia="Calibri" w:hAnsi="Neo Sans Pro" w:cs="Arial"/>
                <w:color w:val="000000" w:themeColor="text1"/>
                <w:sz w:val="22"/>
                <w:szCs w:val="22"/>
                <w:lang w:eastAsia="en-GB"/>
              </w:rPr>
              <w:t xml:space="preserve"> </w:t>
            </w:r>
            <w:r w:rsidRPr="009C0A4C">
              <w:rPr>
                <w:rFonts w:ascii="Neo Sans Pro" w:eastAsia="Calibri" w:hAnsi="Neo Sans Pro" w:cs="Arial"/>
                <w:color w:val="000000" w:themeColor="text1"/>
                <w:sz w:val="22"/>
                <w:szCs w:val="22"/>
                <w:lang w:eastAsia="en-GB"/>
              </w:rPr>
              <w:t>stosownych przypadkach nazwa grupy biorącej udział:</w:t>
            </w:r>
          </w:p>
        </w:tc>
        <w:tc>
          <w:tcPr>
            <w:tcW w:w="4645" w:type="dxa"/>
          </w:tcPr>
          <w:p w14:paraId="4967DB6F"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br/>
              <w:t>a):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b): [……]</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t>c): [……]</w:t>
            </w:r>
          </w:p>
        </w:tc>
      </w:tr>
      <w:tr w:rsidR="009C0A4C" w:rsidRPr="009C0A4C" w14:paraId="0778AE69" w14:textId="77777777" w:rsidTr="009C0A4C">
        <w:tc>
          <w:tcPr>
            <w:tcW w:w="4644" w:type="dxa"/>
          </w:tcPr>
          <w:p w14:paraId="0BCC8084"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Części</w:t>
            </w:r>
          </w:p>
        </w:tc>
        <w:tc>
          <w:tcPr>
            <w:tcW w:w="4645" w:type="dxa"/>
          </w:tcPr>
          <w:p w14:paraId="3F6B03AC"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Odpowiedź:</w:t>
            </w:r>
          </w:p>
        </w:tc>
      </w:tr>
      <w:tr w:rsidR="009C0A4C" w:rsidRPr="009C0A4C" w14:paraId="3FB16018" w14:textId="77777777" w:rsidTr="009C0A4C">
        <w:tc>
          <w:tcPr>
            <w:tcW w:w="4644" w:type="dxa"/>
          </w:tcPr>
          <w:p w14:paraId="3BC7AC37" w14:textId="77777777" w:rsidR="009C0A4C" w:rsidRPr="009C0A4C" w:rsidRDefault="009C0A4C" w:rsidP="009C0A4C">
            <w:pPr>
              <w:spacing w:before="120" w:after="120"/>
              <w:rPr>
                <w:rFonts w:ascii="Neo Sans Pro" w:eastAsia="Calibri" w:hAnsi="Neo Sans Pro" w:cs="Arial"/>
                <w:b/>
                <w:i/>
                <w:color w:val="000000" w:themeColor="text1"/>
                <w:sz w:val="22"/>
                <w:szCs w:val="22"/>
                <w:lang w:eastAsia="en-GB"/>
              </w:rPr>
            </w:pPr>
            <w:r w:rsidRPr="009C0A4C">
              <w:rPr>
                <w:rFonts w:ascii="Neo Sans Pro" w:eastAsia="Calibri" w:hAnsi="Neo Sans Pro" w:cs="Arial"/>
                <w:color w:val="000000" w:themeColor="text1"/>
                <w:sz w:val="22"/>
                <w:szCs w:val="22"/>
                <w:lang w:eastAsia="en-GB"/>
              </w:rPr>
              <w:lastRenderedPageBreak/>
              <w:t>W stosownych przypadkach wskazanie części zamówienia, w odniesieniu do której (których) wykonawca zamierza złożyć ofertę.</w:t>
            </w:r>
          </w:p>
        </w:tc>
        <w:tc>
          <w:tcPr>
            <w:tcW w:w="4645" w:type="dxa"/>
          </w:tcPr>
          <w:p w14:paraId="76268B0D" w14:textId="77777777" w:rsidR="009C0A4C" w:rsidRPr="009C0A4C" w:rsidRDefault="009C0A4C" w:rsidP="009C0A4C">
            <w:pPr>
              <w:spacing w:before="120" w:after="120"/>
              <w:rPr>
                <w:rFonts w:ascii="Neo Sans Pro" w:eastAsia="Calibri" w:hAnsi="Neo Sans Pro" w:cs="Arial"/>
                <w:b/>
                <w:i/>
                <w:color w:val="000000" w:themeColor="text1"/>
                <w:sz w:val="22"/>
                <w:szCs w:val="22"/>
                <w:lang w:eastAsia="en-GB"/>
              </w:rPr>
            </w:pPr>
            <w:r w:rsidRPr="009C0A4C">
              <w:rPr>
                <w:rFonts w:ascii="Neo Sans Pro" w:eastAsia="Calibri" w:hAnsi="Neo Sans Pro" w:cs="Arial"/>
                <w:color w:val="000000" w:themeColor="text1"/>
                <w:sz w:val="22"/>
                <w:szCs w:val="22"/>
                <w:lang w:eastAsia="en-GB"/>
              </w:rPr>
              <w:t>[   ]</w:t>
            </w:r>
          </w:p>
        </w:tc>
      </w:tr>
    </w:tbl>
    <w:p w14:paraId="12C041A1"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B: Informacje na temat przedstawicieli wykonawcy</w:t>
      </w:r>
    </w:p>
    <w:p w14:paraId="74A266D9" w14:textId="77777777" w:rsidR="009C0A4C" w:rsidRPr="009C0A4C" w:rsidRDefault="009C0A4C" w:rsidP="009C0A4C">
      <w:pPr>
        <w:pBdr>
          <w:top w:val="single" w:sz="4" w:space="1" w:color="auto"/>
          <w:left w:val="single" w:sz="4" w:space="4" w:color="auto"/>
          <w:bottom w:val="single" w:sz="4" w:space="1" w:color="auto"/>
          <w:right w:val="single" w:sz="4" w:space="0" w:color="auto"/>
        </w:pBdr>
        <w:spacing w:after="200" w:line="276" w:lineRule="auto"/>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W stosownych przypadkach proszę podać imię i nazwisko (imiona i nazwiska) oraz adres(-y) osoby (osób) upoważnionej(-</w:t>
      </w:r>
      <w:proofErr w:type="spellStart"/>
      <w:r w:rsidRPr="009C0A4C">
        <w:rPr>
          <w:rFonts w:ascii="Neo Sans Pro" w:eastAsiaTheme="minorEastAsia" w:hAnsi="Neo Sans Pro" w:cs="Arial"/>
          <w:i/>
          <w:color w:val="000000" w:themeColor="text1"/>
          <w:sz w:val="22"/>
          <w:szCs w:val="22"/>
        </w:rPr>
        <w:t>ych</w:t>
      </w:r>
      <w:proofErr w:type="spellEnd"/>
      <w:r w:rsidRPr="009C0A4C">
        <w:rPr>
          <w:rFonts w:ascii="Neo Sans Pro" w:eastAsiaTheme="minorEastAsia" w:hAnsi="Neo Sans Pro" w:cs="Arial"/>
          <w:i/>
          <w:color w:val="000000" w:themeColor="text1"/>
          <w:sz w:val="22"/>
          <w:szCs w:val="22"/>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4"/>
        <w:gridCol w:w="4508"/>
      </w:tblGrid>
      <w:tr w:rsidR="009C0A4C" w:rsidRPr="009C0A4C" w14:paraId="77F3FCEB" w14:textId="77777777" w:rsidTr="009C0A4C">
        <w:tc>
          <w:tcPr>
            <w:tcW w:w="4644" w:type="dxa"/>
          </w:tcPr>
          <w:p w14:paraId="155076D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Osoby upoważnione do reprezentowania, o ile istnieją:</w:t>
            </w:r>
          </w:p>
        </w:tc>
        <w:tc>
          <w:tcPr>
            <w:tcW w:w="4645" w:type="dxa"/>
          </w:tcPr>
          <w:p w14:paraId="4AECC2A4"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2E7E22C2" w14:textId="77777777" w:rsidTr="009C0A4C">
        <w:tc>
          <w:tcPr>
            <w:tcW w:w="4644" w:type="dxa"/>
          </w:tcPr>
          <w:p w14:paraId="663AC06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Imię i nazwisko, </w:t>
            </w:r>
            <w:r w:rsidRPr="009C0A4C">
              <w:rPr>
                <w:rFonts w:ascii="Neo Sans Pro" w:eastAsiaTheme="minorEastAsia" w:hAnsi="Neo Sans Pro" w:cs="Arial"/>
                <w:color w:val="000000" w:themeColor="text1"/>
                <w:sz w:val="22"/>
                <w:szCs w:val="22"/>
              </w:rPr>
              <w:br/>
              <w:t xml:space="preserve">wraz z datą i miejscem urodzenia, jeżeli są wymagane: </w:t>
            </w:r>
          </w:p>
        </w:tc>
        <w:tc>
          <w:tcPr>
            <w:tcW w:w="4645" w:type="dxa"/>
          </w:tcPr>
          <w:p w14:paraId="76F4F594"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r w:rsidRPr="009C0A4C">
              <w:rPr>
                <w:rFonts w:ascii="Neo Sans Pro" w:eastAsiaTheme="minorEastAsia" w:hAnsi="Neo Sans Pro" w:cs="Arial"/>
                <w:color w:val="000000" w:themeColor="text1"/>
                <w:sz w:val="22"/>
                <w:szCs w:val="22"/>
              </w:rPr>
              <w:br/>
              <w:t>[……]</w:t>
            </w:r>
          </w:p>
        </w:tc>
      </w:tr>
      <w:tr w:rsidR="009C0A4C" w:rsidRPr="009C0A4C" w14:paraId="1026D565" w14:textId="77777777" w:rsidTr="009C0A4C">
        <w:tc>
          <w:tcPr>
            <w:tcW w:w="4644" w:type="dxa"/>
          </w:tcPr>
          <w:p w14:paraId="380826D9"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Stanowisko/Działający(-a) jako:</w:t>
            </w:r>
          </w:p>
        </w:tc>
        <w:tc>
          <w:tcPr>
            <w:tcW w:w="4645" w:type="dxa"/>
          </w:tcPr>
          <w:p w14:paraId="2BC7196B"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4F0C549" w14:textId="77777777" w:rsidTr="009C0A4C">
        <w:tc>
          <w:tcPr>
            <w:tcW w:w="4644" w:type="dxa"/>
          </w:tcPr>
          <w:p w14:paraId="3CD54E05"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pocztowy:</w:t>
            </w:r>
          </w:p>
        </w:tc>
        <w:tc>
          <w:tcPr>
            <w:tcW w:w="4645" w:type="dxa"/>
          </w:tcPr>
          <w:p w14:paraId="5E1EF6D9"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F535246" w14:textId="77777777" w:rsidTr="009C0A4C">
        <w:tc>
          <w:tcPr>
            <w:tcW w:w="4644" w:type="dxa"/>
          </w:tcPr>
          <w:p w14:paraId="03CD754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Telefon:</w:t>
            </w:r>
          </w:p>
        </w:tc>
        <w:tc>
          <w:tcPr>
            <w:tcW w:w="4645" w:type="dxa"/>
          </w:tcPr>
          <w:p w14:paraId="7C193D58"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6E98D090" w14:textId="77777777" w:rsidTr="009C0A4C">
        <w:tc>
          <w:tcPr>
            <w:tcW w:w="4644" w:type="dxa"/>
          </w:tcPr>
          <w:p w14:paraId="6A884AA0"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e-mail:</w:t>
            </w:r>
          </w:p>
        </w:tc>
        <w:tc>
          <w:tcPr>
            <w:tcW w:w="4645" w:type="dxa"/>
          </w:tcPr>
          <w:p w14:paraId="09A3DE6E"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r w:rsidR="009C0A4C" w:rsidRPr="009C0A4C" w14:paraId="3ADB698E" w14:textId="77777777" w:rsidTr="009C0A4C">
        <w:tc>
          <w:tcPr>
            <w:tcW w:w="4644" w:type="dxa"/>
          </w:tcPr>
          <w:p w14:paraId="778623C3"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razie potrzeby proszę podać szczegółowe informacje dotyczące przedstawicielstwa (jego form, zakresu, celu itd.):</w:t>
            </w:r>
          </w:p>
        </w:tc>
        <w:tc>
          <w:tcPr>
            <w:tcW w:w="4645" w:type="dxa"/>
          </w:tcPr>
          <w:p w14:paraId="7016EEFE"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0E6D39FD" w14:textId="77777777" w:rsidR="009C0A4C" w:rsidRPr="009C0A4C" w:rsidRDefault="009C0A4C" w:rsidP="009C0A4C">
      <w:pPr>
        <w:keepNext/>
        <w:spacing w:before="120" w:after="36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9C0A4C" w:rsidRPr="009C0A4C" w14:paraId="01AFC213" w14:textId="77777777" w:rsidTr="009C0A4C">
        <w:tc>
          <w:tcPr>
            <w:tcW w:w="4644" w:type="dxa"/>
          </w:tcPr>
          <w:p w14:paraId="0F566ABE" w14:textId="77777777" w:rsidR="009C0A4C" w:rsidRPr="009C0A4C" w:rsidRDefault="009C0A4C" w:rsidP="009C0A4C">
            <w:pPr>
              <w:spacing w:after="200" w:line="276" w:lineRule="auto"/>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Zależność od innych podmiotów:</w:t>
            </w:r>
          </w:p>
        </w:tc>
        <w:tc>
          <w:tcPr>
            <w:tcW w:w="4645" w:type="dxa"/>
          </w:tcPr>
          <w:p w14:paraId="0149A79C" w14:textId="77777777" w:rsidR="009C0A4C" w:rsidRPr="009C0A4C" w:rsidRDefault="009C0A4C" w:rsidP="009C0A4C">
            <w:pPr>
              <w:spacing w:after="200" w:line="276" w:lineRule="auto"/>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029D0470" w14:textId="77777777" w:rsidTr="009C0A4C">
        <w:tc>
          <w:tcPr>
            <w:tcW w:w="4644" w:type="dxa"/>
          </w:tcPr>
          <w:p w14:paraId="4EB5016F"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Czy wykonawca polega na zdolności innych podmiotów w celu spełnienia kryteriów kwalifikacji określonych poniżej w części IV oraz (ewentualnych) kryteriów i zasad określonych poniżej w części V? </w:t>
            </w:r>
          </w:p>
        </w:tc>
        <w:tc>
          <w:tcPr>
            <w:tcW w:w="4645" w:type="dxa"/>
          </w:tcPr>
          <w:p w14:paraId="1104DCF3"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p>
        </w:tc>
      </w:tr>
    </w:tbl>
    <w:p w14:paraId="5CBFEBF7"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xml:space="preserve">, proszę przedstawić – </w:t>
      </w:r>
      <w:r w:rsidRPr="009C0A4C">
        <w:rPr>
          <w:rFonts w:ascii="Neo Sans Pro" w:eastAsiaTheme="minorEastAsia" w:hAnsi="Neo Sans Pro" w:cs="Arial"/>
          <w:b/>
          <w:strike/>
          <w:color w:val="000000" w:themeColor="text1"/>
          <w:sz w:val="22"/>
          <w:szCs w:val="22"/>
        </w:rPr>
        <w:t>dla każdego</w:t>
      </w:r>
      <w:r w:rsidRPr="009C0A4C">
        <w:rPr>
          <w:rFonts w:ascii="Neo Sans Pro" w:eastAsiaTheme="minorEastAsia" w:hAnsi="Neo Sans Pro" w:cs="Arial"/>
          <w:strike/>
          <w:color w:val="000000" w:themeColor="text1"/>
          <w:sz w:val="22"/>
          <w:szCs w:val="22"/>
        </w:rPr>
        <w:t xml:space="preserve"> z podmiotów, których to dotyczy – odrębny formularz jednolitego europejskiego dokumentu zamówienia zawierający informacje wymagane w </w:t>
      </w:r>
      <w:r w:rsidRPr="009C0A4C">
        <w:rPr>
          <w:rFonts w:ascii="Neo Sans Pro" w:eastAsiaTheme="minorEastAsia" w:hAnsi="Neo Sans Pro" w:cs="Arial"/>
          <w:b/>
          <w:strike/>
          <w:color w:val="000000" w:themeColor="text1"/>
          <w:sz w:val="22"/>
          <w:szCs w:val="22"/>
        </w:rPr>
        <w:t>niniejszej części sekcja A i B oraz w części III</w:t>
      </w:r>
      <w:r w:rsidRPr="009C0A4C">
        <w:rPr>
          <w:rFonts w:ascii="Neo Sans Pro" w:eastAsiaTheme="minorEastAsia" w:hAnsi="Neo Sans Pro" w:cs="Arial"/>
          <w:strike/>
          <w:color w:val="000000" w:themeColor="text1"/>
          <w:sz w:val="22"/>
          <w:szCs w:val="22"/>
        </w:rPr>
        <w:t xml:space="preserve">, należycie wypełniony i podpisany przez dane podmioty. </w:t>
      </w:r>
      <w:r w:rsidRPr="009C0A4C">
        <w:rPr>
          <w:rFonts w:ascii="Neo Sans Pro" w:eastAsiaTheme="minorEastAsia" w:hAnsi="Neo Sans Pro" w:cs="Arial"/>
          <w:strike/>
          <w:color w:val="000000" w:themeColor="text1"/>
          <w:sz w:val="22"/>
          <w:szCs w:val="22"/>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lastRenderedPageBreak/>
        <w:t>O ile ma to znaczenie dla określonych zdolności, na których polega wykonawca, proszę dołączyć – dla każdego z podmiotów, których to dotyczy – informacje wymagane w częściach IV i V</w:t>
      </w:r>
      <w:r w:rsidRPr="009C0A4C">
        <w:rPr>
          <w:rFonts w:ascii="Neo Sans Pro" w:eastAsiaTheme="minorEastAsia" w:hAnsi="Neo Sans Pro" w:cs="Arial"/>
          <w:strike/>
          <w:color w:val="000000" w:themeColor="text1"/>
          <w:sz w:val="22"/>
          <w:szCs w:val="22"/>
          <w:vertAlign w:val="superscript"/>
        </w:rPr>
        <w:footnoteReference w:id="12"/>
      </w:r>
      <w:r w:rsidRPr="009C0A4C">
        <w:rPr>
          <w:rFonts w:ascii="Neo Sans Pro" w:eastAsiaTheme="minorEastAsia" w:hAnsi="Neo Sans Pro" w:cs="Arial"/>
          <w:strike/>
          <w:color w:val="000000" w:themeColor="text1"/>
          <w:sz w:val="22"/>
          <w:szCs w:val="22"/>
        </w:rPr>
        <w:t>.</w:t>
      </w:r>
    </w:p>
    <w:p w14:paraId="49CC542D"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u w:val="single"/>
          <w:lang w:eastAsia="en-GB"/>
        </w:rPr>
      </w:pPr>
      <w:r w:rsidRPr="009C0A4C">
        <w:rPr>
          <w:rFonts w:ascii="Neo Sans Pro" w:eastAsia="Calibri" w:hAnsi="Neo Sans Pro" w:cs="Arial"/>
          <w:smallCaps/>
          <w:color w:val="000000" w:themeColor="text1"/>
          <w:sz w:val="22"/>
          <w:szCs w:val="22"/>
          <w:lang w:eastAsia="en-GB"/>
        </w:rPr>
        <w:t>D: Informacje dotyczące podwykonawców, na których zdolności wykonawca nie polega</w:t>
      </w:r>
    </w:p>
    <w:p w14:paraId="3EC60CF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before="120" w:after="120"/>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5"/>
      </w:tblGrid>
      <w:tr w:rsidR="009C0A4C" w:rsidRPr="009C0A4C" w14:paraId="341DAF61" w14:textId="77777777" w:rsidTr="009C0A4C">
        <w:tc>
          <w:tcPr>
            <w:tcW w:w="4644" w:type="dxa"/>
          </w:tcPr>
          <w:p w14:paraId="4EECA95D"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Podwykonawstwo:</w:t>
            </w:r>
          </w:p>
        </w:tc>
        <w:tc>
          <w:tcPr>
            <w:tcW w:w="4645" w:type="dxa"/>
          </w:tcPr>
          <w:p w14:paraId="682A26C1"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65780DD2" w14:textId="77777777" w:rsidTr="009C0A4C">
        <w:tc>
          <w:tcPr>
            <w:tcW w:w="4644" w:type="dxa"/>
          </w:tcPr>
          <w:p w14:paraId="71DDD9F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Czy wykonawca zamierza zlecić osobom trzecim podwykonawstwo jakiejkolwiek części zamówienia?</w:t>
            </w:r>
          </w:p>
        </w:tc>
        <w:tc>
          <w:tcPr>
            <w:tcW w:w="4645" w:type="dxa"/>
          </w:tcPr>
          <w:p w14:paraId="67003F6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t xml:space="preserve">Jeżeli </w:t>
            </w:r>
            <w:r w:rsidRPr="009C0A4C">
              <w:rPr>
                <w:rFonts w:ascii="Neo Sans Pro" w:eastAsiaTheme="minorEastAsia" w:hAnsi="Neo Sans Pro" w:cs="Arial"/>
                <w:b/>
                <w:color w:val="000000" w:themeColor="text1"/>
                <w:sz w:val="22"/>
                <w:szCs w:val="22"/>
              </w:rPr>
              <w:t>tak i o ile jest to wiadome</w:t>
            </w:r>
            <w:r w:rsidRPr="009C0A4C">
              <w:rPr>
                <w:rFonts w:ascii="Neo Sans Pro" w:eastAsiaTheme="minorEastAsia" w:hAnsi="Neo Sans Pro" w:cs="Arial"/>
                <w:color w:val="000000" w:themeColor="text1"/>
                <w:sz w:val="22"/>
                <w:szCs w:val="22"/>
              </w:rPr>
              <w:t xml:space="preserve">, proszę podać wykaz proponowanych podwykonawców: </w:t>
            </w:r>
          </w:p>
          <w:p w14:paraId="0F8E69A8"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49B72F8B"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before="120" w:after="120"/>
        <w:jc w:val="both"/>
        <w:rPr>
          <w:rFonts w:ascii="Neo Sans Pro" w:eastAsia="Calibri" w:hAnsi="Neo Sans Pro" w:cs="Arial"/>
          <w:b/>
          <w:strike/>
          <w:color w:val="000000" w:themeColor="text1"/>
          <w:sz w:val="22"/>
          <w:szCs w:val="22"/>
          <w:lang w:eastAsia="en-GB"/>
        </w:rPr>
      </w:pPr>
      <w:r w:rsidRPr="009C0A4C">
        <w:rPr>
          <w:rFonts w:ascii="Neo Sans Pro" w:eastAsia="Calibri" w:hAnsi="Neo Sans Pro" w:cs="Arial"/>
          <w:b/>
          <w:strike/>
          <w:color w:val="000000" w:themeColor="text1"/>
          <w:sz w:val="22"/>
          <w:szCs w:val="22"/>
          <w:lang w:eastAsia="en-GB"/>
        </w:rPr>
        <w:t xml:space="preserve">Jeżeli instytucja zamawiająca lub podmiot zamawiający wyraźnie żąda przedstawienia tych informacji </w:t>
      </w:r>
      <w:r w:rsidRPr="009C0A4C">
        <w:rPr>
          <w:rFonts w:ascii="Neo Sans Pro" w:eastAsia="Calibri" w:hAnsi="Neo Sans Pro" w:cs="Arial"/>
          <w:strike/>
          <w:color w:val="000000" w:themeColor="text1"/>
          <w:sz w:val="22"/>
          <w:szCs w:val="22"/>
          <w:lang w:eastAsia="en-GB"/>
        </w:rPr>
        <w:t xml:space="preserve">oprócz informacji </w:t>
      </w:r>
      <w:r w:rsidRPr="009C0A4C">
        <w:rPr>
          <w:rFonts w:ascii="Neo Sans Pro" w:eastAsia="Calibri" w:hAnsi="Neo Sans Pro" w:cs="Arial"/>
          <w:b/>
          <w:strike/>
          <w:color w:val="000000" w:themeColor="text1"/>
          <w:sz w:val="22"/>
          <w:szCs w:val="22"/>
          <w:lang w:eastAsia="en-GB"/>
        </w:rPr>
        <w:t>wymaganych w niniejszej sekcji, proszę przedstawić – dla każdego podwykonawcy (każdej kategorii podwykonawców), których to dotyczy – informacje wymagane w niniejszej części sekcja A i B oraz w części III.</w:t>
      </w:r>
    </w:p>
    <w:p w14:paraId="13A7C3D0" w14:textId="77777777" w:rsidR="009C0A4C" w:rsidRPr="009C0A4C" w:rsidRDefault="009C0A4C" w:rsidP="009C0A4C">
      <w:pPr>
        <w:spacing w:after="120" w:line="259" w:lineRule="auto"/>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III: Podstawy wykluczenia</w:t>
      </w:r>
    </w:p>
    <w:p w14:paraId="260FADA6"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Podstawy związane z wyrokami skazującymi za przestępstwo</w:t>
      </w:r>
    </w:p>
    <w:p w14:paraId="42857DC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art. 57 ust. 1 dyrektywy 2014/24/UE określono następujące powody wykluczenia:</w:t>
      </w:r>
    </w:p>
    <w:p w14:paraId="163788F9" w14:textId="77777777" w:rsidR="009C0A4C" w:rsidRPr="009C0A4C" w:rsidRDefault="009C0A4C" w:rsidP="0044213B">
      <w:pPr>
        <w:numPr>
          <w:ilvl w:val="0"/>
          <w:numId w:val="34"/>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color w:val="000000" w:themeColor="text1"/>
          <w:sz w:val="22"/>
          <w:szCs w:val="22"/>
          <w:lang w:eastAsia="en-GB"/>
        </w:rPr>
        <w:t xml:space="preserve">udział w </w:t>
      </w:r>
      <w:r w:rsidRPr="009C0A4C">
        <w:rPr>
          <w:rFonts w:ascii="Neo Sans Pro" w:eastAsia="Calibri" w:hAnsi="Neo Sans Pro" w:cs="Arial"/>
          <w:b/>
          <w:color w:val="000000" w:themeColor="text1"/>
          <w:sz w:val="22"/>
          <w:szCs w:val="22"/>
          <w:lang w:eastAsia="en-GB"/>
        </w:rPr>
        <w:t>organizacji przestępczej</w:t>
      </w:r>
      <w:r w:rsidRPr="009C0A4C">
        <w:rPr>
          <w:rFonts w:ascii="Neo Sans Pro" w:eastAsia="Calibri" w:hAnsi="Neo Sans Pro" w:cs="Arial"/>
          <w:b/>
          <w:color w:val="000000" w:themeColor="text1"/>
          <w:sz w:val="22"/>
          <w:szCs w:val="22"/>
          <w:vertAlign w:val="superscript"/>
          <w:lang w:eastAsia="en-GB"/>
        </w:rPr>
        <w:footnoteReference w:id="13"/>
      </w:r>
      <w:r w:rsidRPr="009C0A4C">
        <w:rPr>
          <w:rFonts w:ascii="Neo Sans Pro" w:eastAsia="Calibri" w:hAnsi="Neo Sans Pro" w:cs="Arial"/>
          <w:color w:val="000000" w:themeColor="text1"/>
          <w:sz w:val="22"/>
          <w:szCs w:val="22"/>
          <w:lang w:eastAsia="en-GB"/>
        </w:rPr>
        <w:t>;</w:t>
      </w:r>
    </w:p>
    <w:p w14:paraId="6B8E8315"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sz w:val="22"/>
          <w:szCs w:val="22"/>
          <w:lang w:eastAsia="en-GB"/>
        </w:rPr>
        <w:t>korupcja</w:t>
      </w:r>
      <w:r w:rsidRPr="009C0A4C">
        <w:rPr>
          <w:rFonts w:ascii="Neo Sans Pro" w:eastAsia="Calibri" w:hAnsi="Neo Sans Pro" w:cs="Arial"/>
          <w:b/>
          <w:color w:val="000000" w:themeColor="text1"/>
          <w:sz w:val="22"/>
          <w:szCs w:val="22"/>
          <w:vertAlign w:val="superscript"/>
          <w:lang w:eastAsia="en-GB"/>
        </w:rPr>
        <w:footnoteReference w:id="14"/>
      </w:r>
      <w:r w:rsidRPr="009C0A4C">
        <w:rPr>
          <w:rFonts w:ascii="Neo Sans Pro" w:eastAsia="Calibri" w:hAnsi="Neo Sans Pro" w:cs="Arial"/>
          <w:color w:val="000000" w:themeColor="text1"/>
          <w:sz w:val="22"/>
          <w:szCs w:val="22"/>
          <w:lang w:eastAsia="en-GB"/>
        </w:rPr>
        <w:t>;</w:t>
      </w:r>
    </w:p>
    <w:p w14:paraId="5547B989"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bookmarkStart w:id="1" w:name="_DV_M1264"/>
      <w:bookmarkEnd w:id="1"/>
      <w:r w:rsidRPr="009C0A4C">
        <w:rPr>
          <w:rFonts w:ascii="Neo Sans Pro" w:eastAsia="Calibri" w:hAnsi="Neo Sans Pro" w:cs="Arial"/>
          <w:b/>
          <w:color w:val="000000" w:themeColor="text1"/>
          <w:w w:val="0"/>
          <w:sz w:val="22"/>
          <w:szCs w:val="22"/>
          <w:lang w:eastAsia="en-GB"/>
        </w:rPr>
        <w:t>nadużycie finansowe</w:t>
      </w:r>
      <w:r w:rsidRPr="009C0A4C">
        <w:rPr>
          <w:rFonts w:ascii="Neo Sans Pro" w:eastAsia="Calibri" w:hAnsi="Neo Sans Pro" w:cs="Arial"/>
          <w:b/>
          <w:color w:val="000000" w:themeColor="text1"/>
          <w:w w:val="0"/>
          <w:sz w:val="22"/>
          <w:szCs w:val="22"/>
          <w:vertAlign w:val="superscript"/>
          <w:lang w:eastAsia="en-GB"/>
        </w:rPr>
        <w:footnoteReference w:id="15"/>
      </w:r>
      <w:r w:rsidRPr="009C0A4C">
        <w:rPr>
          <w:rFonts w:ascii="Neo Sans Pro" w:eastAsia="Calibri" w:hAnsi="Neo Sans Pro" w:cs="Arial"/>
          <w:color w:val="000000" w:themeColor="text1"/>
          <w:w w:val="0"/>
          <w:sz w:val="22"/>
          <w:szCs w:val="22"/>
          <w:lang w:eastAsia="fr-BE"/>
        </w:rPr>
        <w:t>;</w:t>
      </w:r>
      <w:bookmarkStart w:id="2" w:name="_DV_M1266"/>
      <w:bookmarkEnd w:id="2"/>
    </w:p>
    <w:p w14:paraId="3BA58ED1"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r w:rsidRPr="009C0A4C">
        <w:rPr>
          <w:rFonts w:ascii="Neo Sans Pro" w:eastAsia="Calibri" w:hAnsi="Neo Sans Pro" w:cs="Arial"/>
          <w:b/>
          <w:color w:val="000000" w:themeColor="text1"/>
          <w:w w:val="0"/>
          <w:sz w:val="22"/>
          <w:szCs w:val="22"/>
          <w:lang w:eastAsia="en-GB"/>
        </w:rPr>
        <w:t>przestępstwa terrorystyczne lub przestępstwa związane z działalnością terrorystyczną</w:t>
      </w:r>
      <w:bookmarkStart w:id="3" w:name="_DV_M1268"/>
      <w:bookmarkEnd w:id="3"/>
      <w:r w:rsidRPr="009C0A4C">
        <w:rPr>
          <w:rFonts w:ascii="Neo Sans Pro" w:eastAsia="Calibri" w:hAnsi="Neo Sans Pro" w:cs="Arial"/>
          <w:b/>
          <w:color w:val="000000" w:themeColor="text1"/>
          <w:w w:val="0"/>
          <w:sz w:val="22"/>
          <w:szCs w:val="22"/>
          <w:vertAlign w:val="superscript"/>
          <w:lang w:eastAsia="en-GB"/>
        </w:rPr>
        <w:footnoteReference w:id="16"/>
      </w:r>
    </w:p>
    <w:p w14:paraId="5964BDCB"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fr-BE"/>
        </w:rPr>
      </w:pPr>
      <w:r w:rsidRPr="009C0A4C">
        <w:rPr>
          <w:rFonts w:ascii="Neo Sans Pro" w:eastAsia="Calibri" w:hAnsi="Neo Sans Pro" w:cs="Arial"/>
          <w:b/>
          <w:color w:val="000000" w:themeColor="text1"/>
          <w:w w:val="0"/>
          <w:sz w:val="22"/>
          <w:szCs w:val="22"/>
          <w:lang w:eastAsia="en-GB"/>
        </w:rPr>
        <w:t>pranie pieniędzy lub finansowanie terroryzmu</w:t>
      </w:r>
      <w:r w:rsidRPr="009C0A4C">
        <w:rPr>
          <w:rFonts w:ascii="Neo Sans Pro" w:eastAsia="Calibri" w:hAnsi="Neo Sans Pro" w:cs="Arial"/>
          <w:b/>
          <w:color w:val="000000" w:themeColor="text1"/>
          <w:w w:val="0"/>
          <w:sz w:val="22"/>
          <w:szCs w:val="22"/>
          <w:vertAlign w:val="superscript"/>
          <w:lang w:eastAsia="en-GB"/>
        </w:rPr>
        <w:footnoteReference w:id="17"/>
      </w:r>
    </w:p>
    <w:p w14:paraId="08D1F4BC" w14:textId="77777777" w:rsidR="009C0A4C" w:rsidRPr="009C0A4C" w:rsidRDefault="009C0A4C" w:rsidP="0014255F">
      <w:pPr>
        <w:numPr>
          <w:ilvl w:val="0"/>
          <w:numId w:val="20"/>
        </w:numPr>
        <w:pBdr>
          <w:top w:val="single" w:sz="4" w:space="1" w:color="auto"/>
          <w:left w:val="single" w:sz="4" w:space="4" w:color="auto"/>
          <w:bottom w:val="single" w:sz="4" w:space="1" w:color="auto"/>
          <w:right w:val="single" w:sz="4" w:space="4" w:color="auto"/>
        </w:pBdr>
        <w:shd w:val="clear" w:color="auto" w:fill="BFBFBF"/>
        <w:tabs>
          <w:tab w:val="clear" w:pos="1134"/>
          <w:tab w:val="num" w:pos="850"/>
        </w:tabs>
        <w:spacing w:before="120"/>
        <w:ind w:left="85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sz w:val="22"/>
          <w:szCs w:val="22"/>
          <w:lang w:eastAsia="en-GB"/>
        </w:rPr>
        <w:t>praca dzieci</w:t>
      </w:r>
      <w:r w:rsidRPr="009C0A4C">
        <w:rPr>
          <w:rFonts w:ascii="Neo Sans Pro" w:eastAsia="Calibri" w:hAnsi="Neo Sans Pro" w:cs="Arial"/>
          <w:color w:val="000000" w:themeColor="text1"/>
          <w:sz w:val="22"/>
          <w:szCs w:val="22"/>
          <w:lang w:eastAsia="en-GB"/>
        </w:rPr>
        <w:t xml:space="preserve"> i inne formy </w:t>
      </w:r>
      <w:r w:rsidRPr="009C0A4C">
        <w:rPr>
          <w:rFonts w:ascii="Neo Sans Pro" w:eastAsia="Calibri" w:hAnsi="Neo Sans Pro" w:cs="Arial"/>
          <w:b/>
          <w:color w:val="000000" w:themeColor="text1"/>
          <w:sz w:val="22"/>
          <w:szCs w:val="22"/>
          <w:lang w:eastAsia="en-GB"/>
        </w:rPr>
        <w:t>handlu ludźmi</w:t>
      </w:r>
      <w:r w:rsidRPr="009C0A4C">
        <w:rPr>
          <w:rFonts w:ascii="Neo Sans Pro" w:eastAsia="Calibri" w:hAnsi="Neo Sans Pro" w:cs="Arial"/>
          <w:b/>
          <w:color w:val="000000" w:themeColor="text1"/>
          <w:sz w:val="22"/>
          <w:szCs w:val="22"/>
          <w:vertAlign w:val="superscript"/>
          <w:lang w:eastAsia="en-GB"/>
        </w:rPr>
        <w:footnoteReference w:id="18"/>
      </w:r>
      <w:r w:rsidRPr="008545DE">
        <w:rPr>
          <w:rFonts w:ascii="Neo Sans Pro" w:eastAsia="Calibri" w:hAnsi="Neo Sans Pro" w:cs="Arial"/>
          <w:color w:val="000000" w:themeColor="text1"/>
          <w:w w:val="0"/>
          <w:sz w:val="22"/>
          <w:szCs w:val="22"/>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13"/>
      </w:tblGrid>
      <w:tr w:rsidR="009C0A4C" w:rsidRPr="009C0A4C" w14:paraId="40BFC53B" w14:textId="77777777" w:rsidTr="009C0A4C">
        <w:tc>
          <w:tcPr>
            <w:tcW w:w="4644" w:type="dxa"/>
          </w:tcPr>
          <w:p w14:paraId="79A6778E"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lastRenderedPageBreak/>
              <w:t>Podstawy związane z wyrokami skazującymi za przestępstwo na podstawie przepisów krajowych stanowiących wdrożenie podstaw określonych w art. 57 ust. 1 wspomnianej dyrektywy:</w:t>
            </w:r>
          </w:p>
        </w:tc>
        <w:tc>
          <w:tcPr>
            <w:tcW w:w="4645" w:type="dxa"/>
          </w:tcPr>
          <w:p w14:paraId="024589B0"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7CE04134" w14:textId="77777777" w:rsidTr="009C0A4C">
        <w:tc>
          <w:tcPr>
            <w:tcW w:w="4644" w:type="dxa"/>
          </w:tcPr>
          <w:p w14:paraId="17FE4D4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 stosunku do </w:t>
            </w:r>
            <w:r w:rsidRPr="009C0A4C">
              <w:rPr>
                <w:rFonts w:ascii="Neo Sans Pro" w:eastAsiaTheme="minorEastAsia" w:hAnsi="Neo Sans Pro" w:cs="Arial"/>
                <w:b/>
                <w:color w:val="000000" w:themeColor="text1"/>
                <w:sz w:val="22"/>
                <w:szCs w:val="22"/>
              </w:rPr>
              <w:t>samego wykonawcy</w:t>
            </w:r>
            <w:r w:rsidRPr="009C0A4C">
              <w:rPr>
                <w:rFonts w:ascii="Neo Sans Pro" w:eastAsiaTheme="minorEastAsia" w:hAnsi="Neo Sans Pro" w:cs="Arial"/>
                <w:color w:val="000000" w:themeColor="text1"/>
                <w:sz w:val="22"/>
                <w:szCs w:val="22"/>
              </w:rPr>
              <w:t xml:space="preserve"> bądź </w:t>
            </w:r>
            <w:r w:rsidRPr="009C0A4C">
              <w:rPr>
                <w:rFonts w:ascii="Neo Sans Pro" w:eastAsiaTheme="minorEastAsia" w:hAnsi="Neo Sans Pro" w:cs="Arial"/>
                <w:b/>
                <w:color w:val="000000" w:themeColor="text1"/>
                <w:sz w:val="22"/>
                <w:szCs w:val="22"/>
              </w:rPr>
              <w:t>jakiejkolwiek</w:t>
            </w:r>
            <w:r w:rsidRPr="009C0A4C">
              <w:rPr>
                <w:rFonts w:ascii="Neo Sans Pro" w:eastAsiaTheme="minorEastAsia" w:hAnsi="Neo Sans Pro" w:cs="Arial"/>
                <w:color w:val="000000" w:themeColor="text1"/>
                <w:sz w:val="22"/>
                <w:szCs w:val="22"/>
              </w:rPr>
              <w:t xml:space="preserve"> osoby będącej członkiem organów administracyjnych, zarządzających lub nadzorczych wykonawcy, lub posiadającej w przedsiębiorstwie wykonawcy uprawnienia do reprezentowania, uprawnienia decyzyjne lub kontrolne, </w:t>
            </w:r>
            <w:r w:rsidRPr="009C0A4C">
              <w:rPr>
                <w:rFonts w:ascii="Neo Sans Pro" w:eastAsiaTheme="minorEastAsia" w:hAnsi="Neo Sans Pro" w:cs="Arial"/>
                <w:b/>
                <w:color w:val="000000" w:themeColor="text1"/>
                <w:sz w:val="22"/>
                <w:szCs w:val="22"/>
              </w:rPr>
              <w:t>wydany został prawomocny wyrok</w:t>
            </w:r>
            <w:r w:rsidRPr="009C0A4C">
              <w:rPr>
                <w:rFonts w:ascii="Neo Sans Pro" w:eastAsiaTheme="minorEastAsia" w:hAnsi="Neo Sans Pro" w:cs="Arial"/>
                <w:color w:val="000000" w:themeColor="text1"/>
                <w:sz w:val="22"/>
                <w:szCs w:val="22"/>
              </w:rPr>
              <w:t xml:space="preserve"> z jednego z wyżej wymienionych powodów, orzeczeniem sprzed najwyżej pięciu lat lub w którym okres wykluczenia określony bezpośrednio w wyroku nadal obowiązuje? </w:t>
            </w:r>
          </w:p>
        </w:tc>
        <w:tc>
          <w:tcPr>
            <w:tcW w:w="4645" w:type="dxa"/>
          </w:tcPr>
          <w:p w14:paraId="11E7ED19"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p>
          <w:p w14:paraId="097F8A10"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Jeżeli odnośna dokumentacja jest dostępna w formie elektronicznej, proszę wskazać: (adres internetowy, wydający urząd lub organ, dokładne dane referencyjne dokumentacji):</w:t>
            </w:r>
            <w:r w:rsidRPr="009C0A4C">
              <w:rPr>
                <w:rFonts w:ascii="Neo Sans Pro" w:eastAsiaTheme="minorEastAsia" w:hAnsi="Neo Sans Pro" w:cs="Arial"/>
                <w:color w:val="000000" w:themeColor="text1"/>
                <w:sz w:val="22"/>
                <w:szCs w:val="22"/>
              </w:rPr>
              <w:br/>
              <w:t>[……][……][……][……]</w:t>
            </w:r>
            <w:r w:rsidRPr="009C0A4C">
              <w:rPr>
                <w:rFonts w:ascii="Neo Sans Pro" w:eastAsiaTheme="minorEastAsia" w:hAnsi="Neo Sans Pro" w:cs="Arial"/>
                <w:color w:val="000000" w:themeColor="text1"/>
                <w:sz w:val="22"/>
                <w:szCs w:val="22"/>
                <w:vertAlign w:val="superscript"/>
              </w:rPr>
              <w:footnoteReference w:id="19"/>
            </w:r>
          </w:p>
        </w:tc>
      </w:tr>
      <w:tr w:rsidR="009C0A4C" w:rsidRPr="009C0A4C" w14:paraId="43685C27" w14:textId="77777777" w:rsidTr="009C0A4C">
        <w:tc>
          <w:tcPr>
            <w:tcW w:w="4644" w:type="dxa"/>
          </w:tcPr>
          <w:p w14:paraId="42326D5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proszę podać</w:t>
            </w:r>
            <w:r w:rsidRPr="009C0A4C">
              <w:rPr>
                <w:rFonts w:ascii="Neo Sans Pro" w:eastAsiaTheme="minorEastAsia" w:hAnsi="Neo Sans Pro" w:cs="Arial"/>
                <w:color w:val="000000" w:themeColor="text1"/>
                <w:sz w:val="22"/>
                <w:szCs w:val="22"/>
                <w:vertAlign w:val="superscript"/>
              </w:rPr>
              <w:footnoteReference w:id="20"/>
            </w:r>
            <w:r w:rsidRPr="009C0A4C">
              <w:rPr>
                <w:rFonts w:ascii="Neo Sans Pro" w:eastAsiaTheme="minorEastAsia" w:hAnsi="Neo Sans Pro" w:cs="Arial"/>
                <w:color w:val="000000" w:themeColor="text1"/>
                <w:sz w:val="22"/>
                <w:szCs w:val="22"/>
              </w:rPr>
              <w:t>:</w:t>
            </w:r>
            <w:r w:rsidRPr="009C0A4C">
              <w:rPr>
                <w:rFonts w:ascii="Neo Sans Pro" w:eastAsiaTheme="minorEastAsia" w:hAnsi="Neo Sans Pro" w:cs="Arial"/>
                <w:color w:val="000000" w:themeColor="text1"/>
                <w:sz w:val="22"/>
                <w:szCs w:val="22"/>
              </w:rPr>
              <w:br/>
              <w:t>a) datę wyroku, określić, których spośród punktów 1–6 on dotyczy, oraz podać powód(-ody) skazania;</w:t>
            </w:r>
            <w:r w:rsidRPr="009C0A4C">
              <w:rPr>
                <w:rFonts w:ascii="Neo Sans Pro" w:eastAsiaTheme="minorEastAsia" w:hAnsi="Neo Sans Pro" w:cs="Arial"/>
                <w:color w:val="000000" w:themeColor="text1"/>
                <w:sz w:val="22"/>
                <w:szCs w:val="22"/>
              </w:rPr>
              <w:br/>
              <w:t>b) wskazać, kto został skazany [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c) w zakresie, w jakim zostało to bezpośrednio ustalone w wyroku:</w:t>
            </w:r>
          </w:p>
        </w:tc>
        <w:tc>
          <w:tcPr>
            <w:tcW w:w="4645" w:type="dxa"/>
          </w:tcPr>
          <w:p w14:paraId="2399696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data: [   ], punkt(-y): [   ], powód(-ody): [   ]</w:t>
            </w:r>
            <w:r w:rsidRPr="009C0A4C">
              <w:rPr>
                <w:rFonts w:ascii="Neo Sans Pro" w:eastAsiaTheme="minorEastAsia" w:hAnsi="Neo Sans Pro" w:cs="Arial"/>
                <w:i/>
                <w:color w:val="000000" w:themeColor="text1"/>
                <w:sz w:val="22"/>
                <w:szCs w:val="22"/>
                <w:vertAlign w:val="superscript"/>
              </w:rPr>
              <w:t xml:space="preserve">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t>c) długość okresu wykluczenia [……] oraz punkt(-y), którego(-</w:t>
            </w:r>
            <w:proofErr w:type="spellStart"/>
            <w:r w:rsidRPr="009C0A4C">
              <w:rPr>
                <w:rFonts w:ascii="Neo Sans Pro" w:eastAsiaTheme="minorEastAsia" w:hAnsi="Neo Sans Pro" w:cs="Arial"/>
                <w:color w:val="000000" w:themeColor="text1"/>
                <w:sz w:val="22"/>
                <w:szCs w:val="22"/>
              </w:rPr>
              <w:t>ych</w:t>
            </w:r>
            <w:proofErr w:type="spellEnd"/>
            <w:r w:rsidRPr="009C0A4C">
              <w:rPr>
                <w:rFonts w:ascii="Neo Sans Pro" w:eastAsiaTheme="minorEastAsia" w:hAnsi="Neo Sans Pro" w:cs="Arial"/>
                <w:color w:val="000000" w:themeColor="text1"/>
                <w:sz w:val="22"/>
                <w:szCs w:val="22"/>
              </w:rPr>
              <w:t>) to dotyczy.</w:t>
            </w:r>
          </w:p>
          <w:p w14:paraId="4F6DD3EF"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Jeżeli odnośna dokumentacja jest dostępna w formie elektronicznej, proszę wskazać: (adres internetowy, wydający urząd lub organ, dokładne dane referencyjne dokumentacji): [……][……][……][……]</w:t>
            </w:r>
            <w:r w:rsidRPr="009C0A4C">
              <w:rPr>
                <w:rFonts w:ascii="Neo Sans Pro" w:eastAsiaTheme="minorEastAsia" w:hAnsi="Neo Sans Pro" w:cs="Arial"/>
                <w:color w:val="000000" w:themeColor="text1"/>
                <w:sz w:val="22"/>
                <w:szCs w:val="22"/>
                <w:vertAlign w:val="superscript"/>
              </w:rPr>
              <w:footnoteReference w:id="21"/>
            </w:r>
          </w:p>
        </w:tc>
      </w:tr>
      <w:tr w:rsidR="009C0A4C" w:rsidRPr="009C0A4C" w14:paraId="3BDD804F" w14:textId="77777777" w:rsidTr="009C0A4C">
        <w:tc>
          <w:tcPr>
            <w:tcW w:w="4644" w:type="dxa"/>
          </w:tcPr>
          <w:p w14:paraId="15A42654"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 przypadku skazania, czy wykonawca przedsięwziął środki w celu wykazania swojej rzetelności pomimo istnienia odpowiedniej podstawy wykluczenia</w:t>
            </w:r>
            <w:r w:rsidRPr="009C0A4C">
              <w:rPr>
                <w:rFonts w:ascii="Neo Sans Pro" w:eastAsiaTheme="minorEastAsia" w:hAnsi="Neo Sans Pro" w:cs="Arial"/>
                <w:color w:val="000000" w:themeColor="text1"/>
                <w:sz w:val="22"/>
                <w:szCs w:val="22"/>
                <w:vertAlign w:val="superscript"/>
              </w:rPr>
              <w:footnoteReference w:id="22"/>
            </w:r>
            <w:r w:rsidRPr="009C0A4C">
              <w:rPr>
                <w:rFonts w:ascii="Neo Sans Pro" w:eastAsiaTheme="minorEastAsia" w:hAnsi="Neo Sans Pro" w:cs="Arial"/>
                <w:color w:val="000000" w:themeColor="text1"/>
                <w:sz w:val="22"/>
                <w:szCs w:val="22"/>
              </w:rPr>
              <w:t xml:space="preserve"> („</w:t>
            </w:r>
            <w:r w:rsidRPr="009C0A4C">
              <w:rPr>
                <w:rFonts w:ascii="Neo Sans Pro" w:eastAsia="Calibri" w:hAnsi="Neo Sans Pro" w:cs="Arial"/>
                <w:b/>
                <w:color w:val="000000" w:themeColor="text1"/>
                <w:szCs w:val="22"/>
                <w:lang w:eastAsia="en-GB"/>
              </w:rPr>
              <w:t>samooczyszczenie”)</w:t>
            </w:r>
            <w:r w:rsidRPr="009C0A4C">
              <w:rPr>
                <w:rFonts w:ascii="Neo Sans Pro" w:eastAsiaTheme="minorEastAsia" w:hAnsi="Neo Sans Pro" w:cs="Arial"/>
                <w:color w:val="000000" w:themeColor="text1"/>
                <w:sz w:val="22"/>
                <w:szCs w:val="22"/>
              </w:rPr>
              <w:t>?</w:t>
            </w:r>
          </w:p>
        </w:tc>
        <w:tc>
          <w:tcPr>
            <w:tcW w:w="4645" w:type="dxa"/>
          </w:tcPr>
          <w:p w14:paraId="555F160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 Tak [] Nie </w:t>
            </w:r>
          </w:p>
        </w:tc>
      </w:tr>
      <w:tr w:rsidR="009C0A4C" w:rsidRPr="009C0A4C" w14:paraId="38083779" w14:textId="77777777" w:rsidTr="009C0A4C">
        <w:tc>
          <w:tcPr>
            <w:tcW w:w="4644" w:type="dxa"/>
          </w:tcPr>
          <w:p w14:paraId="3B902826"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w w:val="0"/>
                <w:sz w:val="22"/>
                <w:szCs w:val="22"/>
              </w:rPr>
              <w:t>, proszę opisać przedsięwzięte środki</w:t>
            </w:r>
            <w:r w:rsidRPr="009C0A4C">
              <w:rPr>
                <w:rFonts w:ascii="Neo Sans Pro" w:eastAsiaTheme="minorEastAsia" w:hAnsi="Neo Sans Pro" w:cs="Arial"/>
                <w:color w:val="000000" w:themeColor="text1"/>
                <w:w w:val="0"/>
                <w:sz w:val="22"/>
                <w:szCs w:val="22"/>
                <w:vertAlign w:val="superscript"/>
              </w:rPr>
              <w:footnoteReference w:id="23"/>
            </w:r>
            <w:r w:rsidRPr="009C0A4C">
              <w:rPr>
                <w:rFonts w:ascii="Neo Sans Pro" w:eastAsiaTheme="minorEastAsia" w:hAnsi="Neo Sans Pro" w:cs="Arial"/>
                <w:color w:val="000000" w:themeColor="text1"/>
                <w:w w:val="0"/>
                <w:sz w:val="22"/>
                <w:szCs w:val="22"/>
              </w:rPr>
              <w:t>:</w:t>
            </w:r>
          </w:p>
        </w:tc>
        <w:tc>
          <w:tcPr>
            <w:tcW w:w="4645" w:type="dxa"/>
          </w:tcPr>
          <w:p w14:paraId="2460FE4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w:t>
            </w:r>
          </w:p>
        </w:tc>
      </w:tr>
    </w:tbl>
    <w:p w14:paraId="2E44E796" w14:textId="77777777" w:rsidR="009C0A4C" w:rsidRPr="009C0A4C" w:rsidRDefault="009C0A4C" w:rsidP="009C0A4C">
      <w:pPr>
        <w:keepNext/>
        <w:spacing w:before="120" w:after="120"/>
        <w:jc w:val="center"/>
        <w:rPr>
          <w:rFonts w:ascii="Neo Sans Pro" w:eastAsia="Calibri" w:hAnsi="Neo Sans Pro" w:cs="Arial"/>
          <w:smallCaps/>
          <w:color w:val="000000" w:themeColor="text1"/>
          <w:w w:val="0"/>
          <w:sz w:val="22"/>
          <w:szCs w:val="22"/>
          <w:lang w:eastAsia="en-GB"/>
        </w:rPr>
      </w:pPr>
      <w:r w:rsidRPr="009C0A4C">
        <w:rPr>
          <w:rFonts w:ascii="Neo Sans Pro" w:eastAsia="Calibri" w:hAnsi="Neo Sans Pro" w:cs="Arial"/>
          <w:smallCaps/>
          <w:color w:val="000000" w:themeColor="text1"/>
          <w:w w:val="0"/>
          <w:sz w:val="22"/>
          <w:szCs w:val="22"/>
          <w:lang w:eastAsia="en-GB"/>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2259"/>
        <w:gridCol w:w="2278"/>
      </w:tblGrid>
      <w:tr w:rsidR="009C0A4C" w:rsidRPr="009C0A4C" w14:paraId="7AF5D46B" w14:textId="77777777" w:rsidTr="009C0A4C">
        <w:tc>
          <w:tcPr>
            <w:tcW w:w="4644" w:type="dxa"/>
          </w:tcPr>
          <w:p w14:paraId="24753C09"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Płatność podatków lub składek na ubezpieczenie społeczne:</w:t>
            </w:r>
          </w:p>
        </w:tc>
        <w:tc>
          <w:tcPr>
            <w:tcW w:w="4645" w:type="dxa"/>
            <w:gridSpan w:val="2"/>
          </w:tcPr>
          <w:p w14:paraId="408CF73E"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679C82D0" w14:textId="77777777" w:rsidTr="009C0A4C">
        <w:tc>
          <w:tcPr>
            <w:tcW w:w="4644" w:type="dxa"/>
          </w:tcPr>
          <w:p w14:paraId="43E3175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wykonawca wywiązał się ze wszystkich </w:t>
            </w:r>
            <w:r w:rsidRPr="009C0A4C">
              <w:rPr>
                <w:rFonts w:ascii="Neo Sans Pro" w:eastAsiaTheme="minorEastAsia" w:hAnsi="Neo Sans Pro" w:cs="Arial"/>
                <w:b/>
                <w:color w:val="000000" w:themeColor="text1"/>
                <w:sz w:val="22"/>
                <w:szCs w:val="22"/>
              </w:rPr>
              <w:t>obowiązków dotyczących płatności podatków lub składek na ubezpieczenie społeczne</w:t>
            </w:r>
            <w:r w:rsidRPr="009C0A4C">
              <w:rPr>
                <w:rFonts w:ascii="Neo Sans Pro" w:eastAsiaTheme="minorEastAsia" w:hAnsi="Neo Sans Pro" w:cs="Arial"/>
                <w:color w:val="000000" w:themeColor="text1"/>
                <w:sz w:val="22"/>
                <w:szCs w:val="22"/>
              </w:rPr>
              <w:t xml:space="preserve">, zarówno w państwie, w którym </w:t>
            </w:r>
            <w:r w:rsidRPr="009C0A4C">
              <w:rPr>
                <w:rFonts w:ascii="Neo Sans Pro" w:eastAsiaTheme="minorEastAsia" w:hAnsi="Neo Sans Pro" w:cs="Arial"/>
                <w:color w:val="000000" w:themeColor="text1"/>
                <w:sz w:val="22"/>
                <w:szCs w:val="22"/>
              </w:rPr>
              <w:lastRenderedPageBreak/>
              <w:t>ma siedzibę, jak i w państwie członkowskim instytucji zamawiającej lub podmiotu zamawiającego, jeżeli jest ono inne niż państwo siedziby?</w:t>
            </w:r>
          </w:p>
        </w:tc>
        <w:tc>
          <w:tcPr>
            <w:tcW w:w="4645" w:type="dxa"/>
            <w:gridSpan w:val="2"/>
          </w:tcPr>
          <w:p w14:paraId="7A0331D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 Tak [] Nie</w:t>
            </w:r>
          </w:p>
        </w:tc>
      </w:tr>
      <w:tr w:rsidR="009C0A4C" w:rsidRPr="009C0A4C" w14:paraId="7B1F009D" w14:textId="77777777" w:rsidTr="009C0A4C">
        <w:trPr>
          <w:trHeight w:val="470"/>
        </w:trPr>
        <w:tc>
          <w:tcPr>
            <w:tcW w:w="4644" w:type="dxa"/>
            <w:vMerge w:val="restart"/>
          </w:tcPr>
          <w:p w14:paraId="7A5340E6"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br/>
            </w:r>
            <w:r w:rsidRPr="009C0A4C">
              <w:rPr>
                <w:rFonts w:ascii="Neo Sans Pro" w:eastAsiaTheme="minorEastAsia" w:hAnsi="Neo Sans Pro" w:cs="Arial"/>
                <w:b/>
                <w:color w:val="000000" w:themeColor="text1"/>
                <w:sz w:val="22"/>
                <w:szCs w:val="22"/>
              </w:rPr>
              <w:br/>
              <w:t>Jeżeli nie</w:t>
            </w:r>
            <w:r w:rsidRPr="009C0A4C">
              <w:rPr>
                <w:rFonts w:ascii="Neo Sans Pro" w:eastAsiaTheme="minorEastAsia" w:hAnsi="Neo Sans Pro" w:cs="Arial"/>
                <w:color w:val="000000" w:themeColor="text1"/>
                <w:sz w:val="22"/>
                <w:szCs w:val="22"/>
              </w:rPr>
              <w:t>, proszę wskazać:</w:t>
            </w:r>
            <w:r w:rsidRPr="009C0A4C">
              <w:rPr>
                <w:rFonts w:ascii="Neo Sans Pro" w:eastAsiaTheme="minorEastAsia" w:hAnsi="Neo Sans Pro" w:cs="Arial"/>
                <w:color w:val="000000" w:themeColor="text1"/>
                <w:sz w:val="22"/>
                <w:szCs w:val="22"/>
              </w:rPr>
              <w:br/>
              <w:t>a) państwo lub państwo członkowskie, którego to dotyczy;</w:t>
            </w:r>
            <w:r w:rsidRPr="009C0A4C">
              <w:rPr>
                <w:rFonts w:ascii="Neo Sans Pro" w:eastAsiaTheme="minorEastAsia" w:hAnsi="Neo Sans Pro" w:cs="Arial"/>
                <w:color w:val="000000" w:themeColor="text1"/>
                <w:sz w:val="22"/>
                <w:szCs w:val="22"/>
              </w:rPr>
              <w:br/>
              <w:t>b) jakiej kwoty to dotyczy?</w:t>
            </w:r>
            <w:r w:rsidRPr="009C0A4C">
              <w:rPr>
                <w:rFonts w:ascii="Neo Sans Pro" w:eastAsiaTheme="minorEastAsia" w:hAnsi="Neo Sans Pro" w:cs="Arial"/>
                <w:color w:val="000000" w:themeColor="text1"/>
                <w:sz w:val="22"/>
                <w:szCs w:val="22"/>
              </w:rPr>
              <w:br/>
              <w:t>c) w jaki sposób zostało ustalone to naruszenie obowiązków:</w:t>
            </w:r>
            <w:r w:rsidRPr="009C0A4C">
              <w:rPr>
                <w:rFonts w:ascii="Neo Sans Pro" w:eastAsiaTheme="minorEastAsia" w:hAnsi="Neo Sans Pro" w:cs="Arial"/>
                <w:color w:val="000000" w:themeColor="text1"/>
                <w:sz w:val="22"/>
                <w:szCs w:val="22"/>
              </w:rPr>
              <w:br/>
              <w:t xml:space="preserve">1) w trybie </w:t>
            </w:r>
            <w:r w:rsidRPr="009C0A4C">
              <w:rPr>
                <w:rFonts w:ascii="Neo Sans Pro" w:eastAsiaTheme="minorEastAsia" w:hAnsi="Neo Sans Pro" w:cs="Arial"/>
                <w:b/>
                <w:color w:val="000000" w:themeColor="text1"/>
                <w:sz w:val="22"/>
                <w:szCs w:val="22"/>
              </w:rPr>
              <w:t>decyzji</w:t>
            </w:r>
            <w:r w:rsidRPr="009C0A4C">
              <w:rPr>
                <w:rFonts w:ascii="Neo Sans Pro" w:eastAsiaTheme="minorEastAsia" w:hAnsi="Neo Sans Pro" w:cs="Arial"/>
                <w:color w:val="000000" w:themeColor="text1"/>
                <w:sz w:val="22"/>
                <w:szCs w:val="22"/>
              </w:rPr>
              <w:t xml:space="preserve"> sądowej lub administracyjnej:</w:t>
            </w:r>
          </w:p>
          <w:p w14:paraId="66EDA180" w14:textId="77777777" w:rsidR="009C0A4C" w:rsidRPr="009C0A4C" w:rsidRDefault="009C0A4C" w:rsidP="009C0A4C">
            <w:pPr>
              <w:numPr>
                <w:ilvl w:val="0"/>
                <w:numId w:val="3"/>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ta decyzja jest ostateczna i wiążąca?</w:t>
            </w:r>
          </w:p>
          <w:p w14:paraId="4559A5B5" w14:textId="77777777" w:rsidR="009C0A4C" w:rsidRPr="009C0A4C" w:rsidRDefault="009C0A4C" w:rsidP="0044213B">
            <w:pPr>
              <w:numPr>
                <w:ilvl w:val="0"/>
                <w:numId w:val="33"/>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Proszę podać datę wyroku lub decyzji.</w:t>
            </w:r>
          </w:p>
          <w:p w14:paraId="1B36F469" w14:textId="77777777" w:rsidR="009C0A4C" w:rsidRPr="009C0A4C" w:rsidRDefault="009C0A4C" w:rsidP="0044213B">
            <w:pPr>
              <w:numPr>
                <w:ilvl w:val="0"/>
                <w:numId w:val="33"/>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xml:space="preserve">W przypadku wyroku, </w:t>
            </w:r>
            <w:r w:rsidRPr="009C0A4C">
              <w:rPr>
                <w:rFonts w:ascii="Neo Sans Pro" w:eastAsia="Calibri" w:hAnsi="Neo Sans Pro" w:cs="Arial"/>
                <w:b/>
                <w:color w:val="000000" w:themeColor="text1"/>
                <w:sz w:val="22"/>
                <w:szCs w:val="22"/>
                <w:lang w:eastAsia="en-GB"/>
              </w:rPr>
              <w:t>o ile została w nim bezpośrednio określona</w:t>
            </w:r>
            <w:r w:rsidRPr="009C0A4C">
              <w:rPr>
                <w:rFonts w:ascii="Neo Sans Pro" w:eastAsia="Calibri" w:hAnsi="Neo Sans Pro" w:cs="Arial"/>
                <w:color w:val="000000" w:themeColor="text1"/>
                <w:sz w:val="22"/>
                <w:szCs w:val="22"/>
                <w:lang w:eastAsia="en-GB"/>
              </w:rPr>
              <w:t>, długość okresu wykluczenia:</w:t>
            </w:r>
          </w:p>
          <w:p w14:paraId="264B29F3" w14:textId="77777777" w:rsidR="009C0A4C" w:rsidRPr="009C0A4C" w:rsidRDefault="009C0A4C" w:rsidP="009C0A4C">
            <w:pPr>
              <w:rPr>
                <w:rFonts w:ascii="Neo Sans Pro" w:eastAsiaTheme="minorEastAsia" w:hAnsi="Neo Sans Pro" w:cs="Arial"/>
                <w:color w:val="000000" w:themeColor="text1"/>
                <w:w w:val="0"/>
                <w:sz w:val="22"/>
                <w:szCs w:val="22"/>
              </w:rPr>
            </w:pPr>
            <w:r w:rsidRPr="009C0A4C">
              <w:rPr>
                <w:rFonts w:ascii="Neo Sans Pro" w:eastAsiaTheme="minorEastAsia" w:hAnsi="Neo Sans Pro" w:cs="Arial"/>
                <w:color w:val="000000" w:themeColor="text1"/>
                <w:sz w:val="22"/>
                <w:szCs w:val="22"/>
              </w:rPr>
              <w:t xml:space="preserve">2) w </w:t>
            </w:r>
            <w:r w:rsidRPr="009C0A4C">
              <w:rPr>
                <w:rFonts w:ascii="Neo Sans Pro" w:eastAsiaTheme="minorEastAsia" w:hAnsi="Neo Sans Pro" w:cs="Arial"/>
                <w:b/>
                <w:color w:val="000000" w:themeColor="text1"/>
                <w:sz w:val="22"/>
                <w:szCs w:val="22"/>
              </w:rPr>
              <w:t>inny sposób</w:t>
            </w:r>
            <w:r w:rsidRPr="009C0A4C">
              <w:rPr>
                <w:rFonts w:ascii="Neo Sans Pro" w:eastAsiaTheme="minorEastAsia" w:hAnsi="Neo Sans Pro" w:cs="Arial"/>
                <w:color w:val="000000" w:themeColor="text1"/>
                <w:sz w:val="22"/>
                <w:szCs w:val="22"/>
              </w:rPr>
              <w:t>? Proszę sprecyzować, w jaki:</w:t>
            </w:r>
          </w:p>
          <w:p w14:paraId="2C9525E5"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Pr>
          <w:p w14:paraId="70DB9B21" w14:textId="77777777" w:rsidR="009C0A4C" w:rsidRPr="009C0A4C" w:rsidRDefault="009C0A4C" w:rsidP="009C0A4C">
            <w:pP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t>Podatki</w:t>
            </w:r>
          </w:p>
        </w:tc>
        <w:tc>
          <w:tcPr>
            <w:tcW w:w="2323" w:type="dxa"/>
          </w:tcPr>
          <w:p w14:paraId="33DB3222" w14:textId="77777777" w:rsidR="009C0A4C" w:rsidRPr="009C0A4C" w:rsidRDefault="009C0A4C" w:rsidP="009C0A4C">
            <w:pP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Składki na ubezpieczenia społeczne</w:t>
            </w:r>
          </w:p>
        </w:tc>
      </w:tr>
      <w:tr w:rsidR="009C0A4C" w:rsidRPr="009C0A4C" w14:paraId="289555FE" w14:textId="77777777" w:rsidTr="009C0A4C">
        <w:trPr>
          <w:trHeight w:val="1977"/>
        </w:trPr>
        <w:tc>
          <w:tcPr>
            <w:tcW w:w="4644" w:type="dxa"/>
            <w:vMerge/>
          </w:tcPr>
          <w:p w14:paraId="6F678510" w14:textId="77777777" w:rsidR="009C0A4C" w:rsidRPr="009C0A4C" w:rsidRDefault="009C0A4C" w:rsidP="009C0A4C">
            <w:pPr>
              <w:rPr>
                <w:rFonts w:ascii="Neo Sans Pro" w:eastAsiaTheme="minorEastAsia" w:hAnsi="Neo Sans Pro" w:cs="Arial"/>
                <w:b/>
                <w:color w:val="000000" w:themeColor="text1"/>
                <w:sz w:val="22"/>
                <w:szCs w:val="22"/>
              </w:rPr>
            </w:pPr>
          </w:p>
        </w:tc>
        <w:tc>
          <w:tcPr>
            <w:tcW w:w="2322" w:type="dxa"/>
          </w:tcPr>
          <w:p w14:paraId="7168A4B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c1) [] Tak [] Nie</w:t>
            </w:r>
          </w:p>
          <w:p w14:paraId="568485C1" w14:textId="77777777" w:rsidR="009C0A4C" w:rsidRPr="009C0A4C" w:rsidRDefault="009C0A4C" w:rsidP="009C0A4C">
            <w:pPr>
              <w:numPr>
                <w:ilvl w:val="0"/>
                <w:numId w:val="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p w14:paraId="350C25A4"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p>
          <w:p w14:paraId="2E0CC6F7"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3B39C906" w14:textId="77777777" w:rsidR="009C0A4C" w:rsidRPr="009C0A4C" w:rsidRDefault="009C0A4C" w:rsidP="009C0A4C">
            <w:pPr>
              <w:jc w:val="both"/>
              <w:rPr>
                <w:rFonts w:ascii="Neo Sans Pro" w:eastAsia="Calibri" w:hAnsi="Neo Sans Pro" w:cs="Arial"/>
                <w:color w:val="000000" w:themeColor="text1"/>
                <w:sz w:val="22"/>
                <w:szCs w:val="22"/>
                <w:lang w:eastAsia="en-GB"/>
              </w:rPr>
            </w:pPr>
          </w:p>
          <w:p w14:paraId="32E1B61C"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c2) [ …]</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color w:val="000000" w:themeColor="text1"/>
                <w:w w:val="0"/>
                <w:sz w:val="22"/>
                <w:szCs w:val="22"/>
              </w:rPr>
              <w:br/>
              <w:t>d) [] Tak [] Nie</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b/>
                <w:color w:val="000000" w:themeColor="text1"/>
                <w:w w:val="0"/>
                <w:sz w:val="22"/>
                <w:szCs w:val="22"/>
              </w:rPr>
              <w:t>Jeżeli tak</w:t>
            </w:r>
            <w:r w:rsidRPr="009C0A4C">
              <w:rPr>
                <w:rFonts w:ascii="Neo Sans Pro" w:eastAsiaTheme="minorEastAsia" w:hAnsi="Neo Sans Pro" w:cs="Arial"/>
                <w:color w:val="000000" w:themeColor="text1"/>
                <w:w w:val="0"/>
                <w:sz w:val="22"/>
                <w:szCs w:val="22"/>
              </w:rPr>
              <w:t>, proszę podać szczegółowe informacje na ten temat: [……]</w:t>
            </w:r>
          </w:p>
        </w:tc>
        <w:tc>
          <w:tcPr>
            <w:tcW w:w="2323" w:type="dxa"/>
          </w:tcPr>
          <w:p w14:paraId="18141C3A"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br/>
              <w:t>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b)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c1) [] Tak [] Nie</w:t>
            </w:r>
          </w:p>
          <w:p w14:paraId="568B9E8E"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 Tak [] Nie</w:t>
            </w:r>
          </w:p>
          <w:p w14:paraId="454EA459"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p>
          <w:p w14:paraId="7503C059" w14:textId="77777777" w:rsidR="009C0A4C" w:rsidRPr="009C0A4C" w:rsidRDefault="009C0A4C" w:rsidP="0044213B">
            <w:pPr>
              <w:numPr>
                <w:ilvl w:val="0"/>
                <w:numId w:val="32"/>
              </w:numPr>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2BF70441" w14:textId="77777777" w:rsidR="009C0A4C" w:rsidRPr="009C0A4C" w:rsidRDefault="009C0A4C" w:rsidP="009C0A4C">
            <w:pPr>
              <w:rPr>
                <w:rFonts w:ascii="Neo Sans Pro" w:eastAsiaTheme="minorEastAsia" w:hAnsi="Neo Sans Pro" w:cs="Arial"/>
                <w:color w:val="000000" w:themeColor="text1"/>
                <w:w w:val="0"/>
                <w:sz w:val="22"/>
                <w:szCs w:val="22"/>
              </w:rPr>
            </w:pPr>
          </w:p>
          <w:p w14:paraId="3E6AF712"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w w:val="0"/>
                <w:sz w:val="22"/>
                <w:szCs w:val="22"/>
              </w:rPr>
              <w:t>c2) [ …]</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color w:val="000000" w:themeColor="text1"/>
                <w:w w:val="0"/>
                <w:sz w:val="22"/>
                <w:szCs w:val="22"/>
              </w:rPr>
              <w:br/>
              <w:t>d) [] Tak [] Nie</w:t>
            </w:r>
            <w:r w:rsidRPr="009C0A4C">
              <w:rPr>
                <w:rFonts w:ascii="Neo Sans Pro" w:eastAsiaTheme="minorEastAsia" w:hAnsi="Neo Sans Pro" w:cs="Arial"/>
                <w:color w:val="000000" w:themeColor="text1"/>
                <w:w w:val="0"/>
                <w:sz w:val="22"/>
                <w:szCs w:val="22"/>
              </w:rPr>
              <w:br/>
            </w:r>
            <w:r w:rsidRPr="009C0A4C">
              <w:rPr>
                <w:rFonts w:ascii="Neo Sans Pro" w:eastAsiaTheme="minorEastAsia" w:hAnsi="Neo Sans Pro" w:cs="Arial"/>
                <w:b/>
                <w:color w:val="000000" w:themeColor="text1"/>
                <w:w w:val="0"/>
                <w:sz w:val="22"/>
                <w:szCs w:val="22"/>
              </w:rPr>
              <w:t>Jeżeli tak</w:t>
            </w:r>
            <w:r w:rsidRPr="009C0A4C">
              <w:rPr>
                <w:rFonts w:ascii="Neo Sans Pro" w:eastAsiaTheme="minorEastAsia" w:hAnsi="Neo Sans Pro" w:cs="Arial"/>
                <w:color w:val="000000" w:themeColor="text1"/>
                <w:w w:val="0"/>
                <w:sz w:val="22"/>
                <w:szCs w:val="22"/>
              </w:rPr>
              <w:t>, proszę podać szczegółowe informacje na ten temat: [……]</w:t>
            </w:r>
          </w:p>
        </w:tc>
      </w:tr>
      <w:tr w:rsidR="009C0A4C" w:rsidRPr="009C0A4C" w14:paraId="24EF8009" w14:textId="77777777" w:rsidTr="009C0A4C">
        <w:tc>
          <w:tcPr>
            <w:tcW w:w="4644" w:type="dxa"/>
          </w:tcPr>
          <w:p w14:paraId="0410ACB2"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Jeżeli odnośna dokumentacja dotycząca płatności podatków lub składek na ubezpieczenie społeczne jest dostępna w formie elektronicznej, proszę wskazać:</w:t>
            </w:r>
          </w:p>
        </w:tc>
        <w:tc>
          <w:tcPr>
            <w:tcW w:w="4645" w:type="dxa"/>
            <w:gridSpan w:val="2"/>
          </w:tcPr>
          <w:p w14:paraId="0EBDDDB7"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(adres internetowy, wydający urząd lub organ, dokładne dane referencyjne dokumentacji):</w:t>
            </w:r>
            <w:r w:rsidRPr="009C0A4C">
              <w:rPr>
                <w:rFonts w:ascii="Neo Sans Pro" w:eastAsiaTheme="minorEastAsia" w:hAnsi="Neo Sans Pro" w:cs="Arial"/>
                <w:color w:val="000000" w:themeColor="text1"/>
                <w:sz w:val="22"/>
                <w:szCs w:val="22"/>
                <w:vertAlign w:val="superscript"/>
              </w:rPr>
              <w:t xml:space="preserve"> </w:t>
            </w:r>
            <w:r w:rsidRPr="009C0A4C">
              <w:rPr>
                <w:rFonts w:ascii="Neo Sans Pro" w:eastAsiaTheme="minorEastAsia" w:hAnsi="Neo Sans Pro" w:cs="Arial"/>
                <w:color w:val="000000" w:themeColor="text1"/>
                <w:sz w:val="22"/>
                <w:szCs w:val="22"/>
                <w:vertAlign w:val="superscript"/>
              </w:rPr>
              <w:footnoteReference w:id="24"/>
            </w:r>
            <w:r w:rsidRPr="009C0A4C">
              <w:rPr>
                <w:rFonts w:ascii="Neo Sans Pro" w:eastAsiaTheme="minorEastAsia" w:hAnsi="Neo Sans Pro" w:cs="Arial"/>
                <w:color w:val="000000" w:themeColor="text1"/>
                <w:sz w:val="22"/>
                <w:szCs w:val="22"/>
                <w:vertAlign w:val="superscript"/>
              </w:rPr>
              <w:br/>
            </w:r>
            <w:r w:rsidRPr="009C0A4C">
              <w:rPr>
                <w:rFonts w:ascii="Neo Sans Pro" w:eastAsiaTheme="minorEastAsia" w:hAnsi="Neo Sans Pro" w:cs="Arial"/>
                <w:color w:val="000000" w:themeColor="text1"/>
                <w:sz w:val="22"/>
                <w:szCs w:val="22"/>
              </w:rPr>
              <w:t>[……][……][……]</w:t>
            </w:r>
          </w:p>
        </w:tc>
      </w:tr>
    </w:tbl>
    <w:p w14:paraId="130FA8D9"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C: Podstawy związane z niewypłacalnością, konfliktem interesów lub wykroczeniami zawodowymi</w:t>
      </w:r>
      <w:r w:rsidRPr="009C0A4C">
        <w:rPr>
          <w:rFonts w:ascii="Neo Sans Pro" w:eastAsia="Calibri" w:hAnsi="Neo Sans Pro" w:cs="Arial"/>
          <w:smallCaps/>
          <w:color w:val="000000" w:themeColor="text1"/>
          <w:sz w:val="22"/>
          <w:szCs w:val="22"/>
          <w:vertAlign w:val="superscript"/>
          <w:lang w:eastAsia="en-GB"/>
        </w:rPr>
        <w:footnoteReference w:id="25"/>
      </w:r>
    </w:p>
    <w:p w14:paraId="5ACD3C8F"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9C0A4C" w:rsidRPr="009C0A4C" w14:paraId="06A28B02" w14:textId="77777777" w:rsidTr="009C0A4C">
        <w:tc>
          <w:tcPr>
            <w:tcW w:w="4644" w:type="dxa"/>
          </w:tcPr>
          <w:p w14:paraId="0E992ED7"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lastRenderedPageBreak/>
              <w:t>Informacje dotyczące ewentualnej niewypłacalności, konfliktu interesów lub wykroczeń zawodowych</w:t>
            </w:r>
          </w:p>
        </w:tc>
        <w:tc>
          <w:tcPr>
            <w:tcW w:w="4645" w:type="dxa"/>
          </w:tcPr>
          <w:p w14:paraId="25A6AF5F"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211BF83D" w14:textId="77777777" w:rsidTr="009C0A4C">
        <w:trPr>
          <w:trHeight w:val="406"/>
        </w:trPr>
        <w:tc>
          <w:tcPr>
            <w:tcW w:w="4644" w:type="dxa"/>
            <w:vMerge w:val="restart"/>
          </w:tcPr>
          <w:p w14:paraId="24BB87B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wykonawca, </w:t>
            </w:r>
            <w:r w:rsidRPr="009C0A4C">
              <w:rPr>
                <w:rFonts w:ascii="Neo Sans Pro" w:eastAsiaTheme="minorEastAsia" w:hAnsi="Neo Sans Pro" w:cs="Arial"/>
                <w:b/>
                <w:color w:val="000000" w:themeColor="text1"/>
                <w:sz w:val="22"/>
                <w:szCs w:val="22"/>
              </w:rPr>
              <w:t>wedle własnej wiedzy</w:t>
            </w:r>
            <w:r w:rsidRPr="009C0A4C">
              <w:rPr>
                <w:rFonts w:ascii="Neo Sans Pro" w:eastAsiaTheme="minorEastAsia" w:hAnsi="Neo Sans Pro" w:cs="Arial"/>
                <w:color w:val="000000" w:themeColor="text1"/>
                <w:sz w:val="22"/>
                <w:szCs w:val="22"/>
              </w:rPr>
              <w:t xml:space="preserve">, naruszył </w:t>
            </w:r>
            <w:r w:rsidRPr="009C0A4C">
              <w:rPr>
                <w:rFonts w:ascii="Neo Sans Pro" w:eastAsiaTheme="minorEastAsia" w:hAnsi="Neo Sans Pro" w:cs="Arial"/>
                <w:b/>
                <w:color w:val="000000" w:themeColor="text1"/>
                <w:sz w:val="22"/>
                <w:szCs w:val="22"/>
              </w:rPr>
              <w:t>swoje obowiązki</w:t>
            </w:r>
            <w:r w:rsidRPr="009C0A4C">
              <w:rPr>
                <w:rFonts w:ascii="Neo Sans Pro" w:eastAsiaTheme="minorEastAsia" w:hAnsi="Neo Sans Pro" w:cs="Arial"/>
                <w:color w:val="000000" w:themeColor="text1"/>
                <w:sz w:val="22"/>
                <w:szCs w:val="22"/>
              </w:rPr>
              <w:t xml:space="preserve"> w dziedzinie </w:t>
            </w:r>
            <w:r w:rsidRPr="009C0A4C">
              <w:rPr>
                <w:rFonts w:ascii="Neo Sans Pro" w:eastAsiaTheme="minorEastAsia" w:hAnsi="Neo Sans Pro" w:cs="Arial"/>
                <w:b/>
                <w:color w:val="000000" w:themeColor="text1"/>
                <w:sz w:val="22"/>
                <w:szCs w:val="22"/>
              </w:rPr>
              <w:t>prawa środowiska, prawa socjalnego i prawa pracy</w:t>
            </w:r>
            <w:r w:rsidRPr="009C0A4C">
              <w:rPr>
                <w:rFonts w:ascii="Neo Sans Pro" w:eastAsiaTheme="minorEastAsia" w:hAnsi="Neo Sans Pro" w:cs="Arial"/>
                <w:b/>
                <w:color w:val="000000" w:themeColor="text1"/>
                <w:sz w:val="22"/>
                <w:szCs w:val="22"/>
                <w:vertAlign w:val="superscript"/>
              </w:rPr>
              <w:footnoteReference w:id="26"/>
            </w:r>
            <w:r w:rsidRPr="009C0A4C">
              <w:rPr>
                <w:rFonts w:ascii="Neo Sans Pro" w:eastAsiaTheme="minorEastAsia" w:hAnsi="Neo Sans Pro" w:cs="Arial"/>
                <w:color w:val="000000" w:themeColor="text1"/>
                <w:sz w:val="22"/>
                <w:szCs w:val="22"/>
              </w:rPr>
              <w:t>?</w:t>
            </w:r>
          </w:p>
        </w:tc>
        <w:tc>
          <w:tcPr>
            <w:tcW w:w="4645" w:type="dxa"/>
          </w:tcPr>
          <w:p w14:paraId="495370D2"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p>
        </w:tc>
      </w:tr>
      <w:tr w:rsidR="009C0A4C" w:rsidRPr="009C0A4C" w14:paraId="773CB37A" w14:textId="77777777" w:rsidTr="009C0A4C">
        <w:trPr>
          <w:trHeight w:val="405"/>
        </w:trPr>
        <w:tc>
          <w:tcPr>
            <w:tcW w:w="4644" w:type="dxa"/>
            <w:vMerge/>
          </w:tcPr>
          <w:p w14:paraId="490F0EBB"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tc>
        <w:tc>
          <w:tcPr>
            <w:tcW w:w="4645" w:type="dxa"/>
          </w:tcPr>
          <w:p w14:paraId="61B4FC37"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czy wykonawca przedsięwziął środki w celu wykazania swojej rzetelności pomimo istnienia odpowiedniej podstawy wykluczenia („samooczyszczenie”)?</w:t>
            </w:r>
            <w:r w:rsidRPr="009C0A4C">
              <w:rPr>
                <w:rFonts w:ascii="Neo Sans Pro" w:eastAsiaTheme="minorEastAsia" w:hAnsi="Neo Sans Pro" w:cs="Arial"/>
                <w:color w:val="000000" w:themeColor="text1"/>
                <w:sz w:val="22"/>
                <w:szCs w:val="22"/>
              </w:rPr>
              <w:b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proszę opisać przedsięwzięte środki: [……]</w:t>
            </w:r>
          </w:p>
        </w:tc>
      </w:tr>
      <w:tr w:rsidR="009C0A4C" w:rsidRPr="009C0A4C" w14:paraId="0274ABD6" w14:textId="77777777" w:rsidTr="009C0A4C">
        <w:tc>
          <w:tcPr>
            <w:tcW w:w="4644" w:type="dxa"/>
          </w:tcPr>
          <w:p w14:paraId="6EBE45EE" w14:textId="77777777" w:rsidR="009C0A4C" w:rsidRPr="009C0A4C" w:rsidRDefault="009C0A4C" w:rsidP="009C0A4C">
            <w:pPr>
              <w:spacing w:before="120" w:after="120"/>
              <w:rPr>
                <w:rFonts w:ascii="Neo Sans Pro" w:eastAsia="Calibri" w:hAnsi="Neo Sans Pro" w:cs="Arial"/>
                <w:b/>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znajduje się w jednej z następujących sytuacji:</w:t>
            </w:r>
            <w:r w:rsidRPr="009C0A4C">
              <w:rPr>
                <w:rFonts w:ascii="Neo Sans Pro" w:eastAsia="Calibri" w:hAnsi="Neo Sans Pro" w:cs="Arial"/>
                <w:color w:val="000000" w:themeColor="text1"/>
                <w:sz w:val="22"/>
                <w:szCs w:val="22"/>
                <w:lang w:eastAsia="en-GB"/>
              </w:rPr>
              <w:br/>
              <w:t xml:space="preserve">a) </w:t>
            </w:r>
            <w:r w:rsidRPr="009C0A4C">
              <w:rPr>
                <w:rFonts w:ascii="Neo Sans Pro" w:eastAsia="Calibri" w:hAnsi="Neo Sans Pro" w:cs="Arial"/>
                <w:b/>
                <w:color w:val="000000" w:themeColor="text1"/>
                <w:sz w:val="22"/>
                <w:szCs w:val="22"/>
                <w:lang w:eastAsia="en-GB"/>
              </w:rPr>
              <w:t>zbankrutował</w:t>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 xml:space="preserve">b) </w:t>
            </w:r>
            <w:r w:rsidRPr="009C0A4C">
              <w:rPr>
                <w:rFonts w:ascii="Neo Sans Pro" w:eastAsia="Calibri" w:hAnsi="Neo Sans Pro" w:cs="Arial"/>
                <w:b/>
                <w:color w:val="000000" w:themeColor="text1"/>
                <w:sz w:val="22"/>
                <w:szCs w:val="22"/>
                <w:lang w:eastAsia="en-GB"/>
              </w:rPr>
              <w:t>prowadzone jest wobec niego postępowanie upadłościowe</w:t>
            </w:r>
            <w:r w:rsidRPr="009C0A4C">
              <w:rPr>
                <w:rFonts w:ascii="Neo Sans Pro" w:eastAsia="Calibri" w:hAnsi="Neo Sans Pro" w:cs="Arial"/>
                <w:color w:val="000000" w:themeColor="text1"/>
                <w:sz w:val="22"/>
                <w:szCs w:val="22"/>
                <w:lang w:eastAsia="en-GB"/>
              </w:rPr>
              <w:t xml:space="preserve"> lub likwidacyjne; lub</w:t>
            </w:r>
            <w:r w:rsidRPr="009C0A4C">
              <w:rPr>
                <w:rFonts w:ascii="Neo Sans Pro" w:eastAsia="Calibri" w:hAnsi="Neo Sans Pro" w:cs="Arial"/>
                <w:color w:val="000000" w:themeColor="text1"/>
                <w:sz w:val="22"/>
                <w:szCs w:val="22"/>
                <w:lang w:eastAsia="en-GB"/>
              </w:rPr>
              <w:br/>
              <w:t xml:space="preserve">c) zawarł </w:t>
            </w:r>
            <w:r w:rsidRPr="009C0A4C">
              <w:rPr>
                <w:rFonts w:ascii="Neo Sans Pro" w:eastAsia="Calibri" w:hAnsi="Neo Sans Pro" w:cs="Arial"/>
                <w:b/>
                <w:color w:val="000000" w:themeColor="text1"/>
                <w:sz w:val="22"/>
                <w:szCs w:val="22"/>
                <w:lang w:eastAsia="en-GB"/>
              </w:rPr>
              <w:t>układ z wierzycielami</w:t>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d) znajduje się w innej tego rodzaju sytuacji wynikającej z podobnej procedury przewidzianej w krajowych przepisach ustawowych i wykonawczych</w:t>
            </w:r>
            <w:r w:rsidRPr="009C0A4C">
              <w:rPr>
                <w:rFonts w:ascii="Neo Sans Pro" w:eastAsia="Calibri" w:hAnsi="Neo Sans Pro" w:cs="Arial"/>
                <w:color w:val="000000" w:themeColor="text1"/>
                <w:sz w:val="22"/>
                <w:szCs w:val="22"/>
                <w:vertAlign w:val="superscript"/>
                <w:lang w:eastAsia="en-GB"/>
              </w:rPr>
              <w:footnoteReference w:id="27"/>
            </w:r>
            <w:r w:rsidRPr="009C0A4C">
              <w:rPr>
                <w:rFonts w:ascii="Neo Sans Pro" w:eastAsia="Calibri" w:hAnsi="Neo Sans Pro" w:cs="Arial"/>
                <w:color w:val="000000" w:themeColor="text1"/>
                <w:sz w:val="22"/>
                <w:szCs w:val="22"/>
                <w:lang w:eastAsia="en-GB"/>
              </w:rPr>
              <w:t>; lub</w:t>
            </w:r>
            <w:r w:rsidRPr="009C0A4C">
              <w:rPr>
                <w:rFonts w:ascii="Neo Sans Pro" w:eastAsia="Calibri" w:hAnsi="Neo Sans Pro" w:cs="Arial"/>
                <w:color w:val="000000" w:themeColor="text1"/>
                <w:sz w:val="22"/>
                <w:szCs w:val="22"/>
                <w:lang w:eastAsia="en-GB"/>
              </w:rPr>
              <w:br/>
              <w:t>e) jego aktywami zarządza likwidator lub sąd; lub</w:t>
            </w:r>
            <w:r w:rsidRPr="009C0A4C">
              <w:rPr>
                <w:rFonts w:ascii="Neo Sans Pro" w:eastAsia="Calibri" w:hAnsi="Neo Sans Pro" w:cs="Arial"/>
                <w:color w:val="000000" w:themeColor="text1"/>
                <w:sz w:val="22"/>
                <w:szCs w:val="22"/>
                <w:lang w:eastAsia="en-GB"/>
              </w:rPr>
              <w:br/>
              <w:t>f) jego działalność gospodarcza jest zawieszona?</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Jeżeli tak:</w:t>
            </w:r>
          </w:p>
          <w:p w14:paraId="148DA9FC" w14:textId="77777777" w:rsidR="009C0A4C" w:rsidRPr="009C0A4C" w:rsidRDefault="009C0A4C" w:rsidP="0044213B">
            <w:pPr>
              <w:numPr>
                <w:ilvl w:val="0"/>
                <w:numId w:val="32"/>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Proszę podać szczegółowe informacje:</w:t>
            </w:r>
          </w:p>
          <w:p w14:paraId="19BED907" w14:textId="77777777" w:rsidR="009C0A4C" w:rsidRPr="009C0A4C" w:rsidRDefault="009C0A4C" w:rsidP="0044213B">
            <w:pPr>
              <w:numPr>
                <w:ilvl w:val="0"/>
                <w:numId w:val="32"/>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Proszę podać powody, które pomimo powyższej sytuacji umożliwiają realizację zamówienia, z uwzględnieniem mających zastosowanie przepisów krajowych i środków dotyczących kontynuowania działalności gospodarczej</w:t>
            </w:r>
            <w:r w:rsidRPr="009C0A4C">
              <w:rPr>
                <w:rFonts w:ascii="Neo Sans Pro" w:eastAsia="Calibri" w:hAnsi="Neo Sans Pro" w:cs="Arial"/>
                <w:color w:val="000000" w:themeColor="text1"/>
                <w:sz w:val="22"/>
                <w:szCs w:val="22"/>
                <w:vertAlign w:val="superscript"/>
                <w:lang w:eastAsia="en-GB"/>
              </w:rPr>
              <w:footnoteReference w:id="28"/>
            </w:r>
            <w:r w:rsidRPr="009C0A4C">
              <w:rPr>
                <w:rFonts w:ascii="Neo Sans Pro" w:eastAsia="Calibri" w:hAnsi="Neo Sans Pro" w:cs="Arial"/>
                <w:color w:val="000000" w:themeColor="text1"/>
                <w:sz w:val="22"/>
                <w:szCs w:val="22"/>
                <w:lang w:eastAsia="en-GB"/>
              </w:rPr>
              <w:t>.</w:t>
            </w:r>
          </w:p>
          <w:p w14:paraId="4998A906"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Jeżeli odnośna dokumentacja jest dostępna w formie elektronicznej, proszę wskazać:</w:t>
            </w:r>
          </w:p>
        </w:tc>
        <w:tc>
          <w:tcPr>
            <w:tcW w:w="4645" w:type="dxa"/>
          </w:tcPr>
          <w:p w14:paraId="00992FF6"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p>
          <w:p w14:paraId="0FD1AF9C"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p w14:paraId="7A4AB2D6"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p>
          <w:p w14:paraId="1EBBA5CE" w14:textId="77777777" w:rsidR="009C0A4C" w:rsidRPr="009C0A4C" w:rsidRDefault="009C0A4C" w:rsidP="0044213B">
            <w:pPr>
              <w:numPr>
                <w:ilvl w:val="0"/>
                <w:numId w:val="32"/>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p>
          <w:p w14:paraId="1FD49AD7" w14:textId="77777777" w:rsidR="009C0A4C" w:rsidRPr="009C0A4C" w:rsidRDefault="009C0A4C" w:rsidP="0044213B">
            <w:pPr>
              <w:numPr>
                <w:ilvl w:val="0"/>
                <w:numId w:val="32"/>
              </w:numPr>
              <w:spacing w:before="120" w:after="120" w:line="276" w:lineRule="auto"/>
              <w:jc w:val="both"/>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color w:val="000000" w:themeColor="text1"/>
                <w:sz w:val="22"/>
                <w:szCs w:val="22"/>
                <w:lang w:eastAsia="en-GB"/>
              </w:rPr>
              <w:br/>
            </w:r>
          </w:p>
          <w:p w14:paraId="3A44FD20" w14:textId="77777777" w:rsidR="009C0A4C" w:rsidRPr="009C0A4C" w:rsidRDefault="009C0A4C" w:rsidP="009C0A4C">
            <w:pPr>
              <w:spacing w:before="120" w:after="120"/>
              <w:ind w:left="850"/>
              <w:jc w:val="both"/>
              <w:rPr>
                <w:rFonts w:ascii="Neo Sans Pro" w:eastAsia="Calibri" w:hAnsi="Neo Sans Pro" w:cs="Arial"/>
                <w:color w:val="000000" w:themeColor="text1"/>
                <w:sz w:val="22"/>
                <w:szCs w:val="22"/>
                <w:lang w:eastAsia="en-GB"/>
              </w:rPr>
            </w:pPr>
          </w:p>
          <w:p w14:paraId="03AF985C"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lastRenderedPageBreak/>
              <w:t>(adres internetowy, wydający urząd lub organ, dokładne dane referencyjne dokumentacji): [……][……][……]</w:t>
            </w:r>
          </w:p>
        </w:tc>
      </w:tr>
      <w:tr w:rsidR="009C0A4C" w:rsidRPr="009C0A4C" w14:paraId="6248A28F" w14:textId="77777777" w:rsidTr="009C0A4C">
        <w:trPr>
          <w:trHeight w:val="303"/>
        </w:trPr>
        <w:tc>
          <w:tcPr>
            <w:tcW w:w="4644" w:type="dxa"/>
            <w:vMerge w:val="restart"/>
          </w:tcPr>
          <w:p w14:paraId="50F0DCE0"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r w:rsidRPr="009C0A4C">
              <w:rPr>
                <w:rFonts w:ascii="Neo Sans Pro" w:eastAsia="Calibri" w:hAnsi="Neo Sans Pro" w:cs="Arial"/>
                <w:strike/>
                <w:color w:val="000000" w:themeColor="text1"/>
                <w:sz w:val="22"/>
                <w:szCs w:val="22"/>
                <w:lang w:eastAsia="en-GB"/>
              </w:rPr>
              <w:lastRenderedPageBreak/>
              <w:t xml:space="preserve">Czy wykonawca jest winien </w:t>
            </w:r>
            <w:r w:rsidRPr="009C0A4C">
              <w:rPr>
                <w:rFonts w:ascii="Neo Sans Pro" w:eastAsia="Calibri" w:hAnsi="Neo Sans Pro" w:cs="Arial"/>
                <w:b/>
                <w:strike/>
                <w:color w:val="000000" w:themeColor="text1"/>
                <w:sz w:val="22"/>
                <w:szCs w:val="22"/>
                <w:lang w:eastAsia="en-GB"/>
              </w:rPr>
              <w:t>poważnego wykroczenia zawodowego</w:t>
            </w:r>
            <w:r w:rsidRPr="009C0A4C">
              <w:rPr>
                <w:rFonts w:ascii="Neo Sans Pro" w:eastAsia="Calibri" w:hAnsi="Neo Sans Pro" w:cs="Arial"/>
                <w:b/>
                <w:strike/>
                <w:color w:val="000000" w:themeColor="text1"/>
                <w:sz w:val="22"/>
                <w:szCs w:val="22"/>
                <w:vertAlign w:val="superscript"/>
                <w:lang w:eastAsia="en-GB"/>
              </w:rPr>
              <w:footnoteReference w:id="29"/>
            </w:r>
            <w:r w:rsidRPr="009C0A4C">
              <w:rPr>
                <w:rFonts w:ascii="Neo Sans Pro" w:eastAsia="Calibri" w:hAnsi="Neo Sans Pro" w:cs="Arial"/>
                <w:strike/>
                <w:color w:val="000000" w:themeColor="text1"/>
                <w:sz w:val="22"/>
                <w:szCs w:val="22"/>
                <w:lang w:eastAsia="en-GB"/>
              </w:rPr>
              <w:t xml:space="preserve">? </w:t>
            </w:r>
            <w:r w:rsidRPr="009C0A4C">
              <w:rPr>
                <w:rFonts w:ascii="Neo Sans Pro" w:eastAsia="Calibri" w:hAnsi="Neo Sans Pro" w:cs="Arial"/>
                <w:strike/>
                <w:color w:val="000000" w:themeColor="text1"/>
                <w:sz w:val="22"/>
                <w:szCs w:val="22"/>
                <w:lang w:eastAsia="en-GB"/>
              </w:rPr>
              <w:br/>
              <w:t>Jeżeli tak, proszę podać szczegółowe informacje na ten temat:</w:t>
            </w:r>
          </w:p>
        </w:tc>
        <w:tc>
          <w:tcPr>
            <w:tcW w:w="4645" w:type="dxa"/>
          </w:tcPr>
          <w:p w14:paraId="435656B1"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xml:space="preserve"> [……]</w:t>
            </w:r>
          </w:p>
        </w:tc>
      </w:tr>
      <w:tr w:rsidR="009C0A4C" w:rsidRPr="009C0A4C" w14:paraId="4766EE44" w14:textId="77777777" w:rsidTr="009C0A4C">
        <w:trPr>
          <w:trHeight w:val="303"/>
        </w:trPr>
        <w:tc>
          <w:tcPr>
            <w:tcW w:w="4644" w:type="dxa"/>
            <w:vMerge/>
          </w:tcPr>
          <w:p w14:paraId="1791351F"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p>
        </w:tc>
        <w:tc>
          <w:tcPr>
            <w:tcW w:w="4645" w:type="dxa"/>
          </w:tcPr>
          <w:p w14:paraId="38AFB2B0"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czy wykonawca przedsięwziął środki w celu samooczyszczenia? []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proszę opisać przedsięwzięte środki: [……]</w:t>
            </w:r>
          </w:p>
        </w:tc>
      </w:tr>
      <w:tr w:rsidR="009C0A4C" w:rsidRPr="009C0A4C" w14:paraId="7BE402DF" w14:textId="77777777" w:rsidTr="009C0A4C">
        <w:trPr>
          <w:trHeight w:val="515"/>
        </w:trPr>
        <w:tc>
          <w:tcPr>
            <w:tcW w:w="4644" w:type="dxa"/>
            <w:vMerge w:val="restart"/>
          </w:tcPr>
          <w:p w14:paraId="52CF88DC"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b/>
                <w:color w:val="000000" w:themeColor="text1"/>
                <w:w w:val="0"/>
                <w:sz w:val="22"/>
                <w:szCs w:val="22"/>
                <w:lang w:eastAsia="en-GB"/>
              </w:rPr>
              <w:t>Czy wykonawca</w:t>
            </w:r>
            <w:r w:rsidRPr="009C0A4C">
              <w:rPr>
                <w:rFonts w:ascii="Neo Sans Pro" w:eastAsia="Calibri" w:hAnsi="Neo Sans Pro" w:cs="Arial"/>
                <w:color w:val="000000" w:themeColor="text1"/>
                <w:sz w:val="22"/>
                <w:szCs w:val="22"/>
                <w:lang w:eastAsia="en-GB"/>
              </w:rPr>
              <w:t xml:space="preserve"> zawarł z innymi wykonawcami </w:t>
            </w:r>
            <w:r w:rsidRPr="009C0A4C">
              <w:rPr>
                <w:rFonts w:ascii="Neo Sans Pro" w:eastAsia="Calibri" w:hAnsi="Neo Sans Pro" w:cs="Arial"/>
                <w:b/>
                <w:color w:val="000000" w:themeColor="text1"/>
                <w:sz w:val="22"/>
                <w:szCs w:val="22"/>
                <w:lang w:eastAsia="en-GB"/>
              </w:rPr>
              <w:t>porozumienia mające na celu zakłócenie konkurencji</w:t>
            </w:r>
            <w:r w:rsidRPr="009C0A4C">
              <w:rPr>
                <w:rFonts w:ascii="Neo Sans Pro" w:eastAsia="Calibri" w:hAnsi="Neo Sans Pro" w:cs="Arial"/>
                <w:color w:val="000000" w:themeColor="text1"/>
                <w:sz w:val="22"/>
                <w:szCs w:val="22"/>
                <w:lang w:eastAsia="en-GB"/>
              </w:rPr>
              <w:t>?</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 proszę podać szczegółowe informacje na ten temat:</w:t>
            </w:r>
          </w:p>
        </w:tc>
        <w:tc>
          <w:tcPr>
            <w:tcW w:w="4645" w:type="dxa"/>
          </w:tcPr>
          <w:p w14:paraId="7EC237C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r w:rsidR="009C0A4C" w:rsidRPr="009C0A4C" w14:paraId="77AFEC3F" w14:textId="77777777" w:rsidTr="009C0A4C">
        <w:trPr>
          <w:trHeight w:val="514"/>
        </w:trPr>
        <w:tc>
          <w:tcPr>
            <w:tcW w:w="4644" w:type="dxa"/>
            <w:vMerge/>
          </w:tcPr>
          <w:p w14:paraId="754F1CD2" w14:textId="77777777" w:rsidR="009C0A4C" w:rsidRPr="009C0A4C" w:rsidRDefault="009C0A4C" w:rsidP="009C0A4C">
            <w:pPr>
              <w:spacing w:before="120" w:after="120"/>
              <w:rPr>
                <w:rFonts w:ascii="Neo Sans Pro" w:eastAsia="Calibri" w:hAnsi="Neo Sans Pro" w:cs="Arial"/>
                <w:color w:val="000000" w:themeColor="text1"/>
                <w:w w:val="0"/>
                <w:sz w:val="22"/>
                <w:szCs w:val="22"/>
                <w:lang w:eastAsia="en-GB"/>
              </w:rPr>
            </w:pPr>
          </w:p>
        </w:tc>
        <w:tc>
          <w:tcPr>
            <w:tcW w:w="4645" w:type="dxa"/>
          </w:tcPr>
          <w:p w14:paraId="77118F35"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czy wykonawca przedsięwziął środki w celu samooczyszczenia? []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proszę opisać przedsięwzięte środki: [……]</w:t>
            </w:r>
          </w:p>
        </w:tc>
      </w:tr>
      <w:tr w:rsidR="009C0A4C" w:rsidRPr="009C0A4C" w14:paraId="24D0F8BC" w14:textId="77777777" w:rsidTr="009C0A4C">
        <w:trPr>
          <w:trHeight w:val="1316"/>
        </w:trPr>
        <w:tc>
          <w:tcPr>
            <w:tcW w:w="4644" w:type="dxa"/>
          </w:tcPr>
          <w:p w14:paraId="330720CD" w14:textId="77777777" w:rsidR="009C0A4C" w:rsidRPr="009C0A4C" w:rsidRDefault="009C0A4C" w:rsidP="009C0A4C">
            <w:pPr>
              <w:spacing w:before="120" w:after="120"/>
              <w:rPr>
                <w:rFonts w:ascii="Neo Sans Pro" w:eastAsia="Calibri" w:hAnsi="Neo Sans Pro" w:cs="Arial"/>
                <w:strike/>
                <w:color w:val="000000" w:themeColor="text1"/>
                <w:w w:val="0"/>
                <w:sz w:val="22"/>
                <w:szCs w:val="22"/>
                <w:lang w:eastAsia="en-GB"/>
              </w:rPr>
            </w:pPr>
            <w:r w:rsidRPr="009C0A4C">
              <w:rPr>
                <w:rFonts w:ascii="Neo Sans Pro" w:eastAsia="Calibri" w:hAnsi="Neo Sans Pro" w:cs="Arial"/>
                <w:b/>
                <w:strike/>
                <w:color w:val="000000" w:themeColor="text1"/>
                <w:w w:val="0"/>
                <w:sz w:val="22"/>
                <w:szCs w:val="22"/>
                <w:lang w:eastAsia="en-GB"/>
              </w:rPr>
              <w:t xml:space="preserve">Czy wykonawca wie o jakimkolwiek </w:t>
            </w:r>
            <w:r w:rsidRPr="009C0A4C">
              <w:rPr>
                <w:rFonts w:ascii="Neo Sans Pro" w:eastAsia="Calibri" w:hAnsi="Neo Sans Pro" w:cs="Arial"/>
                <w:b/>
                <w:strike/>
                <w:color w:val="000000" w:themeColor="text1"/>
                <w:sz w:val="22"/>
                <w:szCs w:val="22"/>
                <w:lang w:eastAsia="en-GB"/>
              </w:rPr>
              <w:t>konflikcie interesów</w:t>
            </w:r>
            <w:r w:rsidRPr="009C0A4C">
              <w:rPr>
                <w:rFonts w:ascii="Neo Sans Pro" w:eastAsia="Calibri" w:hAnsi="Neo Sans Pro" w:cs="Arial"/>
                <w:b/>
                <w:strike/>
                <w:color w:val="000000" w:themeColor="text1"/>
                <w:sz w:val="22"/>
                <w:szCs w:val="22"/>
                <w:vertAlign w:val="superscript"/>
                <w:lang w:eastAsia="en-GB"/>
              </w:rPr>
              <w:footnoteReference w:id="30"/>
            </w:r>
            <w:r w:rsidRPr="009C0A4C">
              <w:rPr>
                <w:rFonts w:ascii="Neo Sans Pro" w:eastAsia="Calibri" w:hAnsi="Neo Sans Pro" w:cs="Arial"/>
                <w:strike/>
                <w:color w:val="000000" w:themeColor="text1"/>
                <w:sz w:val="22"/>
                <w:szCs w:val="22"/>
                <w:lang w:eastAsia="en-GB"/>
              </w:rPr>
              <w:t xml:space="preserve"> spowodowanym jego udziałem w postępowaniu o udzielenie zamówienia?</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t>, proszę podać szczegółowe informacje na ten temat:</w:t>
            </w:r>
          </w:p>
        </w:tc>
        <w:tc>
          <w:tcPr>
            <w:tcW w:w="4645" w:type="dxa"/>
          </w:tcPr>
          <w:p w14:paraId="33823250"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p>
        </w:tc>
      </w:tr>
      <w:tr w:rsidR="009C0A4C" w:rsidRPr="009C0A4C" w14:paraId="01DD9204" w14:textId="77777777" w:rsidTr="009C0A4C">
        <w:trPr>
          <w:trHeight w:val="416"/>
        </w:trPr>
        <w:tc>
          <w:tcPr>
            <w:tcW w:w="4644" w:type="dxa"/>
          </w:tcPr>
          <w:p w14:paraId="7FE31DAF" w14:textId="77777777" w:rsidR="009C0A4C" w:rsidRPr="009C0A4C" w:rsidRDefault="009C0A4C" w:rsidP="009C0A4C">
            <w:pPr>
              <w:spacing w:before="120" w:after="120"/>
              <w:rPr>
                <w:rFonts w:ascii="Neo Sans Pro" w:eastAsia="Calibri" w:hAnsi="Neo Sans Pro" w:cs="Arial"/>
                <w:color w:val="000000" w:themeColor="text1"/>
                <w:w w:val="0"/>
                <w:sz w:val="22"/>
                <w:szCs w:val="22"/>
                <w:lang w:eastAsia="en-GB"/>
              </w:rPr>
            </w:pPr>
            <w:r w:rsidRPr="009C0A4C">
              <w:rPr>
                <w:rFonts w:ascii="Neo Sans Pro" w:eastAsia="Calibri" w:hAnsi="Neo Sans Pro" w:cs="Arial"/>
                <w:b/>
                <w:color w:val="000000" w:themeColor="text1"/>
                <w:w w:val="0"/>
                <w:sz w:val="22"/>
                <w:szCs w:val="22"/>
                <w:lang w:eastAsia="en-GB"/>
              </w:rPr>
              <w:t xml:space="preserve">Czy wykonawca lub </w:t>
            </w:r>
            <w:r w:rsidRPr="009C0A4C">
              <w:rPr>
                <w:rFonts w:ascii="Neo Sans Pro" w:eastAsia="Calibri" w:hAnsi="Neo Sans Pro" w:cs="Arial"/>
                <w:color w:val="000000" w:themeColor="text1"/>
                <w:sz w:val="22"/>
                <w:szCs w:val="22"/>
                <w:lang w:eastAsia="en-GB"/>
              </w:rPr>
              <w:t xml:space="preserve">przedsiębiorstwo związane z wykonawcą </w:t>
            </w:r>
            <w:r w:rsidRPr="009C0A4C">
              <w:rPr>
                <w:rFonts w:ascii="Neo Sans Pro" w:eastAsia="Calibri" w:hAnsi="Neo Sans Pro" w:cs="Arial"/>
                <w:b/>
                <w:color w:val="000000" w:themeColor="text1"/>
                <w:sz w:val="22"/>
                <w:szCs w:val="22"/>
                <w:lang w:eastAsia="en-GB"/>
              </w:rPr>
              <w:t>doradzał(-o)</w:t>
            </w:r>
            <w:r w:rsidRPr="009C0A4C">
              <w:rPr>
                <w:rFonts w:ascii="Neo Sans Pro" w:eastAsia="Calibri" w:hAnsi="Neo Sans Pro" w:cs="Arial"/>
                <w:color w:val="000000" w:themeColor="text1"/>
                <w:sz w:val="22"/>
                <w:szCs w:val="22"/>
                <w:lang w:eastAsia="en-GB"/>
              </w:rPr>
              <w:t xml:space="preserve"> instytucji zamawiającej lub podmiotowi zamawiającemu bądź był(-o) w inny sposób </w:t>
            </w:r>
            <w:r w:rsidRPr="009C0A4C">
              <w:rPr>
                <w:rFonts w:ascii="Neo Sans Pro" w:eastAsia="Calibri" w:hAnsi="Neo Sans Pro" w:cs="Arial"/>
                <w:b/>
                <w:color w:val="000000" w:themeColor="text1"/>
                <w:sz w:val="22"/>
                <w:szCs w:val="22"/>
                <w:lang w:eastAsia="en-GB"/>
              </w:rPr>
              <w:t>zaangażowany(-e) w przygotowanie</w:t>
            </w:r>
            <w:r w:rsidRPr="009C0A4C">
              <w:rPr>
                <w:rFonts w:ascii="Neo Sans Pro" w:eastAsia="Calibri" w:hAnsi="Neo Sans Pro" w:cs="Arial"/>
                <w:color w:val="000000" w:themeColor="text1"/>
                <w:sz w:val="22"/>
                <w:szCs w:val="22"/>
                <w:lang w:eastAsia="en-GB"/>
              </w:rPr>
              <w:t xml:space="preserve"> postępowania o udzielenie zamówienia?</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sz w:val="22"/>
                <w:szCs w:val="22"/>
                <w:lang w:eastAsia="en-GB"/>
              </w:rPr>
              <w:t>Jeżeli tak</w:t>
            </w:r>
            <w:r w:rsidRPr="009C0A4C">
              <w:rPr>
                <w:rFonts w:ascii="Neo Sans Pro" w:eastAsia="Calibri" w:hAnsi="Neo Sans Pro" w:cs="Arial"/>
                <w:color w:val="000000" w:themeColor="text1"/>
                <w:sz w:val="22"/>
                <w:szCs w:val="22"/>
                <w:lang w:eastAsia="en-GB"/>
              </w:rPr>
              <w:t>, proszę podać szczegółowe informacje na ten temat:</w:t>
            </w:r>
          </w:p>
        </w:tc>
        <w:tc>
          <w:tcPr>
            <w:tcW w:w="4645" w:type="dxa"/>
          </w:tcPr>
          <w:p w14:paraId="46F6B72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r w:rsidR="009C0A4C" w:rsidRPr="009C0A4C" w14:paraId="392514F9" w14:textId="77777777" w:rsidTr="009C0A4C">
        <w:trPr>
          <w:trHeight w:val="932"/>
        </w:trPr>
        <w:tc>
          <w:tcPr>
            <w:tcW w:w="4644" w:type="dxa"/>
            <w:vMerge w:val="restart"/>
          </w:tcPr>
          <w:p w14:paraId="2C374912" w14:textId="77777777" w:rsidR="009C0A4C" w:rsidRPr="009C0A4C" w:rsidRDefault="009C0A4C" w:rsidP="009C0A4C">
            <w:pPr>
              <w:spacing w:before="120" w:after="120"/>
              <w:rPr>
                <w:rFonts w:ascii="Neo Sans Pro" w:eastAsia="Calibri" w:hAnsi="Neo Sans Pro" w:cs="Arial"/>
                <w:strike/>
                <w:color w:val="000000" w:themeColor="text1"/>
                <w:w w:val="0"/>
                <w:sz w:val="22"/>
                <w:szCs w:val="22"/>
                <w:lang w:eastAsia="en-GB"/>
              </w:rPr>
            </w:pPr>
            <w:r w:rsidRPr="009C0A4C">
              <w:rPr>
                <w:rFonts w:ascii="Neo Sans Pro" w:eastAsia="Calibri" w:hAnsi="Neo Sans Pro" w:cs="Arial"/>
                <w:strike/>
                <w:color w:val="000000" w:themeColor="text1"/>
                <w:sz w:val="22"/>
                <w:szCs w:val="22"/>
                <w:lang w:eastAsia="en-GB"/>
              </w:rPr>
              <w:t xml:space="preserve">Czy wykonawca znajdował się w sytuacji, w której wcześniejsza umowa w sprawie zamówienia publicznego, wcześniejsza umowa z podmiotem zamawiającym lub wcześniejsza umowa w sprawie koncesji </w:t>
            </w:r>
            <w:r w:rsidRPr="009C0A4C">
              <w:rPr>
                <w:rFonts w:ascii="Neo Sans Pro" w:eastAsia="Calibri" w:hAnsi="Neo Sans Pro" w:cs="Arial"/>
                <w:strike/>
                <w:color w:val="000000" w:themeColor="text1"/>
                <w:sz w:val="22"/>
                <w:szCs w:val="22"/>
                <w:lang w:eastAsia="en-GB"/>
              </w:rPr>
              <w:lastRenderedPageBreak/>
              <w:t xml:space="preserve">została </w:t>
            </w:r>
            <w:r w:rsidRPr="009C0A4C">
              <w:rPr>
                <w:rFonts w:ascii="Neo Sans Pro" w:eastAsia="Calibri" w:hAnsi="Neo Sans Pro" w:cs="Arial"/>
                <w:b/>
                <w:strike/>
                <w:color w:val="000000" w:themeColor="text1"/>
                <w:sz w:val="22"/>
                <w:szCs w:val="22"/>
                <w:lang w:eastAsia="en-GB"/>
              </w:rPr>
              <w:t>rozwiązana przed czasem</w:t>
            </w:r>
            <w:r w:rsidRPr="009C0A4C">
              <w:rPr>
                <w:rFonts w:ascii="Neo Sans Pro" w:eastAsia="Calibri" w:hAnsi="Neo Sans Pro" w:cs="Arial"/>
                <w:strike/>
                <w:color w:val="000000" w:themeColor="text1"/>
                <w:sz w:val="22"/>
                <w:szCs w:val="22"/>
                <w:lang w:eastAsia="en-GB"/>
              </w:rPr>
              <w:t>, lub w której nałożone zostało odszkodowanie bądź inne porównywalne sankcje w związku z tą wcześniejszą umową?</w:t>
            </w:r>
            <w:r w:rsidRPr="009C0A4C">
              <w:rPr>
                <w:rFonts w:ascii="Neo Sans Pro" w:eastAsia="Calibri" w:hAnsi="Neo Sans Pro" w:cs="Arial"/>
                <w:strike/>
                <w:color w:val="000000" w:themeColor="text1"/>
                <w:sz w:val="22"/>
                <w:szCs w:val="22"/>
                <w:lang w:eastAsia="en-GB"/>
              </w:rPr>
              <w:br/>
            </w:r>
            <w:r w:rsidRPr="009C0A4C">
              <w:rPr>
                <w:rFonts w:ascii="Neo Sans Pro" w:eastAsia="Calibri" w:hAnsi="Neo Sans Pro" w:cs="Arial"/>
                <w:b/>
                <w:strike/>
                <w:color w:val="000000" w:themeColor="text1"/>
                <w:sz w:val="22"/>
                <w:szCs w:val="22"/>
                <w:lang w:eastAsia="en-GB"/>
              </w:rPr>
              <w:t>Jeżeli tak</w:t>
            </w:r>
            <w:r w:rsidRPr="009C0A4C">
              <w:rPr>
                <w:rFonts w:ascii="Neo Sans Pro" w:eastAsia="Calibri" w:hAnsi="Neo Sans Pro" w:cs="Arial"/>
                <w:strike/>
                <w:color w:val="000000" w:themeColor="text1"/>
                <w:sz w:val="22"/>
                <w:szCs w:val="22"/>
                <w:lang w:eastAsia="en-GB"/>
              </w:rPr>
              <w:t>, proszę podać szczegółowe informacje na ten temat:</w:t>
            </w:r>
          </w:p>
        </w:tc>
        <w:tc>
          <w:tcPr>
            <w:tcW w:w="4645" w:type="dxa"/>
          </w:tcPr>
          <w:p w14:paraId="5FFAF20F"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lastRenderedPageBreak/>
              <w:br/>
              <w:t>[…]</w:t>
            </w:r>
          </w:p>
        </w:tc>
      </w:tr>
      <w:tr w:rsidR="009C0A4C" w:rsidRPr="009C0A4C" w14:paraId="16D00BE7" w14:textId="77777777" w:rsidTr="009C0A4C">
        <w:trPr>
          <w:trHeight w:val="931"/>
        </w:trPr>
        <w:tc>
          <w:tcPr>
            <w:tcW w:w="4644" w:type="dxa"/>
            <w:vMerge/>
          </w:tcPr>
          <w:p w14:paraId="5EA26108" w14:textId="77777777" w:rsidR="009C0A4C" w:rsidRPr="009C0A4C" w:rsidRDefault="009C0A4C" w:rsidP="009C0A4C">
            <w:pPr>
              <w:spacing w:before="120" w:after="120"/>
              <w:rPr>
                <w:rFonts w:ascii="Neo Sans Pro" w:eastAsia="Calibri" w:hAnsi="Neo Sans Pro" w:cs="Arial"/>
                <w:strike/>
                <w:color w:val="000000" w:themeColor="text1"/>
                <w:sz w:val="22"/>
                <w:szCs w:val="22"/>
                <w:lang w:eastAsia="en-GB"/>
              </w:rPr>
            </w:pPr>
          </w:p>
        </w:tc>
        <w:tc>
          <w:tcPr>
            <w:tcW w:w="4645" w:type="dxa"/>
          </w:tcPr>
          <w:p w14:paraId="1671622D" w14:textId="77777777" w:rsidR="009C0A4C" w:rsidRPr="009C0A4C" w:rsidRDefault="009C0A4C" w:rsidP="009C0A4C">
            <w:pPr>
              <w:spacing w:after="200" w:line="276" w:lineRule="auto"/>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czy wykonawca przedsięwziął środki w celu samooczyszczenia? []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Jeżeli tak</w:t>
            </w:r>
            <w:r w:rsidRPr="009C0A4C">
              <w:rPr>
                <w:rFonts w:ascii="Neo Sans Pro" w:eastAsiaTheme="minorEastAsia" w:hAnsi="Neo Sans Pro" w:cs="Arial"/>
                <w:strike/>
                <w:color w:val="000000" w:themeColor="text1"/>
                <w:sz w:val="22"/>
                <w:szCs w:val="22"/>
              </w:rPr>
              <w:t>, proszę opisać przedsięwzięte środki: [……]</w:t>
            </w:r>
          </w:p>
        </w:tc>
      </w:tr>
      <w:tr w:rsidR="009C0A4C" w:rsidRPr="009C0A4C" w14:paraId="77AF9EEC" w14:textId="77777777" w:rsidTr="009C0A4C">
        <w:tc>
          <w:tcPr>
            <w:tcW w:w="4644" w:type="dxa"/>
          </w:tcPr>
          <w:p w14:paraId="46654F32" w14:textId="77777777" w:rsidR="009C0A4C" w:rsidRPr="009C0A4C" w:rsidRDefault="009C0A4C" w:rsidP="009C0A4C">
            <w:pPr>
              <w:spacing w:before="120" w:after="120"/>
              <w:rPr>
                <w:rFonts w:ascii="Neo Sans Pro" w:eastAsia="Calibri" w:hAnsi="Neo Sans Pro" w:cs="Arial"/>
                <w:color w:val="000000" w:themeColor="text1"/>
                <w:sz w:val="22"/>
                <w:szCs w:val="22"/>
                <w:lang w:eastAsia="en-GB"/>
              </w:rPr>
            </w:pPr>
            <w:r w:rsidRPr="009C0A4C">
              <w:rPr>
                <w:rFonts w:ascii="Neo Sans Pro" w:eastAsia="Calibri" w:hAnsi="Neo Sans Pro" w:cs="Arial"/>
                <w:color w:val="000000" w:themeColor="text1"/>
                <w:sz w:val="22"/>
                <w:szCs w:val="22"/>
                <w:lang w:eastAsia="en-GB"/>
              </w:rPr>
              <w:t>Czy wykonawca może potwierdzić, że:</w:t>
            </w:r>
            <w:r w:rsidRPr="009C0A4C">
              <w:rPr>
                <w:rFonts w:ascii="Neo Sans Pro" w:eastAsia="Calibri" w:hAnsi="Neo Sans Pro" w:cs="Arial"/>
                <w:color w:val="000000" w:themeColor="text1"/>
                <w:sz w:val="22"/>
                <w:szCs w:val="22"/>
                <w:lang w:eastAsia="en-GB"/>
              </w:rPr>
              <w:br/>
            </w:r>
            <w:r w:rsidRPr="009C0A4C">
              <w:rPr>
                <w:rFonts w:ascii="Neo Sans Pro" w:eastAsia="Calibri" w:hAnsi="Neo Sans Pro" w:cs="Arial"/>
                <w:b/>
                <w:color w:val="000000" w:themeColor="text1"/>
                <w:w w:val="0"/>
                <w:sz w:val="22"/>
                <w:szCs w:val="22"/>
                <w:lang w:eastAsia="en-GB"/>
              </w:rPr>
              <w:t>nie jest</w:t>
            </w:r>
            <w:r w:rsidRPr="009C0A4C">
              <w:rPr>
                <w:rFonts w:ascii="Neo Sans Pro" w:eastAsia="Calibri" w:hAnsi="Neo Sans Pro" w:cs="Arial"/>
                <w:color w:val="000000" w:themeColor="text1"/>
                <w:sz w:val="22"/>
                <w:szCs w:val="22"/>
                <w:lang w:eastAsia="en-GB"/>
              </w:rPr>
              <w:t xml:space="preserve"> winny poważnego </w:t>
            </w:r>
            <w:r w:rsidRPr="009C0A4C">
              <w:rPr>
                <w:rFonts w:ascii="Neo Sans Pro" w:eastAsia="Calibri" w:hAnsi="Neo Sans Pro" w:cs="Arial"/>
                <w:b/>
                <w:color w:val="000000" w:themeColor="text1"/>
                <w:sz w:val="22"/>
                <w:szCs w:val="22"/>
                <w:lang w:eastAsia="en-GB"/>
              </w:rPr>
              <w:t>wprowadzenia w błąd</w:t>
            </w:r>
            <w:r w:rsidRPr="009C0A4C">
              <w:rPr>
                <w:rFonts w:ascii="Neo Sans Pro" w:eastAsia="Calibri" w:hAnsi="Neo Sans Pro" w:cs="Arial"/>
                <w:color w:val="000000" w:themeColor="text1"/>
                <w:sz w:val="22"/>
                <w:szCs w:val="22"/>
                <w:lang w:eastAsia="en-GB"/>
              </w:rPr>
              <w:t xml:space="preserve"> przy dostarczaniu informacji wymaganych do weryfikacji braku podstaw wykluczenia lub do weryfikacji spełnienia kryteriów kwalifikacji;</w:t>
            </w:r>
            <w:r w:rsidRPr="009C0A4C">
              <w:rPr>
                <w:rFonts w:ascii="Neo Sans Pro" w:eastAsia="Calibri" w:hAnsi="Neo Sans Pro" w:cs="Arial"/>
                <w:color w:val="000000" w:themeColor="text1"/>
                <w:sz w:val="22"/>
                <w:szCs w:val="22"/>
                <w:lang w:eastAsia="en-GB"/>
              </w:rPr>
              <w:br/>
              <w:t xml:space="preserve">b) </w:t>
            </w:r>
            <w:r w:rsidRPr="009C0A4C">
              <w:rPr>
                <w:rFonts w:ascii="Neo Sans Pro" w:eastAsia="Calibri" w:hAnsi="Neo Sans Pro" w:cs="Arial"/>
                <w:b/>
                <w:color w:val="000000" w:themeColor="text1"/>
                <w:w w:val="0"/>
                <w:sz w:val="22"/>
                <w:szCs w:val="22"/>
                <w:lang w:eastAsia="en-GB"/>
              </w:rPr>
              <w:t xml:space="preserve">nie </w:t>
            </w:r>
            <w:r w:rsidRPr="009C0A4C">
              <w:rPr>
                <w:rFonts w:ascii="Neo Sans Pro" w:eastAsia="Calibri" w:hAnsi="Neo Sans Pro" w:cs="Arial"/>
                <w:b/>
                <w:color w:val="000000" w:themeColor="text1"/>
                <w:sz w:val="22"/>
                <w:szCs w:val="22"/>
                <w:lang w:eastAsia="en-GB"/>
              </w:rPr>
              <w:t>zataił</w:t>
            </w:r>
            <w:r w:rsidRPr="009C0A4C">
              <w:rPr>
                <w:rFonts w:ascii="Neo Sans Pro" w:eastAsia="Calibri" w:hAnsi="Neo Sans Pro" w:cs="Arial"/>
                <w:color w:val="000000" w:themeColor="text1"/>
                <w:sz w:val="22"/>
                <w:szCs w:val="22"/>
                <w:lang w:eastAsia="en-GB"/>
              </w:rPr>
              <w:t xml:space="preserve"> tych informacji;</w:t>
            </w:r>
            <w:r w:rsidRPr="009C0A4C">
              <w:rPr>
                <w:rFonts w:ascii="Neo Sans Pro" w:eastAsia="Calibri" w:hAnsi="Neo Sans Pro" w:cs="Arial"/>
                <w:color w:val="000000" w:themeColor="text1"/>
                <w:sz w:val="22"/>
                <w:szCs w:val="22"/>
                <w:lang w:eastAsia="en-GB"/>
              </w:rPr>
              <w:br/>
              <w:t>c) jest w stanie niezwłocznie przedstawić dokumenty potwierdzające wymagane przez instytucję zamawiającą lub podmiot zamawiający; oraz</w:t>
            </w:r>
            <w:r w:rsidRPr="009C0A4C">
              <w:rPr>
                <w:rFonts w:ascii="Neo Sans Pro" w:eastAsia="Calibri" w:hAnsi="Neo Sans Pro" w:cs="Arial"/>
                <w:color w:val="000000" w:themeColor="text1"/>
                <w:sz w:val="22"/>
                <w:szCs w:val="22"/>
                <w:lang w:eastAsia="en-GB"/>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tcPr>
          <w:p w14:paraId="379C066F"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p>
        </w:tc>
      </w:tr>
    </w:tbl>
    <w:p w14:paraId="2770B255"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4522"/>
      </w:tblGrid>
      <w:tr w:rsidR="009C0A4C" w:rsidRPr="009C0A4C" w14:paraId="6C36EFA3" w14:textId="77777777" w:rsidTr="009C0A4C">
        <w:tc>
          <w:tcPr>
            <w:tcW w:w="4644" w:type="dxa"/>
          </w:tcPr>
          <w:p w14:paraId="29761E41"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Podstawy wykluczenia o charakterze wyłącznie krajowym</w:t>
            </w:r>
          </w:p>
        </w:tc>
        <w:tc>
          <w:tcPr>
            <w:tcW w:w="4645" w:type="dxa"/>
          </w:tcPr>
          <w:p w14:paraId="33736002"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34ACC663" w14:textId="77777777" w:rsidTr="009C0A4C">
        <w:tc>
          <w:tcPr>
            <w:tcW w:w="4644" w:type="dxa"/>
          </w:tcPr>
          <w:p w14:paraId="129421E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Czy mają zastosowanie </w:t>
            </w:r>
            <w:r w:rsidRPr="009C0A4C">
              <w:rPr>
                <w:rFonts w:ascii="Neo Sans Pro" w:eastAsiaTheme="minorEastAsia" w:hAnsi="Neo Sans Pro" w:cs="Arial"/>
                <w:b/>
                <w:color w:val="000000" w:themeColor="text1"/>
                <w:sz w:val="22"/>
                <w:szCs w:val="22"/>
              </w:rPr>
              <w:t>podstawy wykluczenia o charakterze wyłącznie krajowym</w:t>
            </w:r>
            <w:r w:rsidRPr="009C0A4C">
              <w:rPr>
                <w:rFonts w:ascii="Neo Sans Pro" w:eastAsiaTheme="minorEastAsia" w:hAnsi="Neo Sans Pro" w:cs="Arial"/>
                <w:color w:val="000000" w:themeColor="text1"/>
                <w:sz w:val="22"/>
                <w:szCs w:val="22"/>
              </w:rPr>
              <w:t xml:space="preserve"> określone w stosownym ogłoszeniu lub w dokumentach zamówienia?</w:t>
            </w:r>
            <w:r w:rsidRPr="009C0A4C">
              <w:rPr>
                <w:rFonts w:ascii="Neo Sans Pro" w:eastAsiaTheme="minorEastAsia" w:hAnsi="Neo Sans Pro" w:cs="Arial"/>
                <w:color w:val="000000" w:themeColor="text1"/>
                <w:sz w:val="22"/>
                <w:szCs w:val="22"/>
              </w:rPr>
              <w:br/>
              <w:t>Jeżeli dokumentacja wymagana w stosownym ogłoszeniu lub w dokumentach zamówienia jest dostępna w formie elektronicznej, proszę wskazać:</w:t>
            </w:r>
          </w:p>
        </w:tc>
        <w:tc>
          <w:tcPr>
            <w:tcW w:w="4645" w:type="dxa"/>
          </w:tcPr>
          <w:p w14:paraId="57E62F2D"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(adres internetowy, wydający urząd lub organ, dokładne dane referencyjne dokumentacji):</w:t>
            </w:r>
            <w:r w:rsidRPr="009C0A4C">
              <w:rPr>
                <w:rFonts w:ascii="Neo Sans Pro" w:eastAsiaTheme="minorEastAsia" w:hAnsi="Neo Sans Pro" w:cs="Arial"/>
                <w:color w:val="000000" w:themeColor="text1"/>
                <w:sz w:val="22"/>
                <w:szCs w:val="22"/>
              </w:rPr>
              <w:br/>
              <w:t>[……][……][……]</w:t>
            </w:r>
            <w:r w:rsidRPr="009C0A4C">
              <w:rPr>
                <w:rFonts w:ascii="Neo Sans Pro" w:eastAsiaTheme="minorEastAsia" w:hAnsi="Neo Sans Pro" w:cs="Arial"/>
                <w:color w:val="000000" w:themeColor="text1"/>
                <w:sz w:val="22"/>
                <w:szCs w:val="22"/>
                <w:vertAlign w:val="superscript"/>
              </w:rPr>
              <w:footnoteReference w:id="31"/>
            </w:r>
          </w:p>
        </w:tc>
      </w:tr>
      <w:tr w:rsidR="009C0A4C" w:rsidRPr="009C0A4C" w14:paraId="490FCD24" w14:textId="77777777" w:rsidTr="009C0A4C">
        <w:tc>
          <w:tcPr>
            <w:tcW w:w="4644" w:type="dxa"/>
          </w:tcPr>
          <w:p w14:paraId="6343932A"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Calibri" w:hAnsi="Neo Sans Pro" w:cs="Arial"/>
                <w:b/>
                <w:color w:val="000000" w:themeColor="text1"/>
                <w:szCs w:val="22"/>
                <w:lang w:eastAsia="en-GB"/>
              </w:rPr>
              <w:lastRenderedPageBreak/>
              <w:t>W przypadku gdy ma zastosowanie którakolwiek z podstaw wykluczenia o charakterze wyłącznie krajowym</w:t>
            </w:r>
            <w:r w:rsidRPr="009C0A4C">
              <w:rPr>
                <w:rFonts w:ascii="Neo Sans Pro" w:eastAsiaTheme="minorEastAsia" w:hAnsi="Neo Sans Pro" w:cs="Arial"/>
                <w:color w:val="000000" w:themeColor="text1"/>
                <w:sz w:val="22"/>
                <w:szCs w:val="22"/>
              </w:rPr>
              <w:t xml:space="preserve">, czy wykonawca przedsięwziął środki w celu samooczyszczenia? </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b/>
                <w:color w:val="000000" w:themeColor="text1"/>
                <w:sz w:val="22"/>
                <w:szCs w:val="22"/>
              </w:rPr>
              <w:t>Jeżeli tak</w:t>
            </w:r>
            <w:r w:rsidRPr="009C0A4C">
              <w:rPr>
                <w:rFonts w:ascii="Neo Sans Pro" w:eastAsiaTheme="minorEastAsia" w:hAnsi="Neo Sans Pro" w:cs="Arial"/>
                <w:color w:val="000000" w:themeColor="text1"/>
                <w:sz w:val="22"/>
                <w:szCs w:val="22"/>
              </w:rPr>
              <w:t xml:space="preserve">, proszę opisać przedsięwzięte środki: </w:t>
            </w:r>
          </w:p>
        </w:tc>
        <w:tc>
          <w:tcPr>
            <w:tcW w:w="4645" w:type="dxa"/>
          </w:tcPr>
          <w:p w14:paraId="32718BE0" w14:textId="77777777" w:rsidR="009C0A4C" w:rsidRPr="009C0A4C" w:rsidRDefault="009C0A4C" w:rsidP="009C0A4C">
            <w:pPr>
              <w:spacing w:after="200" w:line="276" w:lineRule="auto"/>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Tak [] Nie</w:t>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r>
            <w:r w:rsidRPr="009C0A4C">
              <w:rPr>
                <w:rFonts w:ascii="Neo Sans Pro" w:eastAsiaTheme="minorEastAsia" w:hAnsi="Neo Sans Pro" w:cs="Arial"/>
                <w:color w:val="000000" w:themeColor="text1"/>
                <w:sz w:val="22"/>
                <w:szCs w:val="22"/>
              </w:rPr>
              <w:br/>
              <w:t>[……]</w:t>
            </w:r>
          </w:p>
        </w:tc>
      </w:tr>
    </w:tbl>
    <w:p w14:paraId="7E3DC3D4" w14:textId="77777777" w:rsidR="009C0A4C" w:rsidRPr="009C0A4C" w:rsidRDefault="009C0A4C" w:rsidP="009C0A4C">
      <w:pPr>
        <w:spacing w:after="200" w:line="276" w:lineRule="auto"/>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IV: Kryteria kwalifikacji</w:t>
      </w:r>
    </w:p>
    <w:p w14:paraId="228E8F7B" w14:textId="77777777" w:rsidR="009C0A4C" w:rsidRPr="009C0A4C" w:rsidRDefault="009C0A4C" w:rsidP="009C0A4C">
      <w:pPr>
        <w:rPr>
          <w:rFonts w:ascii="Neo Sans Pro" w:eastAsiaTheme="minorEastAsia" w:hAnsi="Neo Sans Pro" w:cs="Arial"/>
          <w:color w:val="000000" w:themeColor="text1"/>
          <w:sz w:val="22"/>
          <w:szCs w:val="22"/>
        </w:rPr>
      </w:pPr>
      <w:r w:rsidRPr="009C0A4C">
        <w:rPr>
          <w:rFonts w:ascii="Neo Sans Pro" w:eastAsiaTheme="minorEastAsia" w:hAnsi="Neo Sans Pro" w:cs="Arial"/>
          <w:color w:val="000000" w:themeColor="text1"/>
          <w:sz w:val="22"/>
          <w:szCs w:val="22"/>
        </w:rPr>
        <w:t xml:space="preserve">W odniesieniu do kryteriów kwalifikacji (sekcja </w:t>
      </w:r>
      <w:r w:rsidRPr="009C0A4C">
        <w:rPr>
          <w:rFonts w:ascii="Neo Sans Pro" w:eastAsiaTheme="minorEastAsia" w:hAnsi="Neo Sans Pro" w:cs="Arial"/>
          <w:color w:val="000000" w:themeColor="text1"/>
          <w:sz w:val="22"/>
          <w:szCs w:val="22"/>
        </w:rPr>
        <w:sym w:font="Symbol" w:char="F061"/>
      </w:r>
      <w:r w:rsidRPr="009C0A4C">
        <w:rPr>
          <w:rFonts w:ascii="Neo Sans Pro" w:eastAsiaTheme="minorEastAsia" w:hAnsi="Neo Sans Pro" w:cs="Arial"/>
          <w:color w:val="000000" w:themeColor="text1"/>
          <w:sz w:val="22"/>
          <w:szCs w:val="22"/>
        </w:rPr>
        <w:t xml:space="preserve"> lub sekcje A–D w niniejszej części) wykonawca oświadcza, że:</w:t>
      </w:r>
    </w:p>
    <w:p w14:paraId="52233813" w14:textId="77777777" w:rsidR="009C0A4C" w:rsidRPr="009C0A4C" w:rsidRDefault="009C0A4C" w:rsidP="009C0A4C">
      <w:pPr>
        <w:keepNext/>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sym w:font="Symbol" w:char="F061"/>
      </w:r>
      <w:r w:rsidRPr="009C0A4C">
        <w:rPr>
          <w:rFonts w:ascii="Neo Sans Pro" w:eastAsia="Calibri" w:hAnsi="Neo Sans Pro" w:cs="Arial"/>
          <w:smallCaps/>
          <w:color w:val="000000" w:themeColor="text1"/>
          <w:sz w:val="22"/>
          <w:szCs w:val="22"/>
          <w:lang w:eastAsia="en-GB"/>
        </w:rPr>
        <w:t>: Ogólne oświadczenie dotyczące wszystkich kryteriów kwalifikacji</w:t>
      </w:r>
    </w:p>
    <w:p w14:paraId="2C2B1B4D"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9C0A4C">
        <w:rPr>
          <w:rFonts w:ascii="Neo Sans Pro" w:eastAsiaTheme="minorEastAsia" w:hAnsi="Neo Sans Pro" w:cs="Arial"/>
          <w:b/>
          <w:color w:val="000000" w:themeColor="text1"/>
          <w:w w:val="0"/>
          <w:sz w:val="22"/>
          <w:szCs w:val="22"/>
        </w:rPr>
        <w:sym w:font="Symbol" w:char="F061"/>
      </w:r>
      <w:r w:rsidRPr="009C0A4C">
        <w:rPr>
          <w:rFonts w:ascii="Neo Sans Pro" w:eastAsiaTheme="minorEastAsia" w:hAnsi="Neo Sans Pro" w:cs="Arial"/>
          <w:b/>
          <w:color w:val="000000" w:themeColor="text1"/>
          <w:w w:val="0"/>
          <w:sz w:val="22"/>
          <w:szCs w:val="22"/>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9"/>
      </w:tblGrid>
      <w:tr w:rsidR="009C0A4C" w:rsidRPr="009C0A4C" w14:paraId="6EE41E1F" w14:textId="77777777" w:rsidTr="009C0A4C">
        <w:tc>
          <w:tcPr>
            <w:tcW w:w="4606" w:type="dxa"/>
          </w:tcPr>
          <w:p w14:paraId="0CC3301E"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Spełnienie wszystkich wymaganych kryteriów kwalifikacji</w:t>
            </w:r>
          </w:p>
        </w:tc>
        <w:tc>
          <w:tcPr>
            <w:tcW w:w="4607" w:type="dxa"/>
          </w:tcPr>
          <w:p w14:paraId="3719ABE4"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326156F0" w14:textId="77777777" w:rsidTr="009C0A4C">
        <w:tc>
          <w:tcPr>
            <w:tcW w:w="4606" w:type="dxa"/>
          </w:tcPr>
          <w:p w14:paraId="4064725D" w14:textId="77777777" w:rsidR="009C0A4C" w:rsidRPr="009C0A4C" w:rsidRDefault="009C0A4C" w:rsidP="009C0A4C">
            <w:pPr>
              <w:spacing w:after="200" w:line="276" w:lineRule="auto"/>
              <w:rPr>
                <w:rFonts w:ascii="Neo Sans Pro" w:eastAsiaTheme="minorEastAsia" w:hAnsi="Neo Sans Pro" w:cs="Arial"/>
                <w:sz w:val="22"/>
                <w:szCs w:val="22"/>
              </w:rPr>
            </w:pPr>
            <w:r w:rsidRPr="009C0A4C">
              <w:rPr>
                <w:rFonts w:ascii="Neo Sans Pro" w:eastAsiaTheme="minorEastAsia" w:hAnsi="Neo Sans Pro" w:cs="Arial"/>
                <w:sz w:val="22"/>
                <w:szCs w:val="22"/>
              </w:rPr>
              <w:t>Spełnia wymagane kryteria kwalifikacji:</w:t>
            </w:r>
          </w:p>
        </w:tc>
        <w:tc>
          <w:tcPr>
            <w:tcW w:w="4607" w:type="dxa"/>
          </w:tcPr>
          <w:p w14:paraId="68843139" w14:textId="77777777" w:rsidR="009C0A4C" w:rsidRPr="009C0A4C" w:rsidRDefault="009C0A4C" w:rsidP="009C0A4C">
            <w:pPr>
              <w:spacing w:after="200" w:line="276" w:lineRule="auto"/>
              <w:rPr>
                <w:rFonts w:ascii="Neo Sans Pro" w:eastAsiaTheme="minorEastAsia" w:hAnsi="Neo Sans Pro" w:cs="Arial"/>
                <w:sz w:val="22"/>
                <w:szCs w:val="22"/>
              </w:rPr>
            </w:pPr>
            <w:r w:rsidRPr="009C0A4C">
              <w:rPr>
                <w:rFonts w:ascii="Neo Sans Pro" w:eastAsiaTheme="minorEastAsia" w:hAnsi="Neo Sans Pro" w:cs="Arial"/>
                <w:w w:val="0"/>
                <w:sz w:val="22"/>
                <w:szCs w:val="22"/>
              </w:rPr>
              <w:t>[] Tak [] Nie</w:t>
            </w:r>
          </w:p>
        </w:tc>
      </w:tr>
    </w:tbl>
    <w:p w14:paraId="5B50F8FF"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A: Kompetencje</w:t>
      </w:r>
    </w:p>
    <w:p w14:paraId="4C6D373C"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C0A4C" w:rsidRPr="009C0A4C" w14:paraId="3A360DEE" w14:textId="77777777" w:rsidTr="009C0A4C">
        <w:tc>
          <w:tcPr>
            <w:tcW w:w="4644" w:type="dxa"/>
          </w:tcPr>
          <w:p w14:paraId="14ECE885"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Kompetencje</w:t>
            </w:r>
          </w:p>
        </w:tc>
        <w:tc>
          <w:tcPr>
            <w:tcW w:w="4645" w:type="dxa"/>
          </w:tcPr>
          <w:p w14:paraId="5FA0E31F" w14:textId="77777777" w:rsidR="009C0A4C" w:rsidRPr="009C0A4C" w:rsidRDefault="009C0A4C" w:rsidP="009C0A4C">
            <w:pPr>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Odpowiedź</w:t>
            </w:r>
          </w:p>
        </w:tc>
      </w:tr>
      <w:tr w:rsidR="009C0A4C" w:rsidRPr="009C0A4C" w14:paraId="49B8FA96" w14:textId="77777777" w:rsidTr="009C0A4C">
        <w:tc>
          <w:tcPr>
            <w:tcW w:w="4644" w:type="dxa"/>
          </w:tcPr>
          <w:p w14:paraId="46C12BF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b/>
                <w:strike/>
                <w:color w:val="000000" w:themeColor="text1"/>
                <w:sz w:val="22"/>
                <w:szCs w:val="22"/>
              </w:rPr>
              <w:t>1) Figuruje w odpowiednim rejestrze zawodowym lub handlowym</w:t>
            </w:r>
            <w:r w:rsidRPr="009C0A4C">
              <w:rPr>
                <w:rFonts w:ascii="Neo Sans Pro" w:eastAsiaTheme="minorEastAsia" w:hAnsi="Neo Sans Pro" w:cs="Arial"/>
                <w:strike/>
                <w:color w:val="000000" w:themeColor="text1"/>
                <w:sz w:val="22"/>
                <w:szCs w:val="22"/>
              </w:rPr>
              <w:t xml:space="preserve"> prowadzonym w państwie członkowskim siedziby wykonawcy</w:t>
            </w:r>
            <w:r w:rsidRPr="009C0A4C">
              <w:rPr>
                <w:rFonts w:ascii="Neo Sans Pro" w:eastAsiaTheme="minorEastAsia" w:hAnsi="Neo Sans Pro" w:cs="Arial"/>
                <w:strike/>
                <w:color w:val="000000" w:themeColor="text1"/>
                <w:sz w:val="22"/>
                <w:szCs w:val="22"/>
                <w:vertAlign w:val="superscript"/>
              </w:rPr>
              <w:footnoteReference w:id="32"/>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7BC18284"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06E2B5B0" w14:textId="77777777" w:rsidTr="009C0A4C">
        <w:tc>
          <w:tcPr>
            <w:tcW w:w="4644" w:type="dxa"/>
          </w:tcPr>
          <w:p w14:paraId="5872376A" w14:textId="77777777" w:rsidR="009C0A4C" w:rsidRPr="009C0A4C" w:rsidRDefault="009C0A4C" w:rsidP="009C0A4C">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2) W odniesieniu do zamówień publicznych na usługi:</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 xml:space="preserve">Czy konieczne jest </w:t>
            </w:r>
            <w:r w:rsidRPr="009C0A4C">
              <w:rPr>
                <w:rFonts w:ascii="Neo Sans Pro" w:eastAsiaTheme="minorEastAsia" w:hAnsi="Neo Sans Pro" w:cs="Arial"/>
                <w:b/>
                <w:strike/>
                <w:color w:val="000000" w:themeColor="text1"/>
                <w:sz w:val="22"/>
                <w:szCs w:val="22"/>
              </w:rPr>
              <w:t>posiadanie</w:t>
            </w:r>
            <w:r w:rsidRPr="009C0A4C">
              <w:rPr>
                <w:rFonts w:ascii="Neo Sans Pro" w:eastAsiaTheme="minorEastAsia" w:hAnsi="Neo Sans Pro" w:cs="Arial"/>
                <w:strike/>
                <w:color w:val="000000" w:themeColor="text1"/>
                <w:sz w:val="22"/>
                <w:szCs w:val="22"/>
              </w:rPr>
              <w:t xml:space="preserve"> określonego </w:t>
            </w:r>
            <w:r w:rsidRPr="009C0A4C">
              <w:rPr>
                <w:rFonts w:ascii="Neo Sans Pro" w:eastAsiaTheme="minorEastAsia" w:hAnsi="Neo Sans Pro" w:cs="Arial"/>
                <w:b/>
                <w:strike/>
                <w:color w:val="000000" w:themeColor="text1"/>
                <w:sz w:val="22"/>
                <w:szCs w:val="22"/>
              </w:rPr>
              <w:t>zezwolenia lub bycie członkiem</w:t>
            </w:r>
            <w:r w:rsidRPr="009C0A4C">
              <w:rPr>
                <w:rFonts w:ascii="Neo Sans Pro" w:eastAsiaTheme="minorEastAsia" w:hAnsi="Neo Sans Pro" w:cs="Arial"/>
                <w:strike/>
                <w:color w:val="000000" w:themeColor="text1"/>
                <w:sz w:val="22"/>
                <w:szCs w:val="22"/>
              </w:rPr>
              <w:t xml:space="preserve"> określonej organizacji, aby mieć możliwość świadczenia usługi, o której mowa, w państwie siedziby wykonawcy?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lastRenderedPageBreak/>
              <w:t>Jeżeli odnośna dokumentacja jest dostępna w formie elektronicznej, proszę wskazać:</w:t>
            </w:r>
          </w:p>
        </w:tc>
        <w:tc>
          <w:tcPr>
            <w:tcW w:w="4645" w:type="dxa"/>
          </w:tcPr>
          <w:p w14:paraId="30C4BF11"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lastRenderedPageBreak/>
              <w:br/>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Jeżeli tak, proszę określić, o jakie zezwolenie lub status członkowski chodzi, i wskazać, czy wykonawca je posiada: [ …] []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 xml:space="preserve">(adres internetowy, wydający urząd lub </w:t>
            </w:r>
            <w:r w:rsidRPr="009C0A4C">
              <w:rPr>
                <w:rFonts w:ascii="Neo Sans Pro" w:eastAsiaTheme="minorEastAsia" w:hAnsi="Neo Sans Pro" w:cs="Arial"/>
                <w:strike/>
                <w:color w:val="000000" w:themeColor="text1"/>
                <w:sz w:val="22"/>
                <w:szCs w:val="22"/>
              </w:rPr>
              <w:lastRenderedPageBreak/>
              <w:t>organ, dokładne dane referencyjne dokumentacji): [……][……][……]</w:t>
            </w:r>
          </w:p>
        </w:tc>
      </w:tr>
    </w:tbl>
    <w:p w14:paraId="4260D17E"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lastRenderedPageBreak/>
        <w:t>B: Sytuacja ekonomiczna i finansowa</w:t>
      </w:r>
    </w:p>
    <w:p w14:paraId="17519D3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9C0A4C" w:rsidRPr="009C0A4C" w14:paraId="76978FD8" w14:textId="77777777" w:rsidTr="009C0A4C">
        <w:tc>
          <w:tcPr>
            <w:tcW w:w="4644" w:type="dxa"/>
          </w:tcPr>
          <w:p w14:paraId="3109745E" w14:textId="77777777" w:rsidR="009C0A4C" w:rsidRPr="009C0A4C" w:rsidRDefault="009C0A4C" w:rsidP="009C0A4C">
            <w:pPr>
              <w:spacing w:after="200" w:line="276" w:lineRule="auto"/>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Sytuacja ekonomiczna i finansowa</w:t>
            </w:r>
          </w:p>
        </w:tc>
        <w:tc>
          <w:tcPr>
            <w:tcW w:w="4645" w:type="dxa"/>
          </w:tcPr>
          <w:p w14:paraId="52C1F9C3" w14:textId="77777777" w:rsidR="009C0A4C" w:rsidRPr="009C0A4C" w:rsidRDefault="009C0A4C" w:rsidP="009C0A4C">
            <w:pPr>
              <w:spacing w:after="200" w:line="276" w:lineRule="auto"/>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472332DD" w14:textId="77777777" w:rsidTr="009C0A4C">
        <w:tc>
          <w:tcPr>
            <w:tcW w:w="4644" w:type="dxa"/>
          </w:tcPr>
          <w:p w14:paraId="2F7641C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1a) Jego („ogólny”) </w:t>
            </w:r>
            <w:r w:rsidRPr="009C0A4C">
              <w:rPr>
                <w:rFonts w:ascii="Neo Sans Pro" w:eastAsiaTheme="minorEastAsia" w:hAnsi="Neo Sans Pro" w:cs="Arial"/>
                <w:b/>
                <w:strike/>
                <w:color w:val="000000" w:themeColor="text1"/>
                <w:sz w:val="22"/>
                <w:szCs w:val="22"/>
              </w:rPr>
              <w:t>roczny obrót</w:t>
            </w:r>
            <w:r w:rsidRPr="009C0A4C">
              <w:rPr>
                <w:rFonts w:ascii="Neo Sans Pro" w:eastAsiaTheme="minorEastAsia" w:hAnsi="Neo Sans Pro" w:cs="Arial"/>
                <w:strike/>
                <w:color w:val="000000" w:themeColor="text1"/>
                <w:sz w:val="22"/>
                <w:szCs w:val="22"/>
              </w:rPr>
              <w:t xml:space="preserve"> w ciągu określonej liczby lat obrotowych wymaganej w stosownym ogłoszeniu lub dokumentach zamówienia jest następujący</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t>i/lub</w:t>
            </w:r>
            <w:r w:rsidRPr="009C0A4C">
              <w:rPr>
                <w:rFonts w:ascii="Neo Sans Pro" w:eastAsiaTheme="minorEastAsia" w:hAnsi="Neo Sans Pro" w:cs="Arial"/>
                <w:strike/>
                <w:color w:val="000000" w:themeColor="text1"/>
                <w:sz w:val="22"/>
                <w:szCs w:val="22"/>
              </w:rPr>
              <w:br/>
              <w:t xml:space="preserve">1b) Jego </w:t>
            </w:r>
            <w:r w:rsidRPr="009C0A4C">
              <w:rPr>
                <w:rFonts w:ascii="Neo Sans Pro" w:eastAsiaTheme="minorEastAsia" w:hAnsi="Neo Sans Pro" w:cs="Arial"/>
                <w:b/>
                <w:strike/>
                <w:color w:val="000000" w:themeColor="text1"/>
                <w:sz w:val="22"/>
                <w:szCs w:val="22"/>
              </w:rPr>
              <w:t>średni</w:t>
            </w:r>
            <w:r w:rsidRPr="009C0A4C">
              <w:rPr>
                <w:rFonts w:ascii="Neo Sans Pro" w:eastAsiaTheme="minorEastAsia" w:hAnsi="Neo Sans Pro" w:cs="Arial"/>
                <w:strike/>
                <w:color w:val="000000" w:themeColor="text1"/>
                <w:sz w:val="22"/>
                <w:szCs w:val="22"/>
              </w:rPr>
              <w:t xml:space="preserve"> roczny </w:t>
            </w:r>
            <w:r w:rsidRPr="009C0A4C">
              <w:rPr>
                <w:rFonts w:ascii="Neo Sans Pro" w:eastAsiaTheme="minorEastAsia" w:hAnsi="Neo Sans Pro" w:cs="Arial"/>
                <w:b/>
                <w:strike/>
                <w:color w:val="000000" w:themeColor="text1"/>
                <w:sz w:val="22"/>
                <w:szCs w:val="22"/>
              </w:rPr>
              <w:t>obrót w ciągu określonej liczby lat wymaganej w stosownym ogłoszeniu lub dokumentach zamówienia jest następujący</w:t>
            </w:r>
            <w:r w:rsidRPr="009C0A4C">
              <w:rPr>
                <w:rFonts w:ascii="Neo Sans Pro" w:eastAsiaTheme="minorEastAsia" w:hAnsi="Neo Sans Pro" w:cs="Arial"/>
                <w:b/>
                <w:strike/>
                <w:color w:val="000000" w:themeColor="text1"/>
                <w:sz w:val="22"/>
                <w:szCs w:val="22"/>
                <w:vertAlign w:val="superscript"/>
              </w:rPr>
              <w:footnoteReference w:id="33"/>
            </w:r>
            <w:r w:rsidRPr="009C0A4C">
              <w:rPr>
                <w:rFonts w:ascii="Neo Sans Pro" w:eastAsiaTheme="minorEastAsia" w:hAnsi="Neo Sans Pro" w:cs="Arial"/>
                <w:b/>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66C6A0A5"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(liczba lat, średni obrót)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strike/>
                <w:color w:val="000000" w:themeColor="text1"/>
                <w:sz w:val="22"/>
                <w:szCs w:val="22"/>
              </w:rPr>
              <w:t xml:space="preserve"> [……], [……] […] waluta</w:t>
            </w:r>
            <w:r w:rsidRPr="009C0A4C">
              <w:rPr>
                <w:rFonts w:ascii="Neo Sans Pro" w:eastAsiaTheme="minorEastAsia" w:hAnsi="Neo Sans Pro" w:cs="Arial"/>
                <w:strike/>
                <w:color w:val="000000" w:themeColor="text1"/>
                <w:sz w:val="22"/>
                <w:szCs w:val="22"/>
              </w:rPr>
              <w:br/>
            </w:r>
          </w:p>
          <w:p w14:paraId="6D0DD7F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38964E18" w14:textId="77777777" w:rsidTr="009C0A4C">
        <w:tc>
          <w:tcPr>
            <w:tcW w:w="4644" w:type="dxa"/>
          </w:tcPr>
          <w:p w14:paraId="2C63262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2a) Jego roczny („specyficzny”) </w:t>
            </w:r>
            <w:r w:rsidRPr="009C0A4C">
              <w:rPr>
                <w:rFonts w:ascii="Neo Sans Pro" w:eastAsiaTheme="minorEastAsia" w:hAnsi="Neo Sans Pro" w:cs="Arial"/>
                <w:b/>
                <w:strike/>
                <w:color w:val="000000" w:themeColor="text1"/>
                <w:sz w:val="22"/>
                <w:szCs w:val="22"/>
              </w:rPr>
              <w:t>obrót w obszarze działalności gospodarczej objętym zamówieniem</w:t>
            </w:r>
            <w:r w:rsidRPr="009C0A4C">
              <w:rPr>
                <w:rFonts w:ascii="Neo Sans Pro" w:eastAsiaTheme="minorEastAsia" w:hAnsi="Neo Sans Pro" w:cs="Arial"/>
                <w:strike/>
                <w:color w:val="000000" w:themeColor="text1"/>
                <w:sz w:val="22"/>
                <w:szCs w:val="22"/>
              </w:rPr>
              <w:t xml:space="preserve"> i określonym w stosownym ogłoszeniu lub dokumentach zamówienia w ciągu wymaganej liczby lat obrotowych jest następujący:</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i/lub</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 xml:space="preserve">2b) Jego </w:t>
            </w:r>
            <w:r w:rsidRPr="009C0A4C">
              <w:rPr>
                <w:rFonts w:ascii="Neo Sans Pro" w:eastAsiaTheme="minorEastAsia" w:hAnsi="Neo Sans Pro" w:cs="Arial"/>
                <w:b/>
                <w:strike/>
                <w:color w:val="000000" w:themeColor="text1"/>
                <w:sz w:val="22"/>
                <w:szCs w:val="22"/>
              </w:rPr>
              <w:t>średni</w:t>
            </w:r>
            <w:r w:rsidRPr="009C0A4C">
              <w:rPr>
                <w:rFonts w:ascii="Neo Sans Pro" w:eastAsiaTheme="minorEastAsia" w:hAnsi="Neo Sans Pro" w:cs="Arial"/>
                <w:strike/>
                <w:color w:val="000000" w:themeColor="text1"/>
                <w:sz w:val="22"/>
                <w:szCs w:val="22"/>
              </w:rPr>
              <w:t xml:space="preserve"> roczny </w:t>
            </w:r>
            <w:r w:rsidRPr="009C0A4C">
              <w:rPr>
                <w:rFonts w:ascii="Neo Sans Pro" w:eastAsiaTheme="minorEastAsia" w:hAnsi="Neo Sans Pro" w:cs="Arial"/>
                <w:b/>
                <w:strike/>
                <w:color w:val="000000" w:themeColor="text1"/>
                <w:sz w:val="22"/>
                <w:szCs w:val="22"/>
              </w:rPr>
              <w:t>obrót w przedmiotowym obszarze i w ciągu określonej liczby lat wymaganej w stosownym ogłoszeniu lub dokumentach zamówienia jest następujący</w:t>
            </w:r>
            <w:r w:rsidRPr="009C0A4C">
              <w:rPr>
                <w:rFonts w:ascii="Neo Sans Pro" w:eastAsiaTheme="minorEastAsia" w:hAnsi="Neo Sans Pro" w:cs="Arial"/>
                <w:b/>
                <w:strike/>
                <w:color w:val="000000" w:themeColor="text1"/>
                <w:sz w:val="22"/>
                <w:szCs w:val="22"/>
                <w:vertAlign w:val="superscript"/>
              </w:rPr>
              <w:footnoteReference w:id="34"/>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b/>
                <w:strike/>
                <w:color w:val="000000" w:themeColor="text1"/>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2BC304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t>rok: [……] obrót: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(liczba lat, średni obrót)</w:t>
            </w:r>
            <w:r w:rsidRPr="009C0A4C">
              <w:rPr>
                <w:rFonts w:ascii="Neo Sans Pro" w:eastAsiaTheme="minorEastAsia" w:hAnsi="Neo Sans Pro" w:cs="Arial"/>
                <w:b/>
                <w:strike/>
                <w:color w:val="000000" w:themeColor="text1"/>
                <w:sz w:val="22"/>
                <w:szCs w:val="22"/>
              </w:rPr>
              <w:t>:</w:t>
            </w:r>
            <w:r w:rsidRPr="009C0A4C">
              <w:rPr>
                <w:rFonts w:ascii="Neo Sans Pro" w:eastAsiaTheme="minorEastAsia" w:hAnsi="Neo Sans Pro" w:cs="Arial"/>
                <w:strike/>
                <w:color w:val="000000" w:themeColor="text1"/>
                <w:sz w:val="22"/>
                <w:szCs w:val="22"/>
              </w:rPr>
              <w:t xml:space="preserve"> [……], [……]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47CA939E" w14:textId="77777777" w:rsidTr="009C0A4C">
        <w:tc>
          <w:tcPr>
            <w:tcW w:w="4644" w:type="dxa"/>
          </w:tcPr>
          <w:p w14:paraId="793ED13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3) W przypadku gdy informacje dotyczące obrotu (ogólnego lub specyficznego) nie są dostępne za cały wymagany okres, proszę podać datę założenia przedsiębiorstwa wykonawcy lub rozpoczęcia działalności przez wykonawcę:</w:t>
            </w:r>
          </w:p>
        </w:tc>
        <w:tc>
          <w:tcPr>
            <w:tcW w:w="4645" w:type="dxa"/>
          </w:tcPr>
          <w:p w14:paraId="79EE589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1B2C00D6" w14:textId="77777777" w:rsidTr="009C0A4C">
        <w:tc>
          <w:tcPr>
            <w:tcW w:w="4644" w:type="dxa"/>
          </w:tcPr>
          <w:p w14:paraId="418DF5BB"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4) W odniesieniu do </w:t>
            </w:r>
            <w:r w:rsidRPr="009C0A4C">
              <w:rPr>
                <w:rFonts w:ascii="Neo Sans Pro" w:eastAsiaTheme="minorEastAsia" w:hAnsi="Neo Sans Pro" w:cs="Arial"/>
                <w:b/>
                <w:strike/>
                <w:color w:val="000000" w:themeColor="text1"/>
                <w:sz w:val="22"/>
                <w:szCs w:val="22"/>
              </w:rPr>
              <w:t>wskaźników finansowych</w:t>
            </w:r>
            <w:r w:rsidRPr="009C0A4C">
              <w:rPr>
                <w:rFonts w:ascii="Neo Sans Pro" w:eastAsiaTheme="minorEastAsia" w:hAnsi="Neo Sans Pro" w:cs="Arial"/>
                <w:b/>
                <w:strike/>
                <w:color w:val="000000" w:themeColor="text1"/>
                <w:sz w:val="22"/>
                <w:szCs w:val="22"/>
                <w:vertAlign w:val="superscript"/>
              </w:rPr>
              <w:footnoteReference w:id="35"/>
            </w:r>
            <w:r w:rsidRPr="009C0A4C">
              <w:rPr>
                <w:rFonts w:ascii="Neo Sans Pro" w:eastAsiaTheme="minorEastAsia" w:hAnsi="Neo Sans Pro" w:cs="Arial"/>
                <w:strike/>
                <w:color w:val="000000" w:themeColor="text1"/>
                <w:sz w:val="22"/>
                <w:szCs w:val="22"/>
              </w:rPr>
              <w:t xml:space="preserve"> określonych w stosownym ogłoszeniu lub dokumentach zamówienia wykonawca oświadcza, że aktualna(-e) </w:t>
            </w:r>
            <w:r w:rsidRPr="009C0A4C">
              <w:rPr>
                <w:rFonts w:ascii="Neo Sans Pro" w:eastAsiaTheme="minorEastAsia" w:hAnsi="Neo Sans Pro" w:cs="Arial"/>
                <w:strike/>
                <w:color w:val="000000" w:themeColor="text1"/>
                <w:sz w:val="22"/>
                <w:szCs w:val="22"/>
              </w:rPr>
              <w:lastRenderedPageBreak/>
              <w:t>wartość(-ci) wymaganego(-</w:t>
            </w:r>
            <w:proofErr w:type="spellStart"/>
            <w:r w:rsidRPr="009C0A4C">
              <w:rPr>
                <w:rFonts w:ascii="Neo Sans Pro" w:eastAsiaTheme="minorEastAsia" w:hAnsi="Neo Sans Pro" w:cs="Arial"/>
                <w:strike/>
                <w:color w:val="000000" w:themeColor="text1"/>
                <w:sz w:val="22"/>
                <w:szCs w:val="22"/>
              </w:rPr>
              <w:t>ych</w:t>
            </w:r>
            <w:proofErr w:type="spellEnd"/>
            <w:r w:rsidRPr="009C0A4C">
              <w:rPr>
                <w:rFonts w:ascii="Neo Sans Pro" w:eastAsiaTheme="minorEastAsia" w:hAnsi="Neo Sans Pro" w:cs="Arial"/>
                <w:strike/>
                <w:color w:val="000000" w:themeColor="text1"/>
                <w:sz w:val="22"/>
                <w:szCs w:val="22"/>
              </w:rPr>
              <w:t>) wskaźnika(-ów) jest (są) następująca(-e):</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7E18DEE5"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(określenie wymaganego wskaźnika – stosunek X do Y</w:t>
            </w:r>
            <w:r w:rsidRPr="009C0A4C">
              <w:rPr>
                <w:rFonts w:ascii="Neo Sans Pro" w:eastAsiaTheme="minorEastAsia" w:hAnsi="Neo Sans Pro" w:cs="Arial"/>
                <w:strike/>
                <w:color w:val="000000" w:themeColor="text1"/>
                <w:sz w:val="22"/>
                <w:szCs w:val="22"/>
                <w:vertAlign w:val="superscript"/>
              </w:rPr>
              <w:footnoteReference w:id="36"/>
            </w:r>
            <w:r w:rsidRPr="009C0A4C">
              <w:rPr>
                <w:rFonts w:ascii="Neo Sans Pro" w:eastAsiaTheme="minorEastAsia" w:hAnsi="Neo Sans Pro" w:cs="Arial"/>
                <w:strike/>
                <w:color w:val="000000" w:themeColor="text1"/>
                <w:sz w:val="22"/>
                <w:szCs w:val="22"/>
              </w:rPr>
              <w:t xml:space="preserve"> – oraz wartość):</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vertAlign w:val="superscript"/>
              </w:rPr>
              <w:footnoteReference w:id="37"/>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i/>
                <w:strike/>
                <w:color w:val="000000" w:themeColor="text1"/>
                <w:sz w:val="22"/>
                <w:szCs w:val="22"/>
              </w:rPr>
              <w:br/>
            </w:r>
            <w:r w:rsidRPr="009C0A4C">
              <w:rPr>
                <w:rFonts w:ascii="Neo Sans Pro" w:eastAsiaTheme="minorEastAsia" w:hAnsi="Neo Sans Pro" w:cs="Arial"/>
                <w:i/>
                <w:strike/>
                <w:color w:val="000000" w:themeColor="text1"/>
                <w:sz w:val="22"/>
                <w:szCs w:val="22"/>
              </w:rPr>
              <w:lastRenderedPageBreak/>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6964DC03" w14:textId="77777777" w:rsidTr="009C0A4C">
        <w:tc>
          <w:tcPr>
            <w:tcW w:w="4644" w:type="dxa"/>
          </w:tcPr>
          <w:p w14:paraId="0228DF26"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 xml:space="preserve">5) W ramach </w:t>
            </w:r>
            <w:r w:rsidRPr="009C0A4C">
              <w:rPr>
                <w:rFonts w:ascii="Neo Sans Pro" w:eastAsiaTheme="minorEastAsia" w:hAnsi="Neo Sans Pro" w:cs="Arial"/>
                <w:b/>
                <w:strike/>
                <w:color w:val="000000" w:themeColor="text1"/>
                <w:sz w:val="22"/>
                <w:szCs w:val="22"/>
              </w:rPr>
              <w:t>ubezpieczenia z tytułu ryzyka zawodowego</w:t>
            </w:r>
            <w:r w:rsidRPr="009C0A4C">
              <w:rPr>
                <w:rFonts w:ascii="Neo Sans Pro" w:eastAsiaTheme="minorEastAsia" w:hAnsi="Neo Sans Pro" w:cs="Arial"/>
                <w:strike/>
                <w:color w:val="000000" w:themeColor="text1"/>
                <w:sz w:val="22"/>
                <w:szCs w:val="22"/>
              </w:rPr>
              <w:t xml:space="preserve"> wykonawca jest ubezpieczony na następującą kwotę:</w:t>
            </w:r>
            <w:r w:rsidRPr="009C0A4C">
              <w:rPr>
                <w:rFonts w:ascii="Neo Sans Pro" w:eastAsiaTheme="minorEastAsia" w:hAnsi="Neo Sans Pro" w:cs="Arial"/>
                <w:strike/>
                <w:color w:val="000000" w:themeColor="text1"/>
                <w:sz w:val="22"/>
                <w:szCs w:val="22"/>
              </w:rPr>
              <w:br/>
            </w:r>
            <w:r w:rsidRPr="009C0A4C">
              <w:rPr>
                <w:rFonts w:ascii="Neo Sans Pro" w:eastAsia="Calibri" w:hAnsi="Neo Sans Pro" w:cs="Arial"/>
                <w:b/>
                <w:strike/>
                <w:color w:val="000000" w:themeColor="text1"/>
                <w:szCs w:val="22"/>
                <w:lang w:eastAsia="en-GB"/>
              </w:rPr>
              <w:t>Jeżeli t</w:t>
            </w:r>
            <w:r w:rsidRPr="009C0A4C">
              <w:rPr>
                <w:rFonts w:ascii="Neo Sans Pro" w:eastAsiaTheme="minorEastAsia" w:hAnsi="Neo Sans Pro" w:cs="Arial"/>
                <w:strike/>
                <w:color w:val="000000" w:themeColor="text1"/>
                <w:sz w:val="22"/>
                <w:szCs w:val="22"/>
              </w:rPr>
              <w:t>e informacje są dostępne w formie elektronicznej, proszę wskazać:</w:t>
            </w:r>
          </w:p>
        </w:tc>
        <w:tc>
          <w:tcPr>
            <w:tcW w:w="4645" w:type="dxa"/>
          </w:tcPr>
          <w:p w14:paraId="75055A4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 waluta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2AA713E9" w14:textId="77777777" w:rsidTr="009C0A4C">
        <w:tc>
          <w:tcPr>
            <w:tcW w:w="4644" w:type="dxa"/>
          </w:tcPr>
          <w:p w14:paraId="5D5952D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6) W odniesieniu do </w:t>
            </w:r>
            <w:r w:rsidRPr="009C0A4C">
              <w:rPr>
                <w:rFonts w:ascii="Neo Sans Pro" w:eastAsiaTheme="minorEastAsia" w:hAnsi="Neo Sans Pro" w:cs="Arial"/>
                <w:b/>
                <w:strike/>
                <w:color w:val="000000" w:themeColor="text1"/>
                <w:sz w:val="22"/>
                <w:szCs w:val="22"/>
              </w:rPr>
              <w:t>innych ewentualnych wymogów ekonomicznych lub finansowych</w:t>
            </w:r>
            <w:r w:rsidRPr="009C0A4C">
              <w:rPr>
                <w:rFonts w:ascii="Neo Sans Pro" w:eastAsiaTheme="minorEastAsia" w:hAnsi="Neo Sans Pro" w:cs="Arial"/>
                <w:strike/>
                <w:color w:val="000000" w:themeColor="text1"/>
                <w:sz w:val="22"/>
                <w:szCs w:val="22"/>
              </w:rPr>
              <w:t>, które mogły zostać określone w stosownym ogłoszeniu lub dokumentach zamówienia, wykonawca oświadcza, że</w:t>
            </w:r>
            <w:r w:rsidRPr="009C0A4C">
              <w:rPr>
                <w:rFonts w:ascii="Neo Sans Pro" w:eastAsiaTheme="minorEastAsia" w:hAnsi="Neo Sans Pro" w:cs="Arial"/>
                <w:strike/>
                <w:color w:val="000000" w:themeColor="text1"/>
                <w:sz w:val="22"/>
                <w:szCs w:val="22"/>
              </w:rPr>
              <w:br/>
              <w:t xml:space="preserve">Jeżeli odnośna dokumentacja, która </w:t>
            </w:r>
            <w:r w:rsidRPr="009C0A4C">
              <w:rPr>
                <w:rFonts w:ascii="Neo Sans Pro" w:eastAsiaTheme="minorEastAsia" w:hAnsi="Neo Sans Pro" w:cs="Arial"/>
                <w:b/>
                <w:strike/>
                <w:color w:val="000000" w:themeColor="text1"/>
                <w:sz w:val="22"/>
                <w:szCs w:val="22"/>
              </w:rPr>
              <w:t>mogła</w:t>
            </w:r>
            <w:r w:rsidRPr="009C0A4C">
              <w:rPr>
                <w:rFonts w:ascii="Neo Sans Pro" w:eastAsiaTheme="minorEastAsia" w:hAnsi="Neo Sans Pro" w:cs="Arial"/>
                <w:strike/>
                <w:color w:val="000000" w:themeColor="text1"/>
                <w:sz w:val="22"/>
                <w:szCs w:val="22"/>
              </w:rPr>
              <w:t xml:space="preserve"> zostać określona w stosownym ogłoszeniu lub w dokumentach zamówienia, jest dostępna w formie elektronicznej, proszę wskazać:</w:t>
            </w:r>
          </w:p>
        </w:tc>
        <w:tc>
          <w:tcPr>
            <w:tcW w:w="4645" w:type="dxa"/>
          </w:tcPr>
          <w:p w14:paraId="46CC676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bl>
    <w:p w14:paraId="66B3AE67"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r w:rsidRPr="009C0A4C">
        <w:rPr>
          <w:rFonts w:ascii="Neo Sans Pro" w:eastAsia="Calibri" w:hAnsi="Neo Sans Pro" w:cs="Arial"/>
          <w:smallCaps/>
          <w:color w:val="000000" w:themeColor="text1"/>
          <w:sz w:val="22"/>
          <w:szCs w:val="22"/>
          <w:lang w:eastAsia="en-GB"/>
        </w:rPr>
        <w:t>C: Zdolność techniczna i zawodowa</w:t>
      </w:r>
    </w:p>
    <w:p w14:paraId="1636A0AE"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2"/>
        <w:gridCol w:w="4570"/>
      </w:tblGrid>
      <w:tr w:rsidR="009C0A4C" w:rsidRPr="009C0A4C" w14:paraId="13030253" w14:textId="77777777" w:rsidTr="009C0A4C">
        <w:tc>
          <w:tcPr>
            <w:tcW w:w="4644" w:type="dxa"/>
          </w:tcPr>
          <w:p w14:paraId="48BEDEF8" w14:textId="77777777" w:rsidR="009C0A4C" w:rsidRPr="009C0A4C" w:rsidRDefault="009C0A4C" w:rsidP="009C0A4C">
            <w:pPr>
              <w:rPr>
                <w:rFonts w:ascii="Neo Sans Pro" w:eastAsiaTheme="minorEastAsia" w:hAnsi="Neo Sans Pro" w:cs="Arial"/>
                <w:b/>
                <w:strike/>
                <w:color w:val="000000" w:themeColor="text1"/>
                <w:sz w:val="22"/>
                <w:szCs w:val="22"/>
              </w:rPr>
            </w:pPr>
            <w:bookmarkStart w:id="4" w:name="_DV_M4300"/>
            <w:bookmarkStart w:id="5" w:name="_DV_M4301"/>
            <w:bookmarkEnd w:id="4"/>
            <w:bookmarkEnd w:id="5"/>
            <w:r w:rsidRPr="009C0A4C">
              <w:rPr>
                <w:rFonts w:ascii="Neo Sans Pro" w:eastAsiaTheme="minorEastAsia" w:hAnsi="Neo Sans Pro" w:cs="Arial"/>
                <w:b/>
                <w:strike/>
                <w:color w:val="000000" w:themeColor="text1"/>
                <w:sz w:val="22"/>
                <w:szCs w:val="22"/>
              </w:rPr>
              <w:t>Zdolność techniczna i zawodowa</w:t>
            </w:r>
          </w:p>
        </w:tc>
        <w:tc>
          <w:tcPr>
            <w:tcW w:w="4645" w:type="dxa"/>
          </w:tcPr>
          <w:p w14:paraId="5D7CACEE" w14:textId="77777777" w:rsidR="009C0A4C" w:rsidRPr="009C0A4C" w:rsidRDefault="009C0A4C" w:rsidP="009C0A4C">
            <w:pPr>
              <w:rPr>
                <w:rFonts w:ascii="Neo Sans Pro" w:eastAsiaTheme="minorEastAsia" w:hAnsi="Neo Sans Pro" w:cs="Arial"/>
                <w:b/>
                <w:strike/>
                <w:color w:val="000000" w:themeColor="text1"/>
                <w:sz w:val="22"/>
                <w:szCs w:val="22"/>
              </w:rPr>
            </w:pPr>
            <w:r w:rsidRPr="009C0A4C">
              <w:rPr>
                <w:rFonts w:ascii="Neo Sans Pro" w:eastAsiaTheme="minorEastAsia" w:hAnsi="Neo Sans Pro" w:cs="Arial"/>
                <w:b/>
                <w:strike/>
                <w:color w:val="000000" w:themeColor="text1"/>
                <w:sz w:val="22"/>
                <w:szCs w:val="22"/>
              </w:rPr>
              <w:t>Odpowiedź:</w:t>
            </w:r>
          </w:p>
        </w:tc>
      </w:tr>
      <w:tr w:rsidR="009C0A4C" w:rsidRPr="009C0A4C" w14:paraId="41FBDA94" w14:textId="77777777" w:rsidTr="009C0A4C">
        <w:tc>
          <w:tcPr>
            <w:tcW w:w="4644" w:type="dxa"/>
          </w:tcPr>
          <w:p w14:paraId="757CF826"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shd w:val="clear" w:color="auto" w:fill="FFFFFF"/>
              </w:rPr>
              <w:t xml:space="preserve">1a) Jedynie w odniesieniu do </w:t>
            </w:r>
            <w:r w:rsidRPr="009C0A4C">
              <w:rPr>
                <w:rFonts w:ascii="Neo Sans Pro" w:eastAsiaTheme="minorEastAsia" w:hAnsi="Neo Sans Pro" w:cs="Arial"/>
                <w:b/>
                <w:strike/>
                <w:color w:val="000000" w:themeColor="text1"/>
                <w:sz w:val="22"/>
                <w:szCs w:val="22"/>
                <w:shd w:val="clear" w:color="auto" w:fill="FFFFFF"/>
              </w:rPr>
              <w:t>zamówień publicznych na roboty budowlane</w:t>
            </w:r>
            <w:r w:rsidRPr="009C0A4C">
              <w:rPr>
                <w:rFonts w:ascii="Neo Sans Pro" w:eastAsiaTheme="minorEastAsia" w:hAnsi="Neo Sans Pro" w:cs="Arial"/>
                <w:strike/>
                <w:color w:val="000000" w:themeColor="text1"/>
                <w:sz w:val="22"/>
                <w:szCs w:val="22"/>
                <w:shd w:val="clear" w:color="auto" w:fill="FFFFFF"/>
              </w:rPr>
              <w:t>:</w:t>
            </w:r>
            <w:r w:rsidRPr="009C0A4C">
              <w:rPr>
                <w:rFonts w:ascii="Neo Sans Pro" w:eastAsiaTheme="minorEastAsia" w:hAnsi="Neo Sans Pro" w:cs="Arial"/>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t>W okresie odniesienia</w:t>
            </w:r>
            <w:r w:rsidRPr="009C0A4C">
              <w:rPr>
                <w:rFonts w:ascii="Neo Sans Pro" w:eastAsiaTheme="minorEastAsia" w:hAnsi="Neo Sans Pro" w:cs="Arial"/>
                <w:strike/>
                <w:color w:val="000000" w:themeColor="text1"/>
                <w:sz w:val="22"/>
                <w:szCs w:val="22"/>
                <w:vertAlign w:val="superscript"/>
              </w:rPr>
              <w:footnoteReference w:id="38"/>
            </w:r>
            <w:r w:rsidRPr="009C0A4C">
              <w:rPr>
                <w:rFonts w:ascii="Neo Sans Pro" w:eastAsiaTheme="minorEastAsia" w:hAnsi="Neo Sans Pro" w:cs="Arial"/>
                <w:strike/>
                <w:color w:val="000000" w:themeColor="text1"/>
                <w:sz w:val="22"/>
                <w:szCs w:val="22"/>
              </w:rPr>
              <w:t xml:space="preserve"> wykonawca </w:t>
            </w:r>
            <w:r w:rsidRPr="009C0A4C">
              <w:rPr>
                <w:rFonts w:ascii="Neo Sans Pro" w:eastAsiaTheme="minorEastAsia" w:hAnsi="Neo Sans Pro" w:cs="Arial"/>
                <w:b/>
                <w:strike/>
                <w:color w:val="000000" w:themeColor="text1"/>
                <w:sz w:val="22"/>
                <w:szCs w:val="22"/>
              </w:rPr>
              <w:t>wykonał następujące roboty budowlane określonego rodzaju</w:t>
            </w:r>
            <w:r w:rsidRPr="009C0A4C">
              <w:rPr>
                <w:rFonts w:ascii="Neo Sans Pro" w:eastAsiaTheme="minorEastAsia" w:hAnsi="Neo Sans Pro" w:cs="Arial"/>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br/>
              <w:t>Jeżeli odnośna dokumentacja dotycząca zadowalającego wykonania i rezultatu w odniesieniu do najważniejszych robót budowlanych jest dostępna w formie elektronicznej, proszę wskazać:</w:t>
            </w:r>
          </w:p>
        </w:tc>
        <w:tc>
          <w:tcPr>
            <w:tcW w:w="4645" w:type="dxa"/>
          </w:tcPr>
          <w:p w14:paraId="5648CD61"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Liczba lat (okres ten został wskazany w stosownym ogłoszeniu lub dokumentach zamówienia): […]</w:t>
            </w:r>
            <w:r w:rsidRPr="009C0A4C">
              <w:rPr>
                <w:rFonts w:ascii="Neo Sans Pro" w:eastAsiaTheme="minorEastAsia" w:hAnsi="Neo Sans Pro" w:cs="Arial"/>
                <w:strike/>
                <w:color w:val="000000" w:themeColor="text1"/>
                <w:sz w:val="22"/>
                <w:szCs w:val="22"/>
              </w:rPr>
              <w:br/>
              <w:t>Roboty budowlane: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r w:rsidR="009C0A4C" w:rsidRPr="009C0A4C" w14:paraId="4AC93A82" w14:textId="77777777" w:rsidTr="009C0A4C">
        <w:tc>
          <w:tcPr>
            <w:tcW w:w="4644" w:type="dxa"/>
          </w:tcPr>
          <w:p w14:paraId="75FD3F85"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shd w:val="clear" w:color="auto" w:fill="FFFFFF"/>
              </w:rPr>
              <w:t xml:space="preserve">1b) Jedynie w odniesieniu do </w:t>
            </w:r>
            <w:r w:rsidRPr="009C0A4C">
              <w:rPr>
                <w:rFonts w:ascii="Neo Sans Pro" w:eastAsiaTheme="minorEastAsia" w:hAnsi="Neo Sans Pro" w:cs="Arial"/>
                <w:b/>
                <w:strike/>
                <w:color w:val="000000" w:themeColor="text1"/>
                <w:sz w:val="22"/>
                <w:szCs w:val="22"/>
                <w:shd w:val="clear" w:color="auto" w:fill="FFFFFF"/>
              </w:rPr>
              <w:t>zamówień publicznych na dostawy i zamówień publicznych na usługi</w:t>
            </w:r>
            <w:r w:rsidRPr="009C0A4C">
              <w:rPr>
                <w:rFonts w:ascii="Neo Sans Pro" w:eastAsiaTheme="minorEastAsia" w:hAnsi="Neo Sans Pro" w:cs="Arial"/>
                <w:strike/>
                <w:color w:val="000000" w:themeColor="text1"/>
                <w:sz w:val="22"/>
                <w:szCs w:val="22"/>
                <w:shd w:val="clear" w:color="auto" w:fill="FFFFFF"/>
              </w:rPr>
              <w:t>:</w:t>
            </w:r>
            <w:r w:rsidRPr="009C0A4C">
              <w:rPr>
                <w:rFonts w:ascii="Neo Sans Pro" w:eastAsiaTheme="minorEastAsia" w:hAnsi="Neo Sans Pro" w:cs="Arial"/>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t>W okresie odniesienia</w:t>
            </w:r>
            <w:r w:rsidRPr="009C0A4C">
              <w:rPr>
                <w:rFonts w:ascii="Neo Sans Pro" w:eastAsiaTheme="minorEastAsia" w:hAnsi="Neo Sans Pro" w:cs="Arial"/>
                <w:strike/>
                <w:color w:val="000000" w:themeColor="text1"/>
                <w:sz w:val="22"/>
                <w:szCs w:val="22"/>
                <w:vertAlign w:val="superscript"/>
              </w:rPr>
              <w:footnoteReference w:id="39"/>
            </w:r>
            <w:r w:rsidRPr="009C0A4C">
              <w:rPr>
                <w:rFonts w:ascii="Neo Sans Pro" w:eastAsiaTheme="minorEastAsia" w:hAnsi="Neo Sans Pro" w:cs="Arial"/>
                <w:strike/>
                <w:color w:val="000000" w:themeColor="text1"/>
                <w:sz w:val="22"/>
                <w:szCs w:val="22"/>
              </w:rPr>
              <w:t xml:space="preserve"> wykonawca </w:t>
            </w:r>
            <w:r w:rsidRPr="009C0A4C">
              <w:rPr>
                <w:rFonts w:ascii="Neo Sans Pro" w:eastAsiaTheme="minorEastAsia" w:hAnsi="Neo Sans Pro" w:cs="Arial"/>
                <w:b/>
                <w:strike/>
                <w:color w:val="000000" w:themeColor="text1"/>
                <w:sz w:val="22"/>
                <w:szCs w:val="22"/>
              </w:rPr>
              <w:t>zrealizował następujące główne dostawy określonego rodzaju lub wyświadczył następujące główne usługi określonego rodzaju</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b/>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 xml:space="preserve">Przy sporządzaniu wykazu proszę podać kwoty, daty i </w:t>
            </w:r>
            <w:r w:rsidRPr="009C0A4C">
              <w:rPr>
                <w:rFonts w:ascii="Neo Sans Pro" w:eastAsiaTheme="minorEastAsia" w:hAnsi="Neo Sans Pro" w:cs="Arial"/>
                <w:strike/>
                <w:color w:val="000000" w:themeColor="text1"/>
                <w:sz w:val="22"/>
                <w:szCs w:val="22"/>
              </w:rPr>
              <w:lastRenderedPageBreak/>
              <w:t>odbiorców, zarówno publicznych, jak i prywatnych</w:t>
            </w:r>
            <w:r w:rsidRPr="009C0A4C">
              <w:rPr>
                <w:rFonts w:ascii="Neo Sans Pro" w:eastAsiaTheme="minorEastAsia" w:hAnsi="Neo Sans Pro" w:cs="Arial"/>
                <w:strike/>
                <w:color w:val="000000" w:themeColor="text1"/>
                <w:sz w:val="22"/>
                <w:szCs w:val="22"/>
                <w:vertAlign w:val="superscript"/>
              </w:rPr>
              <w:footnoteReference w:id="40"/>
            </w:r>
            <w:r w:rsidRPr="009C0A4C">
              <w:rPr>
                <w:rFonts w:ascii="Neo Sans Pro" w:eastAsiaTheme="minorEastAsia" w:hAnsi="Neo Sans Pro" w:cs="Arial"/>
                <w:strike/>
                <w:color w:val="000000" w:themeColor="text1"/>
                <w:sz w:val="22"/>
                <w:szCs w:val="22"/>
              </w:rPr>
              <w:t>:</w:t>
            </w:r>
          </w:p>
        </w:tc>
        <w:tc>
          <w:tcPr>
            <w:tcW w:w="4645" w:type="dxa"/>
          </w:tcPr>
          <w:p w14:paraId="0F7AD6C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9C0A4C" w:rsidRPr="009C0A4C" w14:paraId="63EABBF4" w14:textId="77777777" w:rsidTr="009C0A4C">
              <w:tc>
                <w:tcPr>
                  <w:tcW w:w="1336" w:type="dxa"/>
                </w:tcPr>
                <w:p w14:paraId="768DE402"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Opis</w:t>
                  </w:r>
                </w:p>
              </w:tc>
              <w:tc>
                <w:tcPr>
                  <w:tcW w:w="936" w:type="dxa"/>
                </w:tcPr>
                <w:p w14:paraId="3C711384"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Kwoty</w:t>
                  </w:r>
                </w:p>
              </w:tc>
              <w:tc>
                <w:tcPr>
                  <w:tcW w:w="724" w:type="dxa"/>
                </w:tcPr>
                <w:p w14:paraId="5906934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Daty</w:t>
                  </w:r>
                </w:p>
              </w:tc>
              <w:tc>
                <w:tcPr>
                  <w:tcW w:w="1149" w:type="dxa"/>
                </w:tcPr>
                <w:p w14:paraId="6C4D134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Odbiorcy</w:t>
                  </w:r>
                </w:p>
              </w:tc>
            </w:tr>
            <w:tr w:rsidR="009C0A4C" w:rsidRPr="009C0A4C" w14:paraId="276373AA" w14:textId="77777777" w:rsidTr="009C0A4C">
              <w:tc>
                <w:tcPr>
                  <w:tcW w:w="1336" w:type="dxa"/>
                </w:tcPr>
                <w:p w14:paraId="3F395C07"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936" w:type="dxa"/>
                </w:tcPr>
                <w:p w14:paraId="168C50F6"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724" w:type="dxa"/>
                </w:tcPr>
                <w:p w14:paraId="200AADBC" w14:textId="77777777" w:rsidR="009C0A4C" w:rsidRPr="009C0A4C" w:rsidRDefault="009C0A4C" w:rsidP="009C0A4C">
                  <w:pPr>
                    <w:rPr>
                      <w:rFonts w:ascii="Neo Sans Pro" w:eastAsiaTheme="minorEastAsia" w:hAnsi="Neo Sans Pro" w:cs="Arial"/>
                      <w:strike/>
                      <w:color w:val="000000" w:themeColor="text1"/>
                      <w:sz w:val="22"/>
                      <w:szCs w:val="22"/>
                    </w:rPr>
                  </w:pPr>
                </w:p>
              </w:tc>
              <w:tc>
                <w:tcPr>
                  <w:tcW w:w="1149" w:type="dxa"/>
                </w:tcPr>
                <w:p w14:paraId="54B7B9E5" w14:textId="77777777" w:rsidR="009C0A4C" w:rsidRPr="009C0A4C" w:rsidRDefault="009C0A4C" w:rsidP="009C0A4C">
                  <w:pPr>
                    <w:rPr>
                      <w:rFonts w:ascii="Neo Sans Pro" w:eastAsiaTheme="minorEastAsia" w:hAnsi="Neo Sans Pro" w:cs="Arial"/>
                      <w:strike/>
                      <w:color w:val="000000" w:themeColor="text1"/>
                      <w:sz w:val="22"/>
                      <w:szCs w:val="22"/>
                    </w:rPr>
                  </w:pPr>
                </w:p>
              </w:tc>
            </w:tr>
          </w:tbl>
          <w:p w14:paraId="2D5902B2" w14:textId="77777777" w:rsidR="009C0A4C" w:rsidRPr="009C0A4C" w:rsidRDefault="009C0A4C" w:rsidP="009C0A4C">
            <w:pPr>
              <w:rPr>
                <w:rFonts w:ascii="Neo Sans Pro" w:eastAsiaTheme="minorEastAsia" w:hAnsi="Neo Sans Pro" w:cs="Arial"/>
                <w:strike/>
                <w:color w:val="000000" w:themeColor="text1"/>
                <w:sz w:val="22"/>
                <w:szCs w:val="22"/>
              </w:rPr>
            </w:pPr>
          </w:p>
        </w:tc>
      </w:tr>
      <w:tr w:rsidR="009C0A4C" w:rsidRPr="009C0A4C" w14:paraId="34FA35E6" w14:textId="77777777" w:rsidTr="009C0A4C">
        <w:tc>
          <w:tcPr>
            <w:tcW w:w="4644" w:type="dxa"/>
          </w:tcPr>
          <w:p w14:paraId="24D670E2"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t xml:space="preserve">2) Może skorzystać z usług następujących </w:t>
            </w:r>
            <w:r w:rsidRPr="009C0A4C">
              <w:rPr>
                <w:rFonts w:ascii="Neo Sans Pro" w:eastAsiaTheme="minorEastAsia" w:hAnsi="Neo Sans Pro" w:cs="Arial"/>
                <w:b/>
                <w:strike/>
                <w:color w:val="000000" w:themeColor="text1"/>
                <w:sz w:val="22"/>
                <w:szCs w:val="22"/>
              </w:rPr>
              <w:t>pracowników technicznych lub służb technicznych</w:t>
            </w:r>
            <w:r w:rsidRPr="009C0A4C">
              <w:rPr>
                <w:rFonts w:ascii="Neo Sans Pro" w:eastAsiaTheme="minorEastAsia" w:hAnsi="Neo Sans Pro" w:cs="Arial"/>
                <w:b/>
                <w:strike/>
                <w:color w:val="000000" w:themeColor="text1"/>
                <w:sz w:val="22"/>
                <w:szCs w:val="22"/>
                <w:vertAlign w:val="superscript"/>
              </w:rPr>
              <w:footnoteReference w:id="41"/>
            </w:r>
            <w:r w:rsidRPr="009C0A4C">
              <w:rPr>
                <w:rFonts w:ascii="Neo Sans Pro" w:eastAsiaTheme="minorEastAsia" w:hAnsi="Neo Sans Pro" w:cs="Arial"/>
                <w:strike/>
                <w:color w:val="000000" w:themeColor="text1"/>
                <w:sz w:val="22"/>
                <w:szCs w:val="22"/>
              </w:rPr>
              <w:t>, w szczególności tych odpowiedzialnych za kontrolę jakości:</w:t>
            </w:r>
            <w:r w:rsidRPr="009C0A4C">
              <w:rPr>
                <w:rFonts w:ascii="Neo Sans Pro" w:eastAsiaTheme="minorEastAsia" w:hAnsi="Neo Sans Pro" w:cs="Arial"/>
                <w:strike/>
                <w:color w:val="000000" w:themeColor="text1"/>
                <w:sz w:val="22"/>
                <w:szCs w:val="22"/>
              </w:rPr>
              <w:br/>
              <w:t>W przypadku zamówień publicznych na roboty budowlane wykonawca będzie mógł się zwrócić do następujących pracowników technicznych lub służb technicznych o wykonanie robót:</w:t>
            </w:r>
          </w:p>
        </w:tc>
        <w:tc>
          <w:tcPr>
            <w:tcW w:w="4645" w:type="dxa"/>
          </w:tcPr>
          <w:p w14:paraId="51B557E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p>
        </w:tc>
      </w:tr>
      <w:tr w:rsidR="009C0A4C" w:rsidRPr="009C0A4C" w14:paraId="566C18A3" w14:textId="77777777" w:rsidTr="009C0A4C">
        <w:tc>
          <w:tcPr>
            <w:tcW w:w="4644" w:type="dxa"/>
          </w:tcPr>
          <w:p w14:paraId="7DF2917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3) Korzysta z następujących </w:t>
            </w:r>
            <w:r w:rsidRPr="009C0A4C">
              <w:rPr>
                <w:rFonts w:ascii="Neo Sans Pro" w:eastAsiaTheme="minorEastAsia" w:hAnsi="Neo Sans Pro" w:cs="Arial"/>
                <w:b/>
                <w:strike/>
                <w:color w:val="000000" w:themeColor="text1"/>
                <w:sz w:val="22"/>
                <w:szCs w:val="22"/>
              </w:rPr>
              <w:t>urządzeń technicznych oraz środków w celu zapewnienia jakości</w:t>
            </w:r>
            <w:r w:rsidRPr="009C0A4C">
              <w:rPr>
                <w:rFonts w:ascii="Neo Sans Pro" w:eastAsiaTheme="minorEastAsia" w:hAnsi="Neo Sans Pro" w:cs="Arial"/>
                <w:strike/>
                <w:color w:val="000000" w:themeColor="text1"/>
                <w:sz w:val="22"/>
                <w:szCs w:val="22"/>
              </w:rPr>
              <w:t xml:space="preserve">, a jego </w:t>
            </w:r>
            <w:r w:rsidRPr="009C0A4C">
              <w:rPr>
                <w:rFonts w:ascii="Neo Sans Pro" w:eastAsiaTheme="minorEastAsia" w:hAnsi="Neo Sans Pro" w:cs="Arial"/>
                <w:b/>
                <w:strike/>
                <w:color w:val="000000" w:themeColor="text1"/>
                <w:sz w:val="22"/>
                <w:szCs w:val="22"/>
              </w:rPr>
              <w:t>zaplecze naukowo-badawcze</w:t>
            </w:r>
            <w:r w:rsidRPr="009C0A4C">
              <w:rPr>
                <w:rFonts w:ascii="Neo Sans Pro" w:eastAsiaTheme="minorEastAsia" w:hAnsi="Neo Sans Pro" w:cs="Arial"/>
                <w:strike/>
                <w:color w:val="000000" w:themeColor="text1"/>
                <w:sz w:val="22"/>
                <w:szCs w:val="22"/>
              </w:rPr>
              <w:t xml:space="preserve"> jest następujące: </w:t>
            </w:r>
          </w:p>
        </w:tc>
        <w:tc>
          <w:tcPr>
            <w:tcW w:w="4645" w:type="dxa"/>
          </w:tcPr>
          <w:p w14:paraId="5DC47FEA"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61E32609" w14:textId="77777777" w:rsidTr="009C0A4C">
        <w:tc>
          <w:tcPr>
            <w:tcW w:w="4644" w:type="dxa"/>
          </w:tcPr>
          <w:p w14:paraId="0BF9FCE2"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4) Podczas realizacji zamówienia będzie mógł stosować następujące systemy </w:t>
            </w:r>
            <w:r w:rsidRPr="009C0A4C">
              <w:rPr>
                <w:rFonts w:ascii="Neo Sans Pro" w:eastAsiaTheme="minorEastAsia" w:hAnsi="Neo Sans Pro" w:cs="Arial"/>
                <w:b/>
                <w:strike/>
                <w:color w:val="000000" w:themeColor="text1"/>
                <w:sz w:val="22"/>
                <w:szCs w:val="22"/>
              </w:rPr>
              <w:t>zarządzania łańcuchem dostaw</w:t>
            </w:r>
            <w:r w:rsidRPr="009C0A4C">
              <w:rPr>
                <w:rFonts w:ascii="Neo Sans Pro" w:eastAsiaTheme="minorEastAsia" w:hAnsi="Neo Sans Pro" w:cs="Arial"/>
                <w:strike/>
                <w:color w:val="000000" w:themeColor="text1"/>
                <w:sz w:val="22"/>
                <w:szCs w:val="22"/>
              </w:rPr>
              <w:t xml:space="preserve"> i śledzenia łańcucha dostaw:</w:t>
            </w:r>
          </w:p>
        </w:tc>
        <w:tc>
          <w:tcPr>
            <w:tcW w:w="4645" w:type="dxa"/>
          </w:tcPr>
          <w:p w14:paraId="1067318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4109C8AE" w14:textId="77777777" w:rsidTr="009C0A4C">
        <w:tc>
          <w:tcPr>
            <w:tcW w:w="4644" w:type="dxa"/>
          </w:tcPr>
          <w:p w14:paraId="623710FE"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shd w:val="clear" w:color="auto" w:fill="FFFFFF"/>
              </w:rPr>
              <w:t>5)</w:t>
            </w:r>
            <w:r w:rsidRPr="009C0A4C">
              <w:rPr>
                <w:rFonts w:ascii="Neo Sans Pro" w:eastAsiaTheme="minorEastAsia" w:hAnsi="Neo Sans Pro" w:cs="Arial"/>
                <w:b/>
                <w:strike/>
                <w:color w:val="000000" w:themeColor="text1"/>
                <w:sz w:val="22"/>
                <w:szCs w:val="22"/>
                <w:shd w:val="clear" w:color="auto" w:fill="FFFFFF"/>
              </w:rPr>
              <w:t xml:space="preserve"> W odniesieniu do produktów lub usług o złożonym charakterze, które mają zostać dostarczone, lub – wyjątkowo – w odniesieniu do produktów lub usług o szczególnym przeznaczeniu:</w:t>
            </w:r>
            <w:r w:rsidRPr="009C0A4C">
              <w:rPr>
                <w:rFonts w:ascii="Neo Sans Pro" w:eastAsiaTheme="minorEastAsia" w:hAnsi="Neo Sans Pro" w:cs="Arial"/>
                <w:b/>
                <w:strike/>
                <w:color w:val="000000" w:themeColor="text1"/>
                <w:sz w:val="22"/>
                <w:szCs w:val="22"/>
                <w:shd w:val="clear" w:color="auto" w:fill="BFBFBF"/>
              </w:rPr>
              <w:br/>
            </w:r>
            <w:r w:rsidRPr="009C0A4C">
              <w:rPr>
                <w:rFonts w:ascii="Neo Sans Pro" w:eastAsiaTheme="minorEastAsia" w:hAnsi="Neo Sans Pro" w:cs="Arial"/>
                <w:strike/>
                <w:color w:val="000000" w:themeColor="text1"/>
                <w:sz w:val="22"/>
                <w:szCs w:val="22"/>
              </w:rPr>
              <w:t xml:space="preserve">Czy wykonawca </w:t>
            </w:r>
            <w:r w:rsidRPr="009C0A4C">
              <w:rPr>
                <w:rFonts w:ascii="Neo Sans Pro" w:eastAsiaTheme="minorEastAsia" w:hAnsi="Neo Sans Pro" w:cs="Arial"/>
                <w:b/>
                <w:strike/>
                <w:color w:val="000000" w:themeColor="text1"/>
                <w:sz w:val="22"/>
                <w:szCs w:val="22"/>
              </w:rPr>
              <w:t>zezwoli</w:t>
            </w:r>
            <w:r w:rsidRPr="009C0A4C">
              <w:rPr>
                <w:rFonts w:ascii="Neo Sans Pro" w:eastAsiaTheme="minorEastAsia" w:hAnsi="Neo Sans Pro" w:cs="Arial"/>
                <w:strike/>
                <w:color w:val="000000" w:themeColor="text1"/>
                <w:sz w:val="22"/>
                <w:szCs w:val="22"/>
              </w:rPr>
              <w:t xml:space="preserve"> na przeprowadzenie </w:t>
            </w:r>
            <w:r w:rsidRPr="009C0A4C">
              <w:rPr>
                <w:rFonts w:ascii="Neo Sans Pro" w:eastAsiaTheme="minorEastAsia" w:hAnsi="Neo Sans Pro" w:cs="Arial"/>
                <w:b/>
                <w:strike/>
                <w:color w:val="000000" w:themeColor="text1"/>
                <w:sz w:val="22"/>
                <w:szCs w:val="22"/>
              </w:rPr>
              <w:t>kontroli</w:t>
            </w:r>
            <w:r w:rsidRPr="009C0A4C">
              <w:rPr>
                <w:rFonts w:ascii="Neo Sans Pro" w:eastAsiaTheme="minorEastAsia" w:hAnsi="Neo Sans Pro" w:cs="Arial"/>
                <w:b/>
                <w:strike/>
                <w:color w:val="000000" w:themeColor="text1"/>
                <w:sz w:val="22"/>
                <w:szCs w:val="22"/>
                <w:vertAlign w:val="superscript"/>
              </w:rPr>
              <w:footnoteReference w:id="42"/>
            </w:r>
            <w:r w:rsidRPr="009C0A4C">
              <w:rPr>
                <w:rFonts w:ascii="Neo Sans Pro" w:eastAsiaTheme="minorEastAsia" w:hAnsi="Neo Sans Pro" w:cs="Arial"/>
                <w:strike/>
                <w:color w:val="000000" w:themeColor="text1"/>
                <w:sz w:val="22"/>
                <w:szCs w:val="22"/>
              </w:rPr>
              <w:t xml:space="preserve"> swoich </w:t>
            </w:r>
            <w:r w:rsidRPr="009C0A4C">
              <w:rPr>
                <w:rFonts w:ascii="Neo Sans Pro" w:eastAsiaTheme="minorEastAsia" w:hAnsi="Neo Sans Pro" w:cs="Arial"/>
                <w:b/>
                <w:strike/>
                <w:color w:val="000000" w:themeColor="text1"/>
                <w:sz w:val="22"/>
                <w:szCs w:val="22"/>
              </w:rPr>
              <w:t>zdolności produkcyjnych</w:t>
            </w:r>
            <w:r w:rsidRPr="009C0A4C">
              <w:rPr>
                <w:rFonts w:ascii="Neo Sans Pro" w:eastAsiaTheme="minorEastAsia" w:hAnsi="Neo Sans Pro" w:cs="Arial"/>
                <w:strike/>
                <w:color w:val="000000" w:themeColor="text1"/>
                <w:sz w:val="22"/>
                <w:szCs w:val="22"/>
              </w:rPr>
              <w:t xml:space="preserve"> lub </w:t>
            </w:r>
            <w:r w:rsidRPr="009C0A4C">
              <w:rPr>
                <w:rFonts w:ascii="Neo Sans Pro" w:eastAsiaTheme="minorEastAsia" w:hAnsi="Neo Sans Pro" w:cs="Arial"/>
                <w:b/>
                <w:strike/>
                <w:color w:val="000000" w:themeColor="text1"/>
                <w:sz w:val="22"/>
                <w:szCs w:val="22"/>
              </w:rPr>
              <w:t>zdolności technicznych</w:t>
            </w:r>
            <w:r w:rsidRPr="009C0A4C">
              <w:rPr>
                <w:rFonts w:ascii="Neo Sans Pro" w:eastAsiaTheme="minorEastAsia" w:hAnsi="Neo Sans Pro" w:cs="Arial"/>
                <w:strike/>
                <w:color w:val="000000" w:themeColor="text1"/>
                <w:sz w:val="22"/>
                <w:szCs w:val="22"/>
              </w:rPr>
              <w:t xml:space="preserve">, a w razie konieczności także dostępnych mu </w:t>
            </w:r>
            <w:r w:rsidRPr="009C0A4C">
              <w:rPr>
                <w:rFonts w:ascii="Neo Sans Pro" w:eastAsiaTheme="minorEastAsia" w:hAnsi="Neo Sans Pro" w:cs="Arial"/>
                <w:b/>
                <w:strike/>
                <w:color w:val="000000" w:themeColor="text1"/>
                <w:sz w:val="22"/>
                <w:szCs w:val="22"/>
              </w:rPr>
              <w:t>środków naukowych i badawczych</w:t>
            </w:r>
            <w:r w:rsidRPr="009C0A4C">
              <w:rPr>
                <w:rFonts w:ascii="Neo Sans Pro" w:eastAsiaTheme="minorEastAsia" w:hAnsi="Neo Sans Pro" w:cs="Arial"/>
                <w:strike/>
                <w:color w:val="000000" w:themeColor="text1"/>
                <w:sz w:val="22"/>
                <w:szCs w:val="22"/>
              </w:rPr>
              <w:t xml:space="preserve">, jak również </w:t>
            </w:r>
            <w:r w:rsidRPr="009C0A4C">
              <w:rPr>
                <w:rFonts w:ascii="Neo Sans Pro" w:eastAsiaTheme="minorEastAsia" w:hAnsi="Neo Sans Pro" w:cs="Arial"/>
                <w:b/>
                <w:strike/>
                <w:color w:val="000000" w:themeColor="text1"/>
                <w:sz w:val="22"/>
                <w:szCs w:val="22"/>
              </w:rPr>
              <w:t>środków kontroli jakości</w:t>
            </w:r>
            <w:r w:rsidRPr="009C0A4C">
              <w:rPr>
                <w:rFonts w:ascii="Neo Sans Pro" w:eastAsiaTheme="minorEastAsia" w:hAnsi="Neo Sans Pro" w:cs="Arial"/>
                <w:strike/>
                <w:color w:val="000000" w:themeColor="text1"/>
                <w:sz w:val="22"/>
                <w:szCs w:val="22"/>
              </w:rPr>
              <w:t>?</w:t>
            </w:r>
          </w:p>
        </w:tc>
        <w:tc>
          <w:tcPr>
            <w:tcW w:w="4645" w:type="dxa"/>
          </w:tcPr>
          <w:p w14:paraId="7593C56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Tak [] Nie</w:t>
            </w:r>
          </w:p>
        </w:tc>
      </w:tr>
      <w:tr w:rsidR="009C0A4C" w:rsidRPr="009C0A4C" w14:paraId="6F165DFB" w14:textId="77777777" w:rsidTr="009C0A4C">
        <w:tc>
          <w:tcPr>
            <w:tcW w:w="4644" w:type="dxa"/>
          </w:tcPr>
          <w:p w14:paraId="2F648C36" w14:textId="77777777" w:rsidR="009C0A4C" w:rsidRPr="009C0A4C" w:rsidRDefault="009C0A4C" w:rsidP="009C0A4C">
            <w:pPr>
              <w:rPr>
                <w:rFonts w:ascii="Neo Sans Pro" w:eastAsiaTheme="minorEastAsia" w:hAnsi="Neo Sans Pro" w:cs="Arial"/>
                <w:b/>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t xml:space="preserve">6) Następującym </w:t>
            </w:r>
            <w:r w:rsidRPr="009C0A4C">
              <w:rPr>
                <w:rFonts w:ascii="Neo Sans Pro" w:eastAsiaTheme="minorEastAsia" w:hAnsi="Neo Sans Pro" w:cs="Arial"/>
                <w:b/>
                <w:strike/>
                <w:color w:val="000000" w:themeColor="text1"/>
                <w:sz w:val="22"/>
                <w:szCs w:val="22"/>
              </w:rPr>
              <w:t>wykształceniem i kwalifikacjami zawodowymi</w:t>
            </w:r>
            <w:r w:rsidRPr="009C0A4C">
              <w:rPr>
                <w:rFonts w:ascii="Neo Sans Pro" w:eastAsiaTheme="minorEastAsia" w:hAnsi="Neo Sans Pro" w:cs="Arial"/>
                <w:strike/>
                <w:color w:val="000000" w:themeColor="text1"/>
                <w:sz w:val="22"/>
                <w:szCs w:val="22"/>
              </w:rPr>
              <w:t xml:space="preserve"> legitymuje się:</w:t>
            </w:r>
            <w:r w:rsidRPr="009C0A4C">
              <w:rPr>
                <w:rFonts w:ascii="Neo Sans Pro" w:eastAsiaTheme="minorEastAsia" w:hAnsi="Neo Sans Pro" w:cs="Arial"/>
                <w:strike/>
                <w:color w:val="000000" w:themeColor="text1"/>
                <w:sz w:val="22"/>
                <w:szCs w:val="22"/>
              </w:rPr>
              <w:br/>
              <w:t>a) sam usługodawca lub wykonawca: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lub</w:t>
            </w:r>
            <w:r w:rsidRPr="009C0A4C">
              <w:rPr>
                <w:rFonts w:ascii="Neo Sans Pro" w:eastAsiaTheme="minorEastAsia" w:hAnsi="Neo Sans Pro" w:cs="Arial"/>
                <w:strike/>
                <w:color w:val="000000" w:themeColor="text1"/>
                <w:sz w:val="22"/>
                <w:szCs w:val="22"/>
              </w:rPr>
              <w:t xml:space="preserve"> (w zależności od wymogów określonych w stosownym ogłoszeniu lub dokumentach zamówienia):</w:t>
            </w:r>
            <w:r w:rsidRPr="009C0A4C">
              <w:rPr>
                <w:rFonts w:ascii="Neo Sans Pro" w:eastAsiaTheme="minorEastAsia" w:hAnsi="Neo Sans Pro" w:cs="Arial"/>
                <w:strike/>
                <w:color w:val="000000" w:themeColor="text1"/>
                <w:sz w:val="22"/>
                <w:szCs w:val="22"/>
              </w:rPr>
              <w:br/>
              <w:t>b) jego kadra kierownicza:</w:t>
            </w:r>
          </w:p>
        </w:tc>
        <w:tc>
          <w:tcPr>
            <w:tcW w:w="4645" w:type="dxa"/>
          </w:tcPr>
          <w:p w14:paraId="3F63B4A8"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 [……]</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b) [……]</w:t>
            </w:r>
          </w:p>
        </w:tc>
      </w:tr>
      <w:tr w:rsidR="009C0A4C" w:rsidRPr="009C0A4C" w14:paraId="57A866D2" w14:textId="77777777" w:rsidTr="009C0A4C">
        <w:tc>
          <w:tcPr>
            <w:tcW w:w="4644" w:type="dxa"/>
          </w:tcPr>
          <w:p w14:paraId="482054ED"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7) Podczas realizacji zamówienia wykonawca będzie mógł stosować następujące </w:t>
            </w:r>
            <w:r w:rsidRPr="009C0A4C">
              <w:rPr>
                <w:rFonts w:ascii="Neo Sans Pro" w:eastAsiaTheme="minorEastAsia" w:hAnsi="Neo Sans Pro" w:cs="Arial"/>
                <w:b/>
                <w:strike/>
                <w:color w:val="000000" w:themeColor="text1"/>
                <w:sz w:val="22"/>
                <w:szCs w:val="22"/>
              </w:rPr>
              <w:t>środki zarządzania środowiskowego</w:t>
            </w:r>
            <w:r w:rsidRPr="009C0A4C">
              <w:rPr>
                <w:rFonts w:ascii="Neo Sans Pro" w:eastAsiaTheme="minorEastAsia" w:hAnsi="Neo Sans Pro" w:cs="Arial"/>
                <w:strike/>
                <w:color w:val="000000" w:themeColor="text1"/>
                <w:sz w:val="22"/>
                <w:szCs w:val="22"/>
              </w:rPr>
              <w:t>:</w:t>
            </w:r>
          </w:p>
        </w:tc>
        <w:tc>
          <w:tcPr>
            <w:tcW w:w="4645" w:type="dxa"/>
          </w:tcPr>
          <w:p w14:paraId="1B66F3E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51043C32" w14:textId="77777777" w:rsidTr="009C0A4C">
        <w:tc>
          <w:tcPr>
            <w:tcW w:w="4644" w:type="dxa"/>
          </w:tcPr>
          <w:p w14:paraId="727D6811"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lastRenderedPageBreak/>
              <w:t xml:space="preserve">8) Wielkość </w:t>
            </w:r>
            <w:r w:rsidRPr="009C0A4C">
              <w:rPr>
                <w:rFonts w:ascii="Neo Sans Pro" w:eastAsiaTheme="minorEastAsia" w:hAnsi="Neo Sans Pro" w:cs="Arial"/>
                <w:b/>
                <w:strike/>
                <w:color w:val="000000" w:themeColor="text1"/>
                <w:sz w:val="22"/>
                <w:szCs w:val="22"/>
              </w:rPr>
              <w:t>średniego rocznego zatrudnienia</w:t>
            </w:r>
            <w:r w:rsidRPr="009C0A4C">
              <w:rPr>
                <w:rFonts w:ascii="Neo Sans Pro" w:eastAsiaTheme="minorEastAsia" w:hAnsi="Neo Sans Pro" w:cs="Arial"/>
                <w:strike/>
                <w:color w:val="000000" w:themeColor="text1"/>
                <w:sz w:val="22"/>
                <w:szCs w:val="22"/>
              </w:rPr>
              <w:t xml:space="preserve"> u wykonawcy oraz liczebność kadry kierowniczej w ostatnich trzech latach są następujące</w:t>
            </w:r>
          </w:p>
        </w:tc>
        <w:tc>
          <w:tcPr>
            <w:tcW w:w="4645" w:type="dxa"/>
          </w:tcPr>
          <w:p w14:paraId="500E55F3"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Rok, średnie roczne zatrudnienie:</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Rok, liczebność kadry kierowniczej:</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r w:rsidRPr="009C0A4C">
              <w:rPr>
                <w:rFonts w:ascii="Neo Sans Pro" w:eastAsiaTheme="minorEastAsia" w:hAnsi="Neo Sans Pro" w:cs="Arial"/>
                <w:strike/>
                <w:color w:val="000000" w:themeColor="text1"/>
                <w:sz w:val="22"/>
                <w:szCs w:val="22"/>
              </w:rPr>
              <w:br/>
              <w:t>[……], [……]</w:t>
            </w:r>
          </w:p>
        </w:tc>
      </w:tr>
      <w:tr w:rsidR="009C0A4C" w:rsidRPr="009C0A4C" w14:paraId="1FCBE3A4" w14:textId="77777777" w:rsidTr="009C0A4C">
        <w:tc>
          <w:tcPr>
            <w:tcW w:w="4644" w:type="dxa"/>
          </w:tcPr>
          <w:p w14:paraId="2A8619BD"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9) Będzie dysponował następującymi </w:t>
            </w:r>
            <w:r w:rsidRPr="009C0A4C">
              <w:rPr>
                <w:rFonts w:ascii="Neo Sans Pro" w:eastAsiaTheme="minorEastAsia" w:hAnsi="Neo Sans Pro" w:cs="Arial"/>
                <w:b/>
                <w:strike/>
                <w:color w:val="000000" w:themeColor="text1"/>
                <w:sz w:val="22"/>
                <w:szCs w:val="22"/>
              </w:rPr>
              <w:t>narzędziami, wyposażeniem zakładu i urządzeniami technicznymi</w:t>
            </w:r>
            <w:r w:rsidRPr="009C0A4C">
              <w:rPr>
                <w:rFonts w:ascii="Neo Sans Pro" w:eastAsiaTheme="minorEastAsia" w:hAnsi="Neo Sans Pro" w:cs="Arial"/>
                <w:strike/>
                <w:color w:val="000000" w:themeColor="text1"/>
                <w:sz w:val="22"/>
                <w:szCs w:val="22"/>
              </w:rPr>
              <w:t xml:space="preserve"> na potrzeby realizacji zamówienia:</w:t>
            </w:r>
          </w:p>
        </w:tc>
        <w:tc>
          <w:tcPr>
            <w:tcW w:w="4645" w:type="dxa"/>
          </w:tcPr>
          <w:p w14:paraId="75963DC0"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w:t>
            </w:r>
          </w:p>
        </w:tc>
      </w:tr>
      <w:tr w:rsidR="009C0A4C" w:rsidRPr="009C0A4C" w14:paraId="38F037E6" w14:textId="77777777" w:rsidTr="009C0A4C">
        <w:tc>
          <w:tcPr>
            <w:tcW w:w="4644" w:type="dxa"/>
          </w:tcPr>
          <w:p w14:paraId="6BE8CBD7" w14:textId="77777777" w:rsidR="009C0A4C" w:rsidRPr="009C0A4C" w:rsidRDefault="009C0A4C" w:rsidP="009C0A4C">
            <w:pPr>
              <w:rPr>
                <w:rFonts w:ascii="Neo Sans Pro" w:eastAsiaTheme="minorEastAsia" w:hAnsi="Neo Sans Pro" w:cs="Arial"/>
                <w:strike/>
                <w:sz w:val="22"/>
                <w:szCs w:val="22"/>
              </w:rPr>
            </w:pPr>
            <w:r w:rsidRPr="009C0A4C">
              <w:rPr>
                <w:rFonts w:ascii="Neo Sans Pro" w:eastAsiaTheme="minorEastAsia" w:hAnsi="Neo Sans Pro" w:cs="Arial"/>
                <w:strike/>
                <w:sz w:val="22"/>
                <w:szCs w:val="22"/>
              </w:rPr>
              <w:t xml:space="preserve">10) Wykonawca </w:t>
            </w:r>
            <w:r w:rsidRPr="009C0A4C">
              <w:rPr>
                <w:rFonts w:ascii="Neo Sans Pro" w:eastAsiaTheme="minorEastAsia" w:hAnsi="Neo Sans Pro" w:cs="Arial"/>
                <w:b/>
                <w:strike/>
                <w:sz w:val="22"/>
                <w:szCs w:val="22"/>
              </w:rPr>
              <w:t>zamierza ewentualnie zlecić podwykonawcom</w:t>
            </w:r>
            <w:r w:rsidRPr="009C0A4C">
              <w:rPr>
                <w:rFonts w:ascii="Neo Sans Pro" w:eastAsiaTheme="minorEastAsia" w:hAnsi="Neo Sans Pro" w:cs="Arial"/>
                <w:b/>
                <w:strike/>
                <w:sz w:val="22"/>
                <w:szCs w:val="22"/>
                <w:vertAlign w:val="superscript"/>
              </w:rPr>
              <w:footnoteReference w:id="43"/>
            </w:r>
            <w:r w:rsidRPr="009C0A4C">
              <w:rPr>
                <w:rFonts w:ascii="Neo Sans Pro" w:eastAsiaTheme="minorEastAsia" w:hAnsi="Neo Sans Pro" w:cs="Arial"/>
                <w:strike/>
                <w:sz w:val="22"/>
                <w:szCs w:val="22"/>
              </w:rPr>
              <w:t xml:space="preserve"> następującą </w:t>
            </w:r>
            <w:r w:rsidRPr="009C0A4C">
              <w:rPr>
                <w:rFonts w:ascii="Neo Sans Pro" w:eastAsiaTheme="minorEastAsia" w:hAnsi="Neo Sans Pro" w:cs="Arial"/>
                <w:b/>
                <w:strike/>
                <w:sz w:val="22"/>
                <w:szCs w:val="22"/>
              </w:rPr>
              <w:t xml:space="preserve">część (procentowo) </w:t>
            </w:r>
            <w:r w:rsidRPr="009C0A4C">
              <w:rPr>
                <w:rFonts w:ascii="Neo Sans Pro" w:eastAsiaTheme="minorEastAsia" w:hAnsi="Neo Sans Pro" w:cs="Arial"/>
                <w:strike/>
                <w:sz w:val="22"/>
                <w:szCs w:val="22"/>
              </w:rPr>
              <w:t>zamówienia:</w:t>
            </w:r>
          </w:p>
        </w:tc>
        <w:tc>
          <w:tcPr>
            <w:tcW w:w="4645" w:type="dxa"/>
          </w:tcPr>
          <w:p w14:paraId="5CE0D8F6" w14:textId="77777777" w:rsidR="009C0A4C" w:rsidRPr="009C0A4C" w:rsidRDefault="009C0A4C" w:rsidP="009C0A4C">
            <w:pPr>
              <w:rPr>
                <w:rFonts w:ascii="Neo Sans Pro" w:eastAsiaTheme="minorEastAsia" w:hAnsi="Neo Sans Pro" w:cs="Arial"/>
                <w:strike/>
                <w:sz w:val="22"/>
                <w:szCs w:val="22"/>
              </w:rPr>
            </w:pPr>
            <w:r w:rsidRPr="009C0A4C">
              <w:rPr>
                <w:rFonts w:ascii="Neo Sans Pro" w:eastAsiaTheme="minorEastAsia" w:hAnsi="Neo Sans Pro" w:cs="Arial"/>
                <w:strike/>
                <w:sz w:val="22"/>
                <w:szCs w:val="22"/>
              </w:rPr>
              <w:t>[……]</w:t>
            </w:r>
          </w:p>
        </w:tc>
      </w:tr>
      <w:tr w:rsidR="009C0A4C" w:rsidRPr="009C0A4C" w14:paraId="7B02E73A" w14:textId="77777777" w:rsidTr="009C0A4C">
        <w:tc>
          <w:tcPr>
            <w:tcW w:w="4644" w:type="dxa"/>
          </w:tcPr>
          <w:p w14:paraId="729D46E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t xml:space="preserve">11) W odniesieniu do </w:t>
            </w:r>
            <w:r w:rsidRPr="009C0A4C">
              <w:rPr>
                <w:rFonts w:ascii="Neo Sans Pro" w:eastAsiaTheme="minorEastAsia" w:hAnsi="Neo Sans Pro" w:cs="Arial"/>
                <w:b/>
                <w:strike/>
                <w:color w:val="000000" w:themeColor="text1"/>
                <w:sz w:val="22"/>
                <w:szCs w:val="22"/>
              </w:rPr>
              <w:t>zamówień publicznych na dostawy</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Wykonawca dostarczy wymagane próbki, opisy lub fotografie produktów, które mają być dostarczone i którym nie musi towarzyszyć świadectwo autentyczności.</w:t>
            </w:r>
            <w:r w:rsidRPr="009C0A4C">
              <w:rPr>
                <w:rFonts w:ascii="Neo Sans Pro" w:eastAsiaTheme="minorEastAsia" w:hAnsi="Neo Sans Pro" w:cs="Arial"/>
                <w:strike/>
                <w:color w:val="000000" w:themeColor="text1"/>
                <w:sz w:val="22"/>
                <w:szCs w:val="22"/>
              </w:rPr>
              <w:br/>
              <w:t>Wykonawca oświadcza ponadto, że w stosownych przypadkach przedstawi wymagane świadectwa autentyczności.</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16B6B9CF"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w:t>
            </w:r>
            <w:r w:rsidRPr="009C0A4C">
              <w:rPr>
                <w:rFonts w:ascii="Neo Sans Pro" w:eastAsiaTheme="minorEastAsia" w:hAnsi="Neo Sans Pro" w:cs="Arial"/>
                <w:i/>
                <w:strike/>
                <w:color w:val="000000" w:themeColor="text1"/>
                <w:sz w:val="22"/>
                <w:szCs w:val="22"/>
              </w:rPr>
              <w:t xml:space="preserve"> </w:t>
            </w:r>
            <w:r w:rsidRPr="009C0A4C">
              <w:rPr>
                <w:rFonts w:ascii="Neo Sans Pro" w:eastAsiaTheme="minorEastAsia" w:hAnsi="Neo Sans Pro" w:cs="Arial"/>
                <w:strike/>
                <w:color w:val="000000" w:themeColor="text1"/>
                <w:sz w:val="22"/>
                <w:szCs w:val="22"/>
              </w:rPr>
              <w:t>dokładne dane referencyjne dokumentacji): [……][……][……]</w:t>
            </w:r>
          </w:p>
        </w:tc>
      </w:tr>
      <w:tr w:rsidR="009C0A4C" w:rsidRPr="009C0A4C" w14:paraId="6CDF168A" w14:textId="77777777" w:rsidTr="009C0A4C">
        <w:tc>
          <w:tcPr>
            <w:tcW w:w="4644" w:type="dxa"/>
          </w:tcPr>
          <w:p w14:paraId="396DA2A4" w14:textId="77777777" w:rsidR="009C0A4C" w:rsidRPr="009C0A4C" w:rsidRDefault="009C0A4C" w:rsidP="009C0A4C">
            <w:pPr>
              <w:rPr>
                <w:rFonts w:ascii="Neo Sans Pro" w:eastAsiaTheme="minorEastAsia" w:hAnsi="Neo Sans Pro" w:cs="Arial"/>
                <w:strike/>
                <w:color w:val="000000" w:themeColor="text1"/>
                <w:sz w:val="22"/>
                <w:szCs w:val="22"/>
                <w:shd w:val="clear" w:color="auto" w:fill="BFBFBF"/>
              </w:rPr>
            </w:pPr>
            <w:r w:rsidRPr="009C0A4C">
              <w:rPr>
                <w:rFonts w:ascii="Neo Sans Pro" w:eastAsiaTheme="minorEastAsia" w:hAnsi="Neo Sans Pro" w:cs="Arial"/>
                <w:strike/>
                <w:color w:val="000000" w:themeColor="text1"/>
                <w:sz w:val="22"/>
                <w:szCs w:val="22"/>
              </w:rPr>
              <w:t xml:space="preserve">12) W odniesieniu do </w:t>
            </w:r>
            <w:r w:rsidRPr="009C0A4C">
              <w:rPr>
                <w:rFonts w:ascii="Neo Sans Pro" w:eastAsiaTheme="minorEastAsia" w:hAnsi="Neo Sans Pro" w:cs="Arial"/>
                <w:b/>
                <w:strike/>
                <w:color w:val="000000" w:themeColor="text1"/>
                <w:sz w:val="22"/>
                <w:szCs w:val="22"/>
              </w:rPr>
              <w:t>zamówień publicznych na dostawy</w:t>
            </w:r>
            <w:r w:rsidRPr="009C0A4C">
              <w:rPr>
                <w:rFonts w:ascii="Neo Sans Pro" w:eastAsiaTheme="minorEastAsia" w:hAnsi="Neo Sans Pro" w:cs="Arial"/>
                <w:strike/>
                <w:color w:val="000000" w:themeColor="text1"/>
                <w:sz w:val="22"/>
                <w:szCs w:val="22"/>
              </w:rPr>
              <w:t>:</w:t>
            </w:r>
            <w:r w:rsidRPr="009C0A4C">
              <w:rPr>
                <w:rFonts w:ascii="Neo Sans Pro" w:eastAsiaTheme="minorEastAsia" w:hAnsi="Neo Sans Pro" w:cs="Arial"/>
                <w:strike/>
                <w:color w:val="000000" w:themeColor="text1"/>
                <w:sz w:val="22"/>
                <w:szCs w:val="22"/>
              </w:rPr>
              <w:br/>
              <w:t xml:space="preserve">Czy wykonawca może przedstawić wymagane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sz w:val="22"/>
                <w:szCs w:val="22"/>
              </w:rPr>
              <w:t xml:space="preserve"> sporządzone przez urzędowe </w:t>
            </w:r>
            <w:r w:rsidRPr="009C0A4C">
              <w:rPr>
                <w:rFonts w:ascii="Neo Sans Pro" w:eastAsiaTheme="minorEastAsia" w:hAnsi="Neo Sans Pro" w:cs="Arial"/>
                <w:b/>
                <w:strike/>
                <w:color w:val="000000" w:themeColor="text1"/>
                <w:sz w:val="22"/>
                <w:szCs w:val="22"/>
              </w:rPr>
              <w:t>instytuty</w:t>
            </w:r>
            <w:r w:rsidRPr="009C0A4C">
              <w:rPr>
                <w:rFonts w:ascii="Neo Sans Pro" w:eastAsiaTheme="minorEastAsia" w:hAnsi="Neo Sans Pro" w:cs="Arial"/>
                <w:strike/>
                <w:color w:val="000000" w:themeColor="text1"/>
                <w:sz w:val="22"/>
                <w:szCs w:val="22"/>
              </w:rPr>
              <w:t xml:space="preserve"> lub agencje </w:t>
            </w:r>
            <w:r w:rsidRPr="009C0A4C">
              <w:rPr>
                <w:rFonts w:ascii="Neo Sans Pro" w:eastAsiaTheme="minorEastAsia" w:hAnsi="Neo Sans Pro" w:cs="Arial"/>
                <w:b/>
                <w:strike/>
                <w:color w:val="000000" w:themeColor="text1"/>
                <w:sz w:val="22"/>
                <w:szCs w:val="22"/>
              </w:rPr>
              <w:t>kontroli jakości</w:t>
            </w:r>
            <w:r w:rsidRPr="009C0A4C">
              <w:rPr>
                <w:rFonts w:ascii="Neo Sans Pro" w:eastAsiaTheme="minorEastAsia" w:hAnsi="Neo Sans Pro" w:cs="Arial"/>
                <w:strike/>
                <w:color w:val="000000" w:themeColor="text1"/>
                <w:sz w:val="22"/>
                <w:szCs w:val="22"/>
              </w:rPr>
              <w:t xml:space="preserve"> o uznanych kompetencjach, potwierdzające zgodność produktów poprzez wyraźne odniesienie do specyfikacji technicznych lub norm, które zostały określone w stosownym ogłoszeniu lub dokumentach zamówienia?</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b/>
                <w:strike/>
                <w:color w:val="000000" w:themeColor="text1"/>
                <w:sz w:val="22"/>
                <w:szCs w:val="22"/>
              </w:rPr>
              <w:t>Jeżeli nie</w:t>
            </w:r>
            <w:r w:rsidRPr="009C0A4C">
              <w:rPr>
                <w:rFonts w:ascii="Neo Sans Pro" w:eastAsiaTheme="minorEastAsia" w:hAnsi="Neo Sans Pro" w:cs="Arial"/>
                <w:strike/>
                <w:color w:val="000000" w:themeColor="text1"/>
                <w:sz w:val="22"/>
                <w:szCs w:val="22"/>
              </w:rPr>
              <w:t>, proszę wyjaśnić dlaczego, i wskazać, jakie inne środki dowodowe mogą zostać przedstawione:</w:t>
            </w:r>
            <w:r w:rsidRPr="009C0A4C">
              <w:rPr>
                <w:rFonts w:ascii="Neo Sans Pro" w:eastAsiaTheme="minorEastAsia" w:hAnsi="Neo Sans Pro" w:cs="Arial"/>
                <w:strike/>
                <w:color w:val="000000" w:themeColor="text1"/>
                <w:sz w:val="22"/>
                <w:szCs w:val="22"/>
              </w:rPr>
              <w:br/>
              <w:t>Jeżeli odnośna dokumentacja jest dostępna w formie elektronicznej, proszę wskazać:</w:t>
            </w:r>
          </w:p>
        </w:tc>
        <w:tc>
          <w:tcPr>
            <w:tcW w:w="4645" w:type="dxa"/>
          </w:tcPr>
          <w:p w14:paraId="3E05501C" w14:textId="77777777" w:rsidR="009C0A4C" w:rsidRPr="009C0A4C" w:rsidRDefault="009C0A4C" w:rsidP="009C0A4C">
            <w:pPr>
              <w:rPr>
                <w:rFonts w:ascii="Neo Sans Pro" w:eastAsiaTheme="minorEastAsia" w:hAnsi="Neo Sans Pro" w:cs="Arial"/>
                <w:strike/>
                <w:color w:val="000000" w:themeColor="text1"/>
                <w:sz w:val="22"/>
                <w:szCs w:val="22"/>
              </w:rPr>
            </w:pPr>
            <w:r w:rsidRPr="009C0A4C">
              <w:rPr>
                <w:rFonts w:ascii="Neo Sans Pro" w:eastAsiaTheme="minorEastAsia" w:hAnsi="Neo Sans Pro" w:cs="Arial"/>
                <w:strike/>
                <w:color w:val="000000" w:themeColor="text1"/>
                <w:sz w:val="22"/>
                <w:szCs w:val="22"/>
              </w:rPr>
              <w:br/>
              <w:t>[] Tak [] Nie</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p>
        </w:tc>
      </w:tr>
    </w:tbl>
    <w:p w14:paraId="45709A34" w14:textId="77777777" w:rsidR="009C0A4C" w:rsidRPr="009C0A4C" w:rsidRDefault="009C0A4C" w:rsidP="009C0A4C">
      <w:pPr>
        <w:keepNext/>
        <w:spacing w:before="120" w:after="120"/>
        <w:jc w:val="center"/>
        <w:rPr>
          <w:rFonts w:ascii="Neo Sans Pro" w:eastAsia="Calibri" w:hAnsi="Neo Sans Pro" w:cs="Arial"/>
          <w:smallCaps/>
          <w:color w:val="000000" w:themeColor="text1"/>
          <w:sz w:val="22"/>
          <w:szCs w:val="22"/>
          <w:lang w:eastAsia="en-GB"/>
        </w:rPr>
      </w:pPr>
      <w:bookmarkStart w:id="6" w:name="_DV_M4307"/>
      <w:bookmarkStart w:id="7" w:name="_DV_M4308"/>
      <w:bookmarkStart w:id="8" w:name="_DV_M4309"/>
      <w:bookmarkStart w:id="9" w:name="_DV_M4310"/>
      <w:bookmarkStart w:id="10" w:name="_DV_M4311"/>
      <w:bookmarkStart w:id="11" w:name="_DV_M4312"/>
      <w:bookmarkEnd w:id="6"/>
      <w:bookmarkEnd w:id="7"/>
      <w:bookmarkEnd w:id="8"/>
      <w:bookmarkEnd w:id="9"/>
      <w:bookmarkEnd w:id="10"/>
      <w:bookmarkEnd w:id="11"/>
      <w:r w:rsidRPr="009C0A4C">
        <w:rPr>
          <w:rFonts w:ascii="Neo Sans Pro" w:eastAsia="Calibri" w:hAnsi="Neo Sans Pro" w:cs="Arial"/>
          <w:smallCaps/>
          <w:color w:val="000000" w:themeColor="text1"/>
          <w:sz w:val="22"/>
          <w:szCs w:val="22"/>
          <w:lang w:eastAsia="en-GB"/>
        </w:rPr>
        <w:t>D: Systemy zapewniania jakości i normy zarządzania środowiskowego</w:t>
      </w:r>
    </w:p>
    <w:p w14:paraId="0BD8904A"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 xml:space="preserve">Wykonawca powinien przedstawić informacje jedynie w przypadku gdy instytucja zamawiająca lub podmiot zamawiający wymagają systemów zapewniania jakości lub </w:t>
      </w:r>
      <w:r w:rsidRPr="009C0A4C">
        <w:rPr>
          <w:rFonts w:ascii="Neo Sans Pro" w:eastAsiaTheme="minorEastAsia" w:hAnsi="Neo Sans Pro" w:cs="Arial"/>
          <w:b/>
          <w:color w:val="000000" w:themeColor="text1"/>
          <w:w w:val="0"/>
          <w:sz w:val="22"/>
          <w:szCs w:val="22"/>
        </w:rPr>
        <w:lastRenderedPageBreak/>
        <w:t>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2"/>
        <w:gridCol w:w="4520"/>
      </w:tblGrid>
      <w:tr w:rsidR="009C0A4C" w:rsidRPr="009C0A4C" w14:paraId="2BA853D1" w14:textId="77777777" w:rsidTr="009C0A4C">
        <w:tc>
          <w:tcPr>
            <w:tcW w:w="4644" w:type="dxa"/>
          </w:tcPr>
          <w:p w14:paraId="0E2420BB"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Systemy zapewniania jakości i normy zarządzania środowiskowego</w:t>
            </w:r>
          </w:p>
        </w:tc>
        <w:tc>
          <w:tcPr>
            <w:tcW w:w="4645" w:type="dxa"/>
          </w:tcPr>
          <w:p w14:paraId="1B08621B"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Odpowiedź:</w:t>
            </w:r>
          </w:p>
        </w:tc>
      </w:tr>
      <w:tr w:rsidR="009C0A4C" w:rsidRPr="009C0A4C" w14:paraId="48A02339" w14:textId="77777777" w:rsidTr="009C0A4C">
        <w:tc>
          <w:tcPr>
            <w:tcW w:w="4644" w:type="dxa"/>
          </w:tcPr>
          <w:p w14:paraId="73A440A1"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xml:space="preserve">Czy wykonawca będzie w stanie przedstawić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w w:val="0"/>
                <w:sz w:val="22"/>
                <w:szCs w:val="22"/>
              </w:rPr>
              <w:t xml:space="preserve"> sporządzone przez niezależne jednostki, poświadczające spełnienie przez wykonawcę wymaganych </w:t>
            </w:r>
            <w:r w:rsidRPr="009C0A4C">
              <w:rPr>
                <w:rFonts w:ascii="Neo Sans Pro" w:eastAsiaTheme="minorEastAsia" w:hAnsi="Neo Sans Pro" w:cs="Arial"/>
                <w:b/>
                <w:strike/>
                <w:color w:val="000000" w:themeColor="text1"/>
                <w:sz w:val="22"/>
                <w:szCs w:val="22"/>
              </w:rPr>
              <w:t>norm zapewniania jakości</w:t>
            </w:r>
            <w:r w:rsidRPr="009C0A4C">
              <w:rPr>
                <w:rFonts w:ascii="Neo Sans Pro" w:eastAsiaTheme="minorEastAsia" w:hAnsi="Neo Sans Pro" w:cs="Arial"/>
                <w:strike/>
                <w:color w:val="000000" w:themeColor="text1"/>
                <w:w w:val="0"/>
                <w:sz w:val="22"/>
                <w:szCs w:val="22"/>
              </w:rPr>
              <w:t>, w tym w zakresie dostępności dla osób niepełnosprawnych?</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b/>
                <w:strike/>
                <w:color w:val="000000" w:themeColor="text1"/>
                <w:w w:val="0"/>
                <w:sz w:val="22"/>
                <w:szCs w:val="22"/>
              </w:rPr>
              <w:t>Jeżeli nie</w:t>
            </w:r>
            <w:r w:rsidRPr="009C0A4C">
              <w:rPr>
                <w:rFonts w:ascii="Neo Sans Pro" w:eastAsiaTheme="minorEastAsia" w:hAnsi="Neo Sans Pro" w:cs="Arial"/>
                <w:strike/>
                <w:color w:val="000000" w:themeColor="text1"/>
                <w:w w:val="0"/>
                <w:sz w:val="22"/>
                <w:szCs w:val="22"/>
              </w:rPr>
              <w:t>, proszę wyjaśnić dlaczego, i określić, jakie inne środki dowodowe dotyczące systemu zapewniania jakości mogą zostać przedstawione: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F505A2B"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 [……]</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r w:rsidR="009C0A4C" w:rsidRPr="009C0A4C" w14:paraId="1C17AEFE" w14:textId="77777777" w:rsidTr="009C0A4C">
        <w:tc>
          <w:tcPr>
            <w:tcW w:w="4644" w:type="dxa"/>
          </w:tcPr>
          <w:p w14:paraId="4274286F"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xml:space="preserve">Czy wykonawca będzie w stanie przedstawić </w:t>
            </w:r>
            <w:r w:rsidRPr="009C0A4C">
              <w:rPr>
                <w:rFonts w:ascii="Neo Sans Pro" w:eastAsiaTheme="minorEastAsia" w:hAnsi="Neo Sans Pro" w:cs="Arial"/>
                <w:b/>
                <w:strike/>
                <w:color w:val="000000" w:themeColor="text1"/>
                <w:sz w:val="22"/>
                <w:szCs w:val="22"/>
              </w:rPr>
              <w:t>zaświadczenia</w:t>
            </w:r>
            <w:r w:rsidRPr="009C0A4C">
              <w:rPr>
                <w:rFonts w:ascii="Neo Sans Pro" w:eastAsiaTheme="minorEastAsia" w:hAnsi="Neo Sans Pro" w:cs="Arial"/>
                <w:strike/>
                <w:color w:val="000000" w:themeColor="text1"/>
                <w:w w:val="0"/>
                <w:sz w:val="22"/>
                <w:szCs w:val="22"/>
              </w:rPr>
              <w:t xml:space="preserve"> sporządzone przez niezależne jednostki, poświadczające spełnienie przez wykonawcę wymogów określonych </w:t>
            </w:r>
            <w:r w:rsidRPr="009C0A4C">
              <w:rPr>
                <w:rFonts w:ascii="Neo Sans Pro" w:eastAsiaTheme="minorEastAsia" w:hAnsi="Neo Sans Pro" w:cs="Arial"/>
                <w:b/>
                <w:strike/>
                <w:color w:val="000000" w:themeColor="text1"/>
                <w:sz w:val="22"/>
                <w:szCs w:val="22"/>
              </w:rPr>
              <w:t>systemów lub norm zarządzania środowiskowego</w:t>
            </w:r>
            <w:r w:rsidRPr="009C0A4C">
              <w:rPr>
                <w:rFonts w:ascii="Neo Sans Pro" w:eastAsiaTheme="minorEastAsia" w:hAnsi="Neo Sans Pro" w:cs="Arial"/>
                <w:strike/>
                <w:color w:val="000000" w:themeColor="text1"/>
                <w:w w:val="0"/>
                <w:sz w:val="22"/>
                <w:szCs w:val="22"/>
              </w:rPr>
              <w:t>?</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b/>
                <w:strike/>
                <w:color w:val="000000" w:themeColor="text1"/>
                <w:w w:val="0"/>
                <w:sz w:val="22"/>
                <w:szCs w:val="22"/>
              </w:rPr>
              <w:t>Jeżeli nie</w:t>
            </w:r>
            <w:r w:rsidRPr="009C0A4C">
              <w:rPr>
                <w:rFonts w:ascii="Neo Sans Pro" w:eastAsiaTheme="minorEastAsia" w:hAnsi="Neo Sans Pro" w:cs="Arial"/>
                <w:strike/>
                <w:color w:val="000000" w:themeColor="text1"/>
                <w:w w:val="0"/>
                <w:sz w:val="22"/>
                <w:szCs w:val="22"/>
              </w:rPr>
              <w:t xml:space="preserve">, proszę wyjaśnić dlaczego, i określić, jakie inne środki dowodowe dotyczące </w:t>
            </w:r>
            <w:r w:rsidRPr="009C0A4C">
              <w:rPr>
                <w:rFonts w:ascii="Neo Sans Pro" w:eastAsiaTheme="minorEastAsia" w:hAnsi="Neo Sans Pro" w:cs="Arial"/>
                <w:b/>
                <w:strike/>
                <w:color w:val="000000" w:themeColor="text1"/>
                <w:w w:val="0"/>
                <w:sz w:val="22"/>
                <w:szCs w:val="22"/>
              </w:rPr>
              <w:t>systemów lub norm zarządzania środowiskowego</w:t>
            </w:r>
            <w:r w:rsidRPr="009C0A4C">
              <w:rPr>
                <w:rFonts w:ascii="Neo Sans Pro" w:eastAsiaTheme="minorEastAsia" w:hAnsi="Neo Sans Pro" w:cs="Arial"/>
                <w:strike/>
                <w:color w:val="000000" w:themeColor="text1"/>
                <w:w w:val="0"/>
                <w:sz w:val="22"/>
                <w:szCs w:val="22"/>
              </w:rPr>
              <w:t xml:space="preserve"> mogą zostać przedstawione: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odnośna dokumentacja jest dostępna w formie elektronicznej, proszę wskazać:</w:t>
            </w:r>
          </w:p>
        </w:tc>
        <w:tc>
          <w:tcPr>
            <w:tcW w:w="4645" w:type="dxa"/>
          </w:tcPr>
          <w:p w14:paraId="7D400549" w14:textId="77777777" w:rsidR="009C0A4C" w:rsidRPr="009C0A4C" w:rsidRDefault="009C0A4C" w:rsidP="009C0A4C">
            <w:pPr>
              <w:rPr>
                <w:rFonts w:ascii="Neo Sans Pro" w:eastAsiaTheme="minorEastAsia" w:hAnsi="Neo Sans Pro" w:cs="Arial"/>
                <w:strike/>
                <w:color w:val="000000" w:themeColor="text1"/>
                <w:w w:val="0"/>
                <w:sz w:val="22"/>
                <w:szCs w:val="22"/>
              </w:rPr>
            </w:pPr>
            <w:r w:rsidRPr="009C0A4C">
              <w:rPr>
                <w:rFonts w:ascii="Neo Sans Pro" w:eastAsiaTheme="minorEastAsia" w:hAnsi="Neo Sans Pro" w:cs="Arial"/>
                <w:strike/>
                <w:color w:val="000000" w:themeColor="text1"/>
                <w:w w:val="0"/>
                <w:sz w:val="22"/>
                <w:szCs w:val="22"/>
              </w:rPr>
              <w:t>[] Tak [] Nie</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t>[……] [……]</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(adres internetowy, wydający urząd lub organ, dokładne dane referencyjne dokumentacji): [……][……][……]</w:t>
            </w:r>
          </w:p>
        </w:tc>
      </w:tr>
    </w:tbl>
    <w:p w14:paraId="53A10849" w14:textId="77777777" w:rsidR="009C0A4C" w:rsidRPr="009C0A4C" w:rsidRDefault="009C0A4C" w:rsidP="009C0A4C">
      <w:pPr>
        <w:spacing w:before="120" w:after="120" w:line="276" w:lineRule="auto"/>
        <w:jc w:val="center"/>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sz w:val="22"/>
          <w:szCs w:val="22"/>
        </w:rPr>
        <w:t>Część V: Ograniczanie liczby kwalifikujących się kandydatów</w:t>
      </w:r>
    </w:p>
    <w:p w14:paraId="63C7B355" w14:textId="77777777" w:rsidR="009C0A4C" w:rsidRPr="009C0A4C" w:rsidRDefault="009C0A4C" w:rsidP="009C0A4C">
      <w:pPr>
        <w:pBdr>
          <w:top w:val="single" w:sz="4" w:space="1" w:color="auto"/>
          <w:left w:val="single" w:sz="4" w:space="4" w:color="auto"/>
          <w:bottom w:val="single" w:sz="4" w:space="1" w:color="auto"/>
          <w:right w:val="single" w:sz="4" w:space="4" w:color="auto"/>
        </w:pBdr>
        <w:shd w:val="clear" w:color="auto" w:fill="BFBFBF"/>
        <w:spacing w:after="200" w:line="276" w:lineRule="auto"/>
        <w:rPr>
          <w:rFonts w:ascii="Neo Sans Pro" w:eastAsiaTheme="minorEastAsia" w:hAnsi="Neo Sans Pro" w:cs="Arial"/>
          <w:b/>
          <w:color w:val="000000" w:themeColor="text1"/>
          <w:sz w:val="22"/>
          <w:szCs w:val="22"/>
        </w:rPr>
      </w:pPr>
      <w:r w:rsidRPr="009C0A4C">
        <w:rPr>
          <w:rFonts w:ascii="Neo Sans Pro" w:eastAsiaTheme="minorEastAsia" w:hAnsi="Neo Sans Pro" w:cs="Arial"/>
          <w:b/>
          <w:color w:val="000000" w:themeColor="text1"/>
          <w:w w:val="0"/>
          <w:sz w:val="22"/>
          <w:szCs w:val="22"/>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9C0A4C">
        <w:rPr>
          <w:rFonts w:ascii="Neo Sans Pro" w:eastAsiaTheme="minorEastAsia" w:hAnsi="Neo Sans Pro" w:cs="Arial"/>
          <w:b/>
          <w:color w:val="000000" w:themeColor="text1"/>
          <w:w w:val="0"/>
          <w:sz w:val="22"/>
          <w:szCs w:val="22"/>
        </w:rPr>
        <w:br/>
        <w:t>Dotyczy jedynie procedury ograniczonej, procedury konkurencyjnej z negocjacjami, dialogu konkurencyjnego i partnerstwa innowacyjnego:</w:t>
      </w:r>
    </w:p>
    <w:p w14:paraId="7F37A369" w14:textId="77777777" w:rsidR="009C0A4C" w:rsidRPr="009C0A4C" w:rsidRDefault="009C0A4C" w:rsidP="009C0A4C">
      <w:pPr>
        <w:rPr>
          <w:rFonts w:ascii="Neo Sans Pro" w:eastAsiaTheme="minorEastAsia" w:hAnsi="Neo Sans Pro" w:cs="Arial"/>
          <w:b/>
          <w:color w:val="000000" w:themeColor="text1"/>
          <w:w w:val="0"/>
          <w:sz w:val="22"/>
          <w:szCs w:val="22"/>
        </w:rPr>
      </w:pPr>
      <w:r w:rsidRPr="009C0A4C">
        <w:rPr>
          <w:rFonts w:ascii="Neo Sans Pro" w:eastAsiaTheme="minorEastAsia" w:hAnsi="Neo Sans Pro" w:cs="Arial"/>
          <w:b/>
          <w:color w:val="000000" w:themeColor="text1"/>
          <w:w w:val="0"/>
          <w:sz w:val="22"/>
          <w:szCs w:val="22"/>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4521"/>
      </w:tblGrid>
      <w:tr w:rsidR="009C0A4C" w:rsidRPr="009C0A4C" w14:paraId="5ED09F58" w14:textId="77777777" w:rsidTr="009C0A4C">
        <w:tc>
          <w:tcPr>
            <w:tcW w:w="4644" w:type="dxa"/>
          </w:tcPr>
          <w:p w14:paraId="1484E3B1"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b/>
                <w:strike/>
                <w:color w:val="000000" w:themeColor="text1"/>
                <w:w w:val="0"/>
                <w:sz w:val="22"/>
                <w:szCs w:val="22"/>
              </w:rPr>
              <w:t>Ograniczanie liczby kandydatów</w:t>
            </w:r>
          </w:p>
        </w:tc>
        <w:tc>
          <w:tcPr>
            <w:tcW w:w="4645" w:type="dxa"/>
          </w:tcPr>
          <w:p w14:paraId="491FAA2F"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b/>
                <w:strike/>
                <w:color w:val="000000" w:themeColor="text1"/>
                <w:w w:val="0"/>
                <w:sz w:val="22"/>
                <w:szCs w:val="22"/>
              </w:rPr>
              <w:t>Odpowiedź:</w:t>
            </w:r>
          </w:p>
        </w:tc>
      </w:tr>
      <w:tr w:rsidR="009C0A4C" w:rsidRPr="009C0A4C" w14:paraId="7069A9B0" w14:textId="77777777" w:rsidTr="009C0A4C">
        <w:tc>
          <w:tcPr>
            <w:tcW w:w="4644" w:type="dxa"/>
          </w:tcPr>
          <w:p w14:paraId="047DDDBF"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strike/>
                <w:color w:val="000000" w:themeColor="text1"/>
                <w:w w:val="0"/>
                <w:sz w:val="22"/>
                <w:szCs w:val="22"/>
              </w:rPr>
              <w:t xml:space="preserve">W następujący sposób </w:t>
            </w:r>
            <w:r w:rsidRPr="009C0A4C">
              <w:rPr>
                <w:rFonts w:ascii="Neo Sans Pro" w:eastAsiaTheme="minorEastAsia" w:hAnsi="Neo Sans Pro" w:cs="Arial"/>
                <w:b/>
                <w:strike/>
                <w:color w:val="000000" w:themeColor="text1"/>
                <w:w w:val="0"/>
                <w:sz w:val="22"/>
                <w:szCs w:val="22"/>
              </w:rPr>
              <w:t>spełnia</w:t>
            </w:r>
            <w:r w:rsidRPr="009C0A4C">
              <w:rPr>
                <w:rFonts w:ascii="Neo Sans Pro" w:eastAsiaTheme="minorEastAsia" w:hAnsi="Neo Sans Pro" w:cs="Arial"/>
                <w:strike/>
                <w:color w:val="000000" w:themeColor="text1"/>
                <w:w w:val="0"/>
                <w:sz w:val="22"/>
                <w:szCs w:val="22"/>
              </w:rPr>
              <w:t xml:space="preserve"> obiektywne i niedyskryminacyjne kryteria lub zasady, które mają być stosowane w celu ograniczenia liczby kandydatów:</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w w:val="0"/>
                <w:sz w:val="22"/>
                <w:szCs w:val="22"/>
              </w:rPr>
              <w:lastRenderedPageBreak/>
              <w:t xml:space="preserve">W przypadku gdy wymagane są określone zaświadczenia lub inne rodzaje dowodów w formie dokumentów, proszę wskazać dla </w:t>
            </w:r>
            <w:r w:rsidRPr="009C0A4C">
              <w:rPr>
                <w:rFonts w:ascii="Neo Sans Pro" w:eastAsiaTheme="minorEastAsia" w:hAnsi="Neo Sans Pro" w:cs="Arial"/>
                <w:b/>
                <w:strike/>
                <w:color w:val="000000" w:themeColor="text1"/>
                <w:w w:val="0"/>
                <w:sz w:val="22"/>
                <w:szCs w:val="22"/>
              </w:rPr>
              <w:t>każdego</w:t>
            </w:r>
            <w:r w:rsidRPr="009C0A4C">
              <w:rPr>
                <w:rFonts w:ascii="Neo Sans Pro" w:eastAsiaTheme="minorEastAsia" w:hAnsi="Neo Sans Pro" w:cs="Arial"/>
                <w:strike/>
                <w:color w:val="000000" w:themeColor="text1"/>
                <w:w w:val="0"/>
                <w:sz w:val="22"/>
                <w:szCs w:val="22"/>
              </w:rPr>
              <w:t xml:space="preserve"> z nich, czy wykonawca posiada wymagane dokumenty:</w:t>
            </w:r>
            <w:r w:rsidRPr="009C0A4C">
              <w:rPr>
                <w:rFonts w:ascii="Neo Sans Pro" w:eastAsiaTheme="minorEastAsia" w:hAnsi="Neo Sans Pro" w:cs="Arial"/>
                <w:strike/>
                <w:color w:val="000000" w:themeColor="text1"/>
                <w:w w:val="0"/>
                <w:sz w:val="22"/>
                <w:szCs w:val="22"/>
              </w:rPr>
              <w:br/>
            </w:r>
            <w:r w:rsidRPr="009C0A4C">
              <w:rPr>
                <w:rFonts w:ascii="Neo Sans Pro" w:eastAsiaTheme="minorEastAsia" w:hAnsi="Neo Sans Pro" w:cs="Arial"/>
                <w:strike/>
                <w:color w:val="000000" w:themeColor="text1"/>
                <w:sz w:val="22"/>
                <w:szCs w:val="22"/>
              </w:rPr>
              <w:t>Jeżeli niektóre z tych zaświadczeń lub rodzajów dowodów w formie dokumentów są dostępne w postaci elektronicznej</w:t>
            </w:r>
            <w:r w:rsidRPr="009C0A4C">
              <w:rPr>
                <w:rFonts w:ascii="Neo Sans Pro" w:eastAsiaTheme="minorEastAsia" w:hAnsi="Neo Sans Pro" w:cs="Arial"/>
                <w:strike/>
                <w:color w:val="000000" w:themeColor="text1"/>
                <w:sz w:val="22"/>
                <w:szCs w:val="22"/>
                <w:vertAlign w:val="superscript"/>
              </w:rPr>
              <w:footnoteReference w:id="44"/>
            </w:r>
            <w:r w:rsidRPr="009C0A4C">
              <w:rPr>
                <w:rFonts w:ascii="Neo Sans Pro" w:eastAsiaTheme="minorEastAsia" w:hAnsi="Neo Sans Pro" w:cs="Arial"/>
                <w:strike/>
                <w:color w:val="000000" w:themeColor="text1"/>
                <w:sz w:val="22"/>
                <w:szCs w:val="22"/>
              </w:rPr>
              <w:t xml:space="preserve">, proszę wskazać dla </w:t>
            </w:r>
            <w:r w:rsidRPr="009C0A4C">
              <w:rPr>
                <w:rFonts w:ascii="Neo Sans Pro" w:eastAsiaTheme="minorEastAsia" w:hAnsi="Neo Sans Pro" w:cs="Arial"/>
                <w:b/>
                <w:strike/>
                <w:color w:val="000000" w:themeColor="text1"/>
                <w:sz w:val="22"/>
                <w:szCs w:val="22"/>
              </w:rPr>
              <w:t>każdego</w:t>
            </w:r>
            <w:r w:rsidRPr="009C0A4C">
              <w:rPr>
                <w:rFonts w:ascii="Neo Sans Pro" w:eastAsiaTheme="minorEastAsia" w:hAnsi="Neo Sans Pro" w:cs="Arial"/>
                <w:strike/>
                <w:color w:val="000000" w:themeColor="text1"/>
                <w:sz w:val="22"/>
                <w:szCs w:val="22"/>
              </w:rPr>
              <w:t xml:space="preserve"> z nich:</w:t>
            </w:r>
          </w:p>
        </w:tc>
        <w:tc>
          <w:tcPr>
            <w:tcW w:w="4645" w:type="dxa"/>
          </w:tcPr>
          <w:p w14:paraId="6BB095A4" w14:textId="77777777" w:rsidR="009C0A4C" w:rsidRPr="009C0A4C" w:rsidRDefault="009C0A4C" w:rsidP="009C0A4C">
            <w:pPr>
              <w:rPr>
                <w:rFonts w:ascii="Neo Sans Pro" w:eastAsiaTheme="minorEastAsia" w:hAnsi="Neo Sans Pro" w:cs="Arial"/>
                <w:b/>
                <w:strike/>
                <w:color w:val="000000" w:themeColor="text1"/>
                <w:w w:val="0"/>
                <w:sz w:val="22"/>
                <w:szCs w:val="22"/>
              </w:rPr>
            </w:pPr>
            <w:r w:rsidRPr="009C0A4C">
              <w:rPr>
                <w:rFonts w:ascii="Neo Sans Pro" w:eastAsiaTheme="minorEastAsia" w:hAnsi="Neo Sans Pro" w:cs="Arial"/>
                <w:strike/>
                <w:color w:val="000000" w:themeColor="text1"/>
                <w:sz w:val="22"/>
                <w:szCs w:val="22"/>
              </w:rPr>
              <w:lastRenderedPageBreak/>
              <w:t>[….]</w:t>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lastRenderedPageBreak/>
              <w:t>[] Tak [] Nie</w:t>
            </w:r>
            <w:r w:rsidRPr="009C0A4C">
              <w:rPr>
                <w:rFonts w:ascii="Neo Sans Pro" w:eastAsiaTheme="minorEastAsia" w:hAnsi="Neo Sans Pro" w:cs="Arial"/>
                <w:strike/>
                <w:color w:val="000000" w:themeColor="text1"/>
                <w:sz w:val="22"/>
                <w:szCs w:val="22"/>
                <w:vertAlign w:val="superscript"/>
              </w:rPr>
              <w:footnoteReference w:id="45"/>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r>
            <w:r w:rsidRPr="009C0A4C">
              <w:rPr>
                <w:rFonts w:ascii="Neo Sans Pro" w:eastAsiaTheme="minorEastAsia" w:hAnsi="Neo Sans Pro" w:cs="Arial"/>
                <w:strike/>
                <w:color w:val="000000" w:themeColor="text1"/>
                <w:sz w:val="22"/>
                <w:szCs w:val="22"/>
              </w:rPr>
              <w:br/>
              <w:t>(adres internetowy, wydający urząd lub organ, dokładne dane referencyjne dokumentacji): [……][……][……]</w:t>
            </w:r>
            <w:r w:rsidRPr="009C0A4C">
              <w:rPr>
                <w:rFonts w:ascii="Neo Sans Pro" w:eastAsiaTheme="minorEastAsia" w:hAnsi="Neo Sans Pro" w:cs="Arial"/>
                <w:strike/>
                <w:color w:val="000000" w:themeColor="text1"/>
                <w:sz w:val="22"/>
                <w:szCs w:val="22"/>
                <w:vertAlign w:val="superscript"/>
              </w:rPr>
              <w:footnoteReference w:id="46"/>
            </w:r>
          </w:p>
        </w:tc>
      </w:tr>
    </w:tbl>
    <w:p w14:paraId="209FC18C" w14:textId="77777777" w:rsidR="009C0A4C" w:rsidRPr="009C0A4C" w:rsidRDefault="009C0A4C" w:rsidP="009C0A4C">
      <w:pPr>
        <w:keepNext/>
        <w:spacing w:before="120" w:after="120"/>
        <w:jc w:val="center"/>
        <w:rPr>
          <w:rFonts w:ascii="Neo Sans Pro" w:eastAsia="Calibri" w:hAnsi="Neo Sans Pro" w:cs="Arial"/>
          <w:b/>
          <w:color w:val="000000" w:themeColor="text1"/>
          <w:sz w:val="22"/>
          <w:szCs w:val="22"/>
          <w:lang w:eastAsia="en-GB"/>
        </w:rPr>
      </w:pPr>
      <w:r w:rsidRPr="009C0A4C">
        <w:rPr>
          <w:rFonts w:ascii="Neo Sans Pro" w:eastAsia="Calibri" w:hAnsi="Neo Sans Pro" w:cs="Arial"/>
          <w:b/>
          <w:color w:val="000000" w:themeColor="text1"/>
          <w:sz w:val="22"/>
          <w:szCs w:val="22"/>
          <w:lang w:eastAsia="en-GB"/>
        </w:rPr>
        <w:lastRenderedPageBreak/>
        <w:t>Część VI: Oświadczenia końcowe</w:t>
      </w:r>
    </w:p>
    <w:p w14:paraId="2BD0CE09" w14:textId="77777777" w:rsidR="009C0A4C" w:rsidRPr="009C0A4C" w:rsidRDefault="009C0A4C" w:rsidP="009C0A4C">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Niżej podpisany(-a)(-i) oficjalnie oświadcza(-ją), że informacje podane powyżej w częściach II–V są dokładne i prawidłowe oraz że zostały przedstawione z pełną świadomością konsekwencji poważnego wprowadzenia w błąd.</w:t>
      </w:r>
    </w:p>
    <w:p w14:paraId="047CEF43" w14:textId="77777777" w:rsidR="009C0A4C" w:rsidRPr="009C0A4C" w:rsidRDefault="009C0A4C" w:rsidP="009C0A4C">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Niżej podpisany(-a)(-i) oficjalnie oświadcza(-ją), że jest (są) w stanie, na żądanie i bez zwłoki, przedstawić zaświadczenia i inne rodzaje dowodów w formie dokumentów, z wyjątkiem przypadków, w których:</w:t>
      </w:r>
    </w:p>
    <w:p w14:paraId="47F39576" w14:textId="77777777" w:rsidR="009C0A4C" w:rsidRPr="009C0A4C" w:rsidRDefault="009C0A4C" w:rsidP="009C0A4C">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a) instytucja zamawiająca lub podmiot zamawiający ma możliwość uzyskania odpowiednich dokumentów potwierdzających bezpośrednio za pomocą bezpłatnej krajowej bazy danych w dowolnym państwie członkowskim</w:t>
      </w:r>
      <w:r w:rsidRPr="009C0A4C">
        <w:rPr>
          <w:rFonts w:ascii="Neo Sans Pro" w:eastAsiaTheme="minorEastAsia" w:hAnsi="Neo Sans Pro" w:cs="Arial"/>
          <w:color w:val="000000" w:themeColor="text1"/>
          <w:sz w:val="22"/>
          <w:szCs w:val="22"/>
          <w:vertAlign w:val="superscript"/>
        </w:rPr>
        <w:footnoteReference w:id="47"/>
      </w:r>
      <w:r w:rsidRPr="009C0A4C">
        <w:rPr>
          <w:rFonts w:ascii="Neo Sans Pro" w:eastAsiaTheme="minorEastAsia" w:hAnsi="Neo Sans Pro" w:cs="Arial"/>
          <w:i/>
          <w:color w:val="000000" w:themeColor="text1"/>
          <w:sz w:val="22"/>
          <w:szCs w:val="22"/>
        </w:rPr>
        <w:t xml:space="preserve">, lub </w:t>
      </w:r>
    </w:p>
    <w:p w14:paraId="66B9AB94" w14:textId="77777777" w:rsidR="009C0A4C" w:rsidRPr="009C0A4C" w:rsidRDefault="009C0A4C" w:rsidP="009C0A4C">
      <w:pPr>
        <w:rPr>
          <w:rFonts w:ascii="Neo Sans Pro" w:eastAsiaTheme="minorEastAsia" w:hAnsi="Neo Sans Pro" w:cs="Arial"/>
          <w:i/>
          <w:color w:val="000000" w:themeColor="text1"/>
          <w:sz w:val="22"/>
          <w:szCs w:val="22"/>
        </w:rPr>
      </w:pPr>
      <w:r w:rsidRPr="009C0A4C">
        <w:rPr>
          <w:rFonts w:ascii="Neo Sans Pro" w:eastAsiaTheme="minorEastAsia" w:hAnsi="Neo Sans Pro" w:cs="Arial"/>
          <w:i/>
          <w:color w:val="000000" w:themeColor="text1"/>
          <w:sz w:val="22"/>
          <w:szCs w:val="22"/>
        </w:rPr>
        <w:t>b) najpóźniej od dnia 18 kwietnia 2018 r.</w:t>
      </w:r>
      <w:r w:rsidRPr="009C0A4C">
        <w:rPr>
          <w:rFonts w:ascii="Neo Sans Pro" w:eastAsiaTheme="minorEastAsia" w:hAnsi="Neo Sans Pro" w:cs="Arial"/>
          <w:color w:val="000000" w:themeColor="text1"/>
          <w:sz w:val="22"/>
          <w:szCs w:val="22"/>
          <w:vertAlign w:val="superscript"/>
        </w:rPr>
        <w:footnoteReference w:id="48"/>
      </w:r>
      <w:r w:rsidRPr="009C0A4C">
        <w:rPr>
          <w:rFonts w:ascii="Neo Sans Pro" w:eastAsiaTheme="minorEastAsia" w:hAnsi="Neo Sans Pro" w:cs="Arial"/>
          <w:i/>
          <w:color w:val="000000" w:themeColor="text1"/>
          <w:sz w:val="22"/>
          <w:szCs w:val="22"/>
        </w:rPr>
        <w:t>, instytucja zamawiająca lub podmiot zamawiający już posiada odpowiednią dokumentację</w:t>
      </w:r>
      <w:r w:rsidRPr="009C0A4C">
        <w:rPr>
          <w:rFonts w:ascii="Neo Sans Pro" w:eastAsiaTheme="minorEastAsia" w:hAnsi="Neo Sans Pro" w:cs="Arial"/>
          <w:color w:val="000000" w:themeColor="text1"/>
          <w:sz w:val="22"/>
          <w:szCs w:val="22"/>
        </w:rPr>
        <w:t>.</w:t>
      </w:r>
    </w:p>
    <w:p w14:paraId="7BF83330" w14:textId="73936B35" w:rsidR="009C0A4C" w:rsidRPr="00964977" w:rsidRDefault="009C0A4C" w:rsidP="00964977">
      <w:pPr>
        <w:pStyle w:val="Akapitzlist"/>
        <w:spacing w:after="0" w:line="240" w:lineRule="auto"/>
        <w:ind w:left="-89"/>
        <w:jc w:val="both"/>
        <w:rPr>
          <w:rFonts w:ascii="Neo Sans Pro" w:hAnsi="Neo Sans Pro"/>
          <w:b/>
        </w:rPr>
      </w:pPr>
      <w:r w:rsidRPr="009C0A4C">
        <w:rPr>
          <w:rFonts w:ascii="Neo Sans Pro" w:eastAsia="Calibri" w:hAnsi="Neo Sans Pro" w:cs="Arial"/>
          <w:i/>
          <w:color w:val="000000" w:themeColor="text1"/>
          <w:sz w:val="20"/>
          <w:szCs w:val="20"/>
          <w:lang w:eastAsia="en-US"/>
        </w:rPr>
        <w:t xml:space="preserve">Niżej podpisany(-a)(-i) oficjalnie wyraża(-ją) zgodę na to, aby </w:t>
      </w:r>
      <w:r w:rsidRPr="009C0A4C">
        <w:rPr>
          <w:rFonts w:ascii="Neo Sans Pro" w:eastAsia="Calibri" w:hAnsi="Neo Sans Pro" w:cs="Arial"/>
          <w:b/>
          <w:color w:val="000000" w:themeColor="text1"/>
          <w:lang w:eastAsia="en-US"/>
        </w:rPr>
        <w:t xml:space="preserve">Radomski Szpital Specjalistyczny im. dr. Tytusa Chałubińskiego, 26-610 Radom, ul. Lekarska 4 </w:t>
      </w:r>
      <w:r w:rsidRPr="009C0A4C">
        <w:rPr>
          <w:rFonts w:ascii="Neo Sans Pro" w:eastAsia="Calibri" w:hAnsi="Neo Sans Pro" w:cs="Arial"/>
          <w:i/>
          <w:color w:val="000000" w:themeColor="text1"/>
          <w:sz w:val="20"/>
          <w:szCs w:val="20"/>
          <w:lang w:eastAsia="en-US"/>
        </w:rPr>
        <w:t xml:space="preserve">uzyskał(-a)(-o) dostęp do dokumentów potwierdzających informacje, które zostały przedstawione w </w:t>
      </w:r>
      <w:r w:rsidRPr="009C0A4C">
        <w:rPr>
          <w:rFonts w:ascii="Neo Sans Pro" w:eastAsia="Calibri" w:hAnsi="Neo Sans Pro" w:cs="Arial"/>
          <w:b/>
          <w:color w:val="000000" w:themeColor="text1"/>
          <w:sz w:val="20"/>
          <w:szCs w:val="20"/>
          <w:lang w:eastAsia="en-US"/>
        </w:rPr>
        <w:t xml:space="preserve">………….. </w:t>
      </w:r>
      <w:r w:rsidRPr="009C0A4C">
        <w:rPr>
          <w:rFonts w:ascii="Neo Sans Pro" w:eastAsia="Calibri" w:hAnsi="Neo Sans Pro" w:cs="Arial"/>
          <w:i/>
          <w:color w:val="000000" w:themeColor="text1"/>
          <w:sz w:val="20"/>
          <w:szCs w:val="20"/>
          <w:lang w:eastAsia="en-US"/>
        </w:rPr>
        <w:t xml:space="preserve">niniejszego jednolitego europejskiego dokumentu zamówienia, na potrzeby </w:t>
      </w:r>
      <w:r w:rsidRPr="009C0A4C">
        <w:rPr>
          <w:rFonts w:ascii="Neo Sans Pro" w:eastAsia="Calibri" w:hAnsi="Neo Sans Pro" w:cs="Arial"/>
          <w:color w:val="000000" w:themeColor="text1"/>
          <w:sz w:val="20"/>
          <w:szCs w:val="20"/>
          <w:lang w:eastAsia="en-US"/>
        </w:rPr>
        <w:t>postępowania na</w:t>
      </w:r>
      <w:r w:rsidR="00411D4C">
        <w:rPr>
          <w:rFonts w:ascii="Neo Sans Pro" w:eastAsia="Calibri" w:hAnsi="Neo Sans Pro" w:cs="Arial"/>
          <w:color w:val="000000" w:themeColor="text1"/>
          <w:sz w:val="20"/>
          <w:szCs w:val="20"/>
          <w:lang w:eastAsia="en-US"/>
        </w:rPr>
        <w:t xml:space="preserve"> </w:t>
      </w:r>
      <w:r w:rsidR="00FA0C4E">
        <w:rPr>
          <w:rFonts w:ascii="Neo Sans Pro" w:hAnsi="Neo Sans Pro"/>
          <w:b/>
        </w:rPr>
        <w:t>z</w:t>
      </w:r>
      <w:r w:rsidR="00FA0C4E" w:rsidRPr="005709AF">
        <w:rPr>
          <w:rFonts w:ascii="Neo Sans Pro" w:hAnsi="Neo Sans Pro"/>
          <w:b/>
        </w:rPr>
        <w:t>akup i dostaw</w:t>
      </w:r>
      <w:r w:rsidR="00FA0C4E">
        <w:rPr>
          <w:rFonts w:ascii="Neo Sans Pro" w:hAnsi="Neo Sans Pro"/>
          <w:b/>
        </w:rPr>
        <w:t>ę</w:t>
      </w:r>
      <w:r w:rsidR="00FA0C4E" w:rsidRPr="005709AF">
        <w:rPr>
          <w:rFonts w:ascii="Neo Sans Pro" w:hAnsi="Neo Sans Pro"/>
          <w:b/>
        </w:rPr>
        <w:t xml:space="preserve"> </w:t>
      </w:r>
      <w:proofErr w:type="spellStart"/>
      <w:r w:rsidR="00FA0C4E" w:rsidRPr="005709AF">
        <w:rPr>
          <w:rFonts w:ascii="Neo Sans Pro" w:hAnsi="Neo Sans Pro"/>
          <w:b/>
        </w:rPr>
        <w:t>obłożeń</w:t>
      </w:r>
      <w:proofErr w:type="spellEnd"/>
      <w:r w:rsidR="00FA0C4E" w:rsidRPr="005709AF">
        <w:rPr>
          <w:rFonts w:ascii="Neo Sans Pro" w:hAnsi="Neo Sans Pro"/>
          <w:b/>
        </w:rPr>
        <w:t xml:space="preserve"> operacyjnych dla potrzeb Radomskiego Szpitala Specjalistycznego</w:t>
      </w:r>
      <w:r w:rsidRPr="009C0A4C">
        <w:rPr>
          <w:rFonts w:ascii="Neo Sans Pro" w:eastAsia="Calibri" w:hAnsi="Neo Sans Pro" w:cstheme="minorBidi"/>
          <w:b/>
          <w:color w:val="000000" w:themeColor="text1"/>
          <w:lang w:eastAsia="en-US"/>
        </w:rPr>
        <w:t xml:space="preserve">, </w:t>
      </w:r>
      <w:r w:rsidR="00006DD0">
        <w:rPr>
          <w:rFonts w:ascii="Neo Sans Pro" w:hAnsi="Neo Sans Pro"/>
          <w:b/>
          <w:bCs/>
          <w:color w:val="000000" w:themeColor="text1"/>
          <w:lang w:eastAsia="en-US"/>
        </w:rPr>
        <w:t>P</w:t>
      </w:r>
      <w:r w:rsidR="003303C8">
        <w:rPr>
          <w:rFonts w:ascii="Neo Sans Pro" w:hAnsi="Neo Sans Pro"/>
          <w:b/>
          <w:bCs/>
          <w:color w:val="000000" w:themeColor="text1"/>
          <w:lang w:eastAsia="en-US"/>
        </w:rPr>
        <w:t>.08</w:t>
      </w:r>
      <w:r w:rsidR="000B0697">
        <w:rPr>
          <w:rFonts w:ascii="Neo Sans Pro" w:hAnsi="Neo Sans Pro"/>
          <w:b/>
          <w:bCs/>
          <w:color w:val="000000" w:themeColor="text1"/>
          <w:lang w:eastAsia="en-US"/>
        </w:rPr>
        <w:t>.</w:t>
      </w:r>
      <w:r w:rsidRPr="009C0A4C">
        <w:rPr>
          <w:rFonts w:ascii="Neo Sans Pro" w:hAnsi="Neo Sans Pro"/>
          <w:b/>
          <w:bCs/>
          <w:color w:val="000000" w:themeColor="text1"/>
          <w:lang w:eastAsia="en-US"/>
        </w:rPr>
        <w:t>202</w:t>
      </w:r>
      <w:r w:rsidR="00411D4C">
        <w:rPr>
          <w:rFonts w:ascii="Neo Sans Pro" w:hAnsi="Neo Sans Pro"/>
          <w:b/>
          <w:bCs/>
          <w:color w:val="000000" w:themeColor="text1"/>
          <w:lang w:eastAsia="en-US"/>
        </w:rPr>
        <w:t>6</w:t>
      </w:r>
      <w:r w:rsidRPr="009C0A4C">
        <w:rPr>
          <w:rFonts w:ascii="Neo Sans Pro" w:eastAsia="Calibri" w:hAnsi="Neo Sans Pro" w:cs="Arial"/>
          <w:color w:val="000000" w:themeColor="text1"/>
          <w:sz w:val="20"/>
          <w:szCs w:val="20"/>
          <w:lang w:eastAsia="en-US"/>
        </w:rPr>
        <w:t xml:space="preserve"> (skrócony opis, adres publikacyjny w </w:t>
      </w:r>
      <w:r w:rsidRPr="009C0A4C">
        <w:rPr>
          <w:rFonts w:ascii="Neo Sans Pro" w:eastAsia="Calibri" w:hAnsi="Neo Sans Pro" w:cs="Arial"/>
          <w:i/>
          <w:color w:val="000000" w:themeColor="text1"/>
          <w:sz w:val="20"/>
          <w:szCs w:val="20"/>
          <w:lang w:eastAsia="en-US"/>
        </w:rPr>
        <w:t xml:space="preserve">Dzienniku Urzędowym </w:t>
      </w:r>
      <w:r w:rsidRPr="009C0A4C">
        <w:rPr>
          <w:rFonts w:ascii="Neo Sans Pro" w:eastAsia="Calibri" w:hAnsi="Neo Sans Pro" w:cs="Arial"/>
          <w:i/>
          <w:color w:val="000000" w:themeColor="text1"/>
          <w:lang w:eastAsia="en-US"/>
        </w:rPr>
        <w:t>Unii Europejskiej</w:t>
      </w:r>
      <w:r w:rsidRPr="009C0A4C">
        <w:rPr>
          <w:rFonts w:ascii="Neo Sans Pro" w:eastAsia="Calibri" w:hAnsi="Neo Sans Pro" w:cs="Arial"/>
          <w:color w:val="000000" w:themeColor="text1"/>
          <w:lang w:eastAsia="en-US"/>
        </w:rPr>
        <w:t>, numer referencyjny).</w:t>
      </w:r>
    </w:p>
    <w:p w14:paraId="7BD0C440" w14:textId="77777777" w:rsidR="009C0A4C" w:rsidRPr="009C0A4C" w:rsidRDefault="009C0A4C" w:rsidP="009C0A4C">
      <w:pPr>
        <w:spacing w:before="240" w:line="276" w:lineRule="auto"/>
        <w:jc w:val="both"/>
        <w:rPr>
          <w:rFonts w:ascii="Neo Sans Pro" w:eastAsiaTheme="minorEastAsia" w:hAnsi="Neo Sans Pro" w:cstheme="minorBidi"/>
          <w:bCs/>
          <w:iCs/>
          <w:color w:val="FF0000"/>
          <w:sz w:val="22"/>
          <w:szCs w:val="22"/>
        </w:rPr>
      </w:pPr>
      <w:r w:rsidRPr="009C0A4C">
        <w:rPr>
          <w:rFonts w:ascii="Neo Sans Pro" w:eastAsiaTheme="minorEastAsia" w:hAnsi="Neo Sans Pro" w:cs="Arial"/>
          <w:color w:val="000000" w:themeColor="text1"/>
          <w:sz w:val="20"/>
          <w:szCs w:val="20"/>
        </w:rPr>
        <w:t>Data, miejscowość oraz – jeżeli jest to wymagane lub konieczne – podpis(-y)</w:t>
      </w:r>
    </w:p>
    <w:p w14:paraId="1305C95B" w14:textId="77777777" w:rsidR="009C0A4C" w:rsidRPr="009C0A4C" w:rsidRDefault="009C0A4C" w:rsidP="009C0A4C">
      <w:pPr>
        <w:rPr>
          <w:rFonts w:ascii="Neo Sans Pro" w:eastAsiaTheme="minorEastAsia" w:hAnsi="Neo Sans Pro" w:cstheme="minorBidi"/>
          <w:sz w:val="22"/>
          <w:szCs w:val="22"/>
        </w:rPr>
      </w:pPr>
    </w:p>
    <w:p w14:paraId="600A7682" w14:textId="77777777" w:rsidR="009C0A4C" w:rsidRPr="009C0A4C" w:rsidRDefault="009C0A4C" w:rsidP="009C0A4C">
      <w:pPr>
        <w:rPr>
          <w:rFonts w:ascii="Neo Sans Pro" w:eastAsiaTheme="minorEastAsia" w:hAnsi="Neo Sans Pro" w:cstheme="minorBidi"/>
          <w:sz w:val="22"/>
          <w:szCs w:val="22"/>
        </w:rPr>
      </w:pPr>
    </w:p>
    <w:p w14:paraId="0C7139E3" w14:textId="77777777" w:rsidR="009C0A4C" w:rsidRPr="009C0A4C" w:rsidRDefault="009C0A4C" w:rsidP="009C0A4C">
      <w:pPr>
        <w:rPr>
          <w:rFonts w:ascii="Neo Sans Pro" w:eastAsiaTheme="minorEastAsia" w:hAnsi="Neo Sans Pro" w:cstheme="minorBidi"/>
          <w:sz w:val="22"/>
          <w:szCs w:val="22"/>
        </w:rPr>
      </w:pPr>
    </w:p>
    <w:p w14:paraId="6EC67914" w14:textId="77777777" w:rsidR="009C0A4C" w:rsidRPr="009C0A4C" w:rsidRDefault="009C0A4C" w:rsidP="009C0A4C">
      <w:pPr>
        <w:rPr>
          <w:rFonts w:ascii="Neo Sans Pro" w:eastAsiaTheme="minorEastAsia" w:hAnsi="Neo Sans Pro" w:cstheme="minorBidi"/>
          <w:sz w:val="22"/>
          <w:szCs w:val="22"/>
        </w:rPr>
      </w:pPr>
    </w:p>
    <w:p w14:paraId="4F1FD645" w14:textId="77777777" w:rsidR="009C0A4C" w:rsidRPr="009C0A4C" w:rsidRDefault="009C0A4C" w:rsidP="009C0A4C">
      <w:pPr>
        <w:rPr>
          <w:rFonts w:ascii="Neo Sans Pro" w:eastAsiaTheme="minorEastAsia" w:hAnsi="Neo Sans Pro" w:cstheme="minorBidi"/>
          <w:sz w:val="22"/>
          <w:szCs w:val="22"/>
        </w:rPr>
      </w:pPr>
    </w:p>
    <w:p w14:paraId="136C0563" w14:textId="77777777" w:rsidR="009C0A4C" w:rsidRPr="009C0A4C" w:rsidRDefault="009C0A4C" w:rsidP="009C0A4C">
      <w:pPr>
        <w:rPr>
          <w:rFonts w:ascii="Neo Sans Pro" w:eastAsiaTheme="minorEastAsia" w:hAnsi="Neo Sans Pro" w:cstheme="minorBidi"/>
          <w:sz w:val="22"/>
          <w:szCs w:val="22"/>
        </w:rPr>
      </w:pPr>
    </w:p>
    <w:p w14:paraId="32176528" w14:textId="77777777" w:rsidR="009C0A4C" w:rsidRPr="009C0A4C" w:rsidRDefault="009C0A4C" w:rsidP="009C0A4C">
      <w:pPr>
        <w:rPr>
          <w:rFonts w:ascii="Neo Sans Pro" w:eastAsiaTheme="minorEastAsia" w:hAnsi="Neo Sans Pro" w:cstheme="minorBidi"/>
          <w:sz w:val="22"/>
          <w:szCs w:val="22"/>
        </w:rPr>
      </w:pPr>
    </w:p>
    <w:p w14:paraId="4690803B" w14:textId="77777777" w:rsidR="009C0A4C" w:rsidRPr="009C0A4C" w:rsidRDefault="009C0A4C" w:rsidP="009C0A4C">
      <w:pPr>
        <w:rPr>
          <w:rFonts w:ascii="Neo Sans Pro" w:eastAsiaTheme="minorEastAsia" w:hAnsi="Neo Sans Pro" w:cstheme="minorBidi"/>
          <w:sz w:val="22"/>
          <w:szCs w:val="22"/>
        </w:rPr>
      </w:pPr>
    </w:p>
    <w:p w14:paraId="309422F6" w14:textId="77777777" w:rsidR="009C0A4C" w:rsidRPr="009C0A4C" w:rsidRDefault="009C0A4C" w:rsidP="009C0A4C">
      <w:pPr>
        <w:tabs>
          <w:tab w:val="left" w:pos="6750"/>
        </w:tabs>
        <w:rPr>
          <w:rFonts w:ascii="Neo Sans Pro" w:eastAsiaTheme="minorEastAsia" w:hAnsi="Neo Sans Pro" w:cstheme="minorBidi"/>
          <w:sz w:val="22"/>
          <w:szCs w:val="22"/>
        </w:rPr>
      </w:pPr>
      <w:r w:rsidRPr="009C0A4C">
        <w:rPr>
          <w:rFonts w:ascii="Neo Sans Pro" w:eastAsiaTheme="minorEastAsia" w:hAnsi="Neo Sans Pro" w:cstheme="minorBidi"/>
          <w:sz w:val="22"/>
          <w:szCs w:val="22"/>
        </w:rPr>
        <w:tab/>
      </w:r>
    </w:p>
    <w:p w14:paraId="3E0E14CE" w14:textId="77777777" w:rsidR="009C0A4C" w:rsidRPr="009C0A4C" w:rsidRDefault="009C0A4C" w:rsidP="009C0A4C">
      <w:pPr>
        <w:tabs>
          <w:tab w:val="left" w:pos="6750"/>
        </w:tabs>
        <w:rPr>
          <w:rFonts w:ascii="Neo Sans Pro" w:eastAsiaTheme="minorEastAsia" w:hAnsi="Neo Sans Pro" w:cstheme="minorBidi"/>
          <w:sz w:val="22"/>
          <w:szCs w:val="22"/>
        </w:rPr>
        <w:sectPr w:rsidR="009C0A4C" w:rsidRPr="009C0A4C" w:rsidSect="009C0A4C">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pPr>
      <w:r w:rsidRPr="009C0A4C">
        <w:rPr>
          <w:rFonts w:ascii="Neo Sans Pro" w:eastAsiaTheme="minorEastAsia" w:hAnsi="Neo Sans Pro" w:cstheme="minorBidi"/>
          <w:sz w:val="22"/>
          <w:szCs w:val="22"/>
        </w:rPr>
        <w:tab/>
      </w:r>
    </w:p>
    <w:p w14:paraId="2B8FAECD" w14:textId="0B1E4AF5" w:rsidR="008A6047" w:rsidRPr="000A08D0" w:rsidRDefault="008A6047" w:rsidP="008A6047">
      <w:pPr>
        <w:jc w:val="right"/>
        <w:rPr>
          <w:rFonts w:ascii="Neo Sans Pro" w:hAnsi="Neo Sans Pro"/>
          <w:b/>
          <w:bCs/>
          <w:iCs/>
          <w:sz w:val="22"/>
          <w:szCs w:val="22"/>
        </w:rPr>
      </w:pPr>
      <w:r>
        <w:rPr>
          <w:rFonts w:ascii="Neo Sans Pro" w:hAnsi="Neo Sans Pro"/>
          <w:b/>
          <w:bCs/>
          <w:iCs/>
          <w:sz w:val="22"/>
          <w:szCs w:val="22"/>
        </w:rPr>
        <w:lastRenderedPageBreak/>
        <w:t xml:space="preserve">Załącznik </w:t>
      </w:r>
      <w:r w:rsidR="006F4DD5">
        <w:rPr>
          <w:rFonts w:ascii="Neo Sans Pro" w:hAnsi="Neo Sans Pro"/>
          <w:b/>
          <w:bCs/>
          <w:iCs/>
          <w:sz w:val="22"/>
          <w:szCs w:val="22"/>
        </w:rPr>
        <w:t xml:space="preserve">nr </w:t>
      </w:r>
      <w:r w:rsidR="00964977">
        <w:rPr>
          <w:rFonts w:ascii="Neo Sans Pro" w:hAnsi="Neo Sans Pro"/>
          <w:b/>
          <w:bCs/>
          <w:iCs/>
          <w:sz w:val="22"/>
          <w:szCs w:val="22"/>
        </w:rPr>
        <w:t>2</w:t>
      </w:r>
      <w:r w:rsidRPr="000A08D0">
        <w:rPr>
          <w:rFonts w:ascii="Neo Sans Pro" w:hAnsi="Neo Sans Pro"/>
          <w:b/>
          <w:bCs/>
          <w:iCs/>
          <w:sz w:val="22"/>
          <w:szCs w:val="22"/>
        </w:rPr>
        <w:t xml:space="preserve"> do SWZ</w:t>
      </w:r>
    </w:p>
    <w:p w14:paraId="76AFECF3" w14:textId="39EE9D27" w:rsidR="000135BA" w:rsidRPr="00ED48F8" w:rsidRDefault="000135BA" w:rsidP="000135BA">
      <w:pPr>
        <w:tabs>
          <w:tab w:val="left" w:pos="6695"/>
        </w:tabs>
        <w:jc w:val="center"/>
        <w:rPr>
          <w:rFonts w:ascii="Neo Sans Pro" w:hAnsi="Neo Sans Pro" w:cs="Calibri"/>
          <w:b/>
          <w:bCs/>
          <w:iCs/>
          <w:sz w:val="22"/>
          <w:szCs w:val="22"/>
        </w:rPr>
      </w:pPr>
      <w:r w:rsidRPr="00ED48F8">
        <w:rPr>
          <w:rFonts w:ascii="Neo Sans Pro" w:hAnsi="Neo Sans Pro"/>
          <w:b/>
          <w:bCs/>
          <w:iCs/>
          <w:sz w:val="22"/>
          <w:szCs w:val="22"/>
        </w:rPr>
        <w:t xml:space="preserve">UMOWA Dostawy nr </w:t>
      </w:r>
      <w:r w:rsidR="00FA0C4E">
        <w:rPr>
          <w:rFonts w:ascii="Neo Sans Pro" w:hAnsi="Neo Sans Pro"/>
          <w:b/>
          <w:bCs/>
          <w:iCs/>
          <w:sz w:val="22"/>
          <w:szCs w:val="22"/>
        </w:rPr>
        <w:t>………………..</w:t>
      </w:r>
    </w:p>
    <w:p w14:paraId="77A7D3C0" w14:textId="6E614E2F" w:rsidR="000135BA" w:rsidRDefault="00FA0C4E" w:rsidP="000135BA">
      <w:pPr>
        <w:rPr>
          <w:rFonts w:ascii="Neo Sans Pro" w:hAnsi="Neo Sans Pro"/>
          <w:b/>
          <w:sz w:val="22"/>
          <w:szCs w:val="22"/>
        </w:rPr>
      </w:pPr>
      <w:r w:rsidRPr="005709AF">
        <w:rPr>
          <w:rFonts w:ascii="Neo Sans Pro" w:hAnsi="Neo Sans Pro"/>
          <w:b/>
          <w:sz w:val="22"/>
          <w:szCs w:val="22"/>
        </w:rPr>
        <w:t xml:space="preserve">Zakup i dostawa </w:t>
      </w:r>
      <w:proofErr w:type="spellStart"/>
      <w:r w:rsidRPr="005709AF">
        <w:rPr>
          <w:rFonts w:ascii="Neo Sans Pro" w:hAnsi="Neo Sans Pro"/>
          <w:b/>
          <w:sz w:val="22"/>
          <w:szCs w:val="22"/>
        </w:rPr>
        <w:t>obłożeń</w:t>
      </w:r>
      <w:proofErr w:type="spellEnd"/>
      <w:r w:rsidRPr="005709AF">
        <w:rPr>
          <w:rFonts w:ascii="Neo Sans Pro" w:hAnsi="Neo Sans Pro"/>
          <w:b/>
          <w:sz w:val="22"/>
          <w:szCs w:val="22"/>
        </w:rPr>
        <w:t xml:space="preserve"> operacyjnych dla potrzeb Radomskiego Szpitala Specjalistycznego</w:t>
      </w:r>
      <w:r>
        <w:rPr>
          <w:rFonts w:ascii="Neo Sans Pro" w:hAnsi="Neo Sans Pro"/>
          <w:b/>
          <w:sz w:val="22"/>
          <w:szCs w:val="22"/>
        </w:rPr>
        <w:t>, część nr …………………</w:t>
      </w:r>
    </w:p>
    <w:p w14:paraId="1D59D9FD" w14:textId="77777777" w:rsidR="00FA0C4E" w:rsidRPr="00ED48F8" w:rsidRDefault="00FA0C4E" w:rsidP="000135BA">
      <w:pPr>
        <w:rPr>
          <w:rFonts w:ascii="Neo Sans Pro" w:hAnsi="Neo Sans Pro"/>
          <w:b/>
          <w:iCs/>
          <w:sz w:val="20"/>
          <w:szCs w:val="20"/>
        </w:rPr>
      </w:pPr>
    </w:p>
    <w:p w14:paraId="7C7375DE" w14:textId="77777777" w:rsidR="000135BA" w:rsidRPr="00ED48F8" w:rsidRDefault="000135BA" w:rsidP="000135BA">
      <w:pPr>
        <w:rPr>
          <w:rFonts w:ascii="Neo Sans Pro" w:hAnsi="Neo Sans Pro" w:cs="Arial"/>
          <w:bCs/>
          <w:sz w:val="22"/>
          <w:szCs w:val="22"/>
        </w:rPr>
      </w:pPr>
      <w:bookmarkStart w:id="12" w:name="_Hlk188532739"/>
      <w:r w:rsidRPr="00ED48F8">
        <w:rPr>
          <w:rFonts w:ascii="Neo Sans Pro" w:hAnsi="Neo Sans Pro" w:cs="Arial"/>
          <w:sz w:val="22"/>
          <w:szCs w:val="22"/>
        </w:rPr>
        <w:t xml:space="preserve">Zawarta </w:t>
      </w:r>
      <w:r w:rsidRPr="00ED48F8">
        <w:rPr>
          <w:rFonts w:ascii="Neo Sans Pro" w:hAnsi="Neo Sans Pro"/>
          <w:sz w:val="22"/>
          <w:szCs w:val="22"/>
        </w:rPr>
        <w:t xml:space="preserve">w dniu ustalonym zgodnie z § 12 ust. 2 umowy </w:t>
      </w:r>
      <w:r w:rsidRPr="00ED48F8">
        <w:rPr>
          <w:rFonts w:ascii="Neo Sans Pro" w:hAnsi="Neo Sans Pro" w:cs="Arial"/>
          <w:bCs/>
          <w:sz w:val="22"/>
          <w:szCs w:val="22"/>
        </w:rPr>
        <w:t>pomiędzy:</w:t>
      </w:r>
    </w:p>
    <w:bookmarkEnd w:id="12"/>
    <w:p w14:paraId="747DAF12" w14:textId="77777777" w:rsidR="000135BA" w:rsidRPr="00ED48F8" w:rsidRDefault="000135BA" w:rsidP="000135BA">
      <w:pPr>
        <w:jc w:val="both"/>
        <w:rPr>
          <w:rFonts w:ascii="Neo Sans Pro" w:hAnsi="Neo Sans Pro"/>
          <w:sz w:val="22"/>
          <w:szCs w:val="22"/>
        </w:rPr>
      </w:pPr>
      <w:r w:rsidRPr="00ED48F8">
        <w:rPr>
          <w:rFonts w:ascii="Neo Sans Pro" w:hAnsi="Neo Sans Pro"/>
          <w:b/>
          <w:sz w:val="22"/>
          <w:szCs w:val="22"/>
        </w:rPr>
        <w:t>Radomskim Szpitalem Specjalistycznym im. dr. Tytusa Chałubińskiego w Radomiu przy ulicy Lekarskiej 4</w:t>
      </w:r>
      <w:r w:rsidRPr="00ED48F8">
        <w:rPr>
          <w:rFonts w:ascii="Neo Sans Pro" w:hAnsi="Neo Sans Pro"/>
          <w:sz w:val="22"/>
          <w:szCs w:val="22"/>
        </w:rPr>
        <w:t>, wpisanym do Krajowego Rejestru Sądowego pod nr 0000031259, reprezentowanym przez:</w:t>
      </w:r>
    </w:p>
    <w:p w14:paraId="14B23543" w14:textId="77777777" w:rsidR="000135BA" w:rsidRPr="00ED48F8" w:rsidRDefault="000135BA" w:rsidP="000135BA">
      <w:pPr>
        <w:jc w:val="both"/>
        <w:rPr>
          <w:rFonts w:ascii="Neo Sans Pro" w:hAnsi="Neo Sans Pro"/>
          <w:b/>
          <w:bCs/>
          <w:sz w:val="22"/>
          <w:szCs w:val="22"/>
        </w:rPr>
      </w:pPr>
      <w:r w:rsidRPr="00ED48F8">
        <w:rPr>
          <w:rFonts w:ascii="Neo Sans Pro" w:hAnsi="Neo Sans Pro"/>
          <w:b/>
          <w:bCs/>
          <w:sz w:val="22"/>
          <w:szCs w:val="22"/>
        </w:rPr>
        <w:t xml:space="preserve">Barbarę </w:t>
      </w:r>
      <w:proofErr w:type="spellStart"/>
      <w:r w:rsidRPr="00ED48F8">
        <w:rPr>
          <w:rFonts w:ascii="Neo Sans Pro" w:hAnsi="Neo Sans Pro"/>
          <w:b/>
          <w:bCs/>
          <w:sz w:val="22"/>
          <w:szCs w:val="22"/>
        </w:rPr>
        <w:t>Łopytę</w:t>
      </w:r>
      <w:proofErr w:type="spellEnd"/>
      <w:r w:rsidRPr="00ED48F8">
        <w:rPr>
          <w:rFonts w:ascii="Neo Sans Pro" w:hAnsi="Neo Sans Pro"/>
          <w:b/>
          <w:bCs/>
          <w:sz w:val="22"/>
          <w:szCs w:val="22"/>
        </w:rPr>
        <w:t xml:space="preserve"> – Dyrektora </w:t>
      </w:r>
    </w:p>
    <w:p w14:paraId="13B1F83A" w14:textId="77777777" w:rsidR="000135BA" w:rsidRPr="00ED48F8" w:rsidRDefault="000135BA" w:rsidP="000135BA">
      <w:pPr>
        <w:jc w:val="both"/>
        <w:rPr>
          <w:rFonts w:ascii="Neo Sans Pro" w:hAnsi="Neo Sans Pro"/>
          <w:sz w:val="22"/>
          <w:szCs w:val="22"/>
        </w:rPr>
      </w:pPr>
      <w:r w:rsidRPr="00ED48F8">
        <w:rPr>
          <w:rFonts w:ascii="Neo Sans Pro" w:hAnsi="Neo Sans Pro"/>
          <w:sz w:val="22"/>
          <w:szCs w:val="22"/>
        </w:rPr>
        <w:t>(zwanym dalej „Zamawiającym”)</w:t>
      </w:r>
    </w:p>
    <w:p w14:paraId="2D8C74FB" w14:textId="08723FAF" w:rsidR="000135BA" w:rsidRPr="00ED48F8" w:rsidRDefault="000135BA" w:rsidP="000135BA">
      <w:pPr>
        <w:suppressAutoHyphens/>
        <w:jc w:val="both"/>
        <w:rPr>
          <w:rFonts w:ascii="Neo Sans Pro" w:hAnsi="Neo Sans Pro"/>
          <w:sz w:val="22"/>
          <w:szCs w:val="22"/>
        </w:rPr>
      </w:pPr>
      <w:bookmarkStart w:id="13" w:name="_Hlk183508158"/>
      <w:r w:rsidRPr="00ED48F8">
        <w:rPr>
          <w:rFonts w:ascii="Neo Sans Pro" w:hAnsi="Neo Sans Pro" w:cs="Calibri"/>
          <w:sz w:val="22"/>
          <w:szCs w:val="22"/>
        </w:rPr>
        <w:t>a firmą</w:t>
      </w:r>
      <w:r w:rsidRPr="00ED48F8">
        <w:rPr>
          <w:rFonts w:ascii="Neo Sans Pro" w:hAnsi="Neo Sans Pro" w:cs="Calibri"/>
          <w:b/>
          <w:bCs/>
          <w:sz w:val="22"/>
          <w:szCs w:val="22"/>
        </w:rPr>
        <w:t xml:space="preserve"> </w:t>
      </w:r>
      <w:r w:rsidR="003122F4">
        <w:rPr>
          <w:rFonts w:ascii="Neo Sans Pro" w:hAnsi="Neo Sans Pro" w:cs="Calibri"/>
          <w:b/>
          <w:bCs/>
          <w:sz w:val="22"/>
          <w:szCs w:val="22"/>
        </w:rPr>
        <w:t>………………………………., z siedzibą w ………………………</w:t>
      </w:r>
      <w:r w:rsidRPr="00ED48F8">
        <w:rPr>
          <w:rFonts w:ascii="Neo Sans Pro" w:hAnsi="Neo Sans Pro"/>
          <w:b/>
          <w:bCs/>
          <w:sz w:val="22"/>
          <w:szCs w:val="22"/>
        </w:rPr>
        <w:t>,</w:t>
      </w:r>
      <w:r w:rsidRPr="00ED48F8">
        <w:rPr>
          <w:rFonts w:ascii="Neo Sans Pro" w:hAnsi="Neo Sans Pro" w:cs="Calibri"/>
          <w:b/>
          <w:bCs/>
          <w:sz w:val="20"/>
          <w:szCs w:val="20"/>
        </w:rPr>
        <w:t xml:space="preserve"> </w:t>
      </w:r>
      <w:r w:rsidR="003122F4">
        <w:rPr>
          <w:rFonts w:ascii="Neo Sans Pro" w:hAnsi="Neo Sans Pro" w:cs="Calibri"/>
          <w:bCs/>
          <w:sz w:val="22"/>
          <w:szCs w:val="22"/>
        </w:rPr>
        <w:t>zarejestrowan</w:t>
      </w:r>
      <w:r w:rsidRPr="00ED48F8">
        <w:rPr>
          <w:rFonts w:ascii="Neo Sans Pro" w:hAnsi="Neo Sans Pro" w:cs="Calibri"/>
          <w:bCs/>
          <w:sz w:val="22"/>
          <w:szCs w:val="22"/>
        </w:rPr>
        <w:t xml:space="preserve">ą </w:t>
      </w:r>
      <w:r w:rsidR="003122F4">
        <w:rPr>
          <w:rFonts w:ascii="Neo Sans Pro" w:hAnsi="Neo Sans Pro" w:cs="Calibri"/>
          <w:bCs/>
          <w:sz w:val="22"/>
          <w:szCs w:val="22"/>
        </w:rPr>
        <w:t xml:space="preserve">przez </w:t>
      </w:r>
      <w:r w:rsidR="004E04DC">
        <w:rPr>
          <w:rFonts w:ascii="Neo Sans Pro" w:hAnsi="Neo Sans Pro" w:cs="Calibri"/>
          <w:bCs/>
          <w:sz w:val="22"/>
          <w:szCs w:val="22"/>
        </w:rPr>
        <w:t>………………………………………..</w:t>
      </w:r>
      <w:r w:rsidRPr="00ED48F8">
        <w:rPr>
          <w:rFonts w:ascii="Neo Sans Pro" w:hAnsi="Neo Sans Pro"/>
          <w:sz w:val="22"/>
          <w:szCs w:val="22"/>
        </w:rPr>
        <w:t>, reprezentowaną przez:</w:t>
      </w:r>
    </w:p>
    <w:bookmarkEnd w:id="13"/>
    <w:p w14:paraId="77C1EBD6" w14:textId="1CF5DB21" w:rsidR="000135BA" w:rsidRPr="00ED48F8" w:rsidRDefault="004E04DC" w:rsidP="000135BA">
      <w:pPr>
        <w:jc w:val="both"/>
        <w:rPr>
          <w:rFonts w:ascii="Neo Sans Pro" w:hAnsi="Neo Sans Pro"/>
          <w:sz w:val="22"/>
          <w:szCs w:val="22"/>
        </w:rPr>
      </w:pPr>
      <w:r>
        <w:rPr>
          <w:rFonts w:ascii="Neo Sans Pro" w:hAnsi="Neo Sans Pro"/>
          <w:b/>
          <w:bCs/>
          <w:sz w:val="22"/>
          <w:szCs w:val="22"/>
        </w:rPr>
        <w:t>………………………………………….</w:t>
      </w:r>
    </w:p>
    <w:p w14:paraId="658165DB" w14:textId="77777777" w:rsidR="000135BA" w:rsidRPr="00ED48F8" w:rsidRDefault="000135BA" w:rsidP="000135BA">
      <w:pPr>
        <w:jc w:val="both"/>
        <w:rPr>
          <w:rFonts w:ascii="Neo Sans Pro" w:hAnsi="Neo Sans Pro"/>
          <w:sz w:val="22"/>
          <w:szCs w:val="22"/>
        </w:rPr>
      </w:pPr>
      <w:r w:rsidRPr="00ED48F8">
        <w:rPr>
          <w:rFonts w:ascii="Neo Sans Pro" w:hAnsi="Neo Sans Pro"/>
          <w:sz w:val="22"/>
          <w:szCs w:val="22"/>
        </w:rPr>
        <w:t>(zwaną dalej “Wykonawcą”)</w:t>
      </w:r>
    </w:p>
    <w:p w14:paraId="302D6457" w14:textId="2563B7BC" w:rsidR="000135BA" w:rsidRPr="00ED48F8" w:rsidRDefault="000135BA" w:rsidP="000135BA">
      <w:pPr>
        <w:pStyle w:val="Nagwek1"/>
        <w:spacing w:before="0" w:after="0"/>
        <w:jc w:val="both"/>
        <w:rPr>
          <w:rFonts w:ascii="Neo Sans Pro" w:hAnsi="Neo Sans Pro"/>
          <w:sz w:val="22"/>
          <w:szCs w:val="22"/>
        </w:rPr>
      </w:pPr>
      <w:r w:rsidRPr="00ED48F8">
        <w:rPr>
          <w:rFonts w:ascii="Neo Sans Pro" w:hAnsi="Neo Sans Pro" w:cs="Calibri"/>
          <w:sz w:val="22"/>
          <w:szCs w:val="22"/>
        </w:rPr>
        <w:t xml:space="preserve">w wyniku przeprowadzenia postępowania o udzielenie zamówienia publicznego w trybie przetargu nieograniczonego powyżej </w:t>
      </w:r>
      <w:r w:rsidR="00B037D7">
        <w:rPr>
          <w:rFonts w:ascii="Neo Sans Pro" w:hAnsi="Neo Sans Pro" w:cs="Calibri"/>
          <w:sz w:val="22"/>
          <w:szCs w:val="22"/>
        </w:rPr>
        <w:t>216</w:t>
      </w:r>
      <w:r w:rsidRPr="00ED48F8">
        <w:rPr>
          <w:rFonts w:ascii="Neo Sans Pro" w:hAnsi="Neo Sans Pro" w:cs="Calibri"/>
          <w:sz w:val="22"/>
          <w:szCs w:val="22"/>
        </w:rPr>
        <w:t xml:space="preserve">000 euro na podstawie art. 132 ustawy z dnia 11 września 2019 roku Prawo zamówień publicznych /tekst jedn. Dz. U. z 2024 r. poz. 1320 ze zm./, o następującej treści:  </w:t>
      </w:r>
    </w:p>
    <w:p w14:paraId="586F3904" w14:textId="77777777" w:rsidR="000135BA" w:rsidRPr="00ED48F8" w:rsidRDefault="000135BA" w:rsidP="000135BA">
      <w:pPr>
        <w:pStyle w:val="Nagwek1"/>
        <w:spacing w:before="0" w:after="0"/>
        <w:jc w:val="center"/>
        <w:rPr>
          <w:rFonts w:ascii="Neo Sans Pro" w:hAnsi="Neo Sans Pro" w:cs="Neo Sans Pro"/>
          <w:b w:val="0"/>
          <w:bCs w:val="0"/>
          <w:caps/>
          <w:spacing w:val="-3"/>
          <w:sz w:val="22"/>
          <w:szCs w:val="22"/>
        </w:rPr>
      </w:pPr>
      <w:r w:rsidRPr="00ED48F8">
        <w:rPr>
          <w:rFonts w:ascii="Neo Sans Pro" w:hAnsi="Neo Sans Pro" w:cs="Neo Sans Pro"/>
          <w:caps/>
          <w:spacing w:val="-3"/>
          <w:sz w:val="22"/>
          <w:szCs w:val="22"/>
        </w:rPr>
        <w:t>§ 1.</w:t>
      </w:r>
    </w:p>
    <w:p w14:paraId="3DEB3F5F"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Przedmiot umowy, okres obowiązywania</w:t>
      </w:r>
    </w:p>
    <w:p w14:paraId="04EAEF17" w14:textId="77777777" w:rsidR="000135BA" w:rsidRPr="00ED48F8" w:rsidRDefault="000135BA" w:rsidP="0044213B">
      <w:pPr>
        <w:numPr>
          <w:ilvl w:val="0"/>
          <w:numId w:val="40"/>
        </w:numPr>
        <w:ind w:left="0" w:firstLine="0"/>
        <w:jc w:val="both"/>
        <w:rPr>
          <w:rFonts w:ascii="Neo Sans Pro" w:hAnsi="Neo Sans Pro" w:cs="Neo Sans Pro"/>
          <w:sz w:val="22"/>
          <w:szCs w:val="22"/>
        </w:rPr>
      </w:pPr>
      <w:r w:rsidRPr="00ED48F8">
        <w:rPr>
          <w:rFonts w:ascii="Neo Sans Pro" w:hAnsi="Neo Sans Pro" w:cs="Neo Sans Pro"/>
          <w:sz w:val="22"/>
          <w:szCs w:val="22"/>
        </w:rPr>
        <w:t>Na podstawie Umowy Wykonawca zobowiązuje się dostarczyć Zamawiającemu i przenieść na Zamawiającego własność towarów będących przedmiotem umowy, a Zamawiający zobowiązuje się towar odebrać i zapłacić Wykonawcy cenę za jego dostarczenie.</w:t>
      </w:r>
    </w:p>
    <w:p w14:paraId="43E2F516" w14:textId="20122508" w:rsidR="000135BA" w:rsidRPr="00ED48F8" w:rsidRDefault="000135BA" w:rsidP="0044213B">
      <w:pPr>
        <w:numPr>
          <w:ilvl w:val="0"/>
          <w:numId w:val="40"/>
        </w:numPr>
        <w:ind w:left="0" w:firstLine="0"/>
        <w:jc w:val="both"/>
        <w:rPr>
          <w:rFonts w:ascii="Neo Sans Pro" w:hAnsi="Neo Sans Pro" w:cs="Neo Sans Pro"/>
          <w:strike/>
          <w:sz w:val="22"/>
          <w:szCs w:val="22"/>
        </w:rPr>
      </w:pPr>
      <w:r w:rsidRPr="00ED48F8">
        <w:rPr>
          <w:rFonts w:ascii="Neo Sans Pro" w:hAnsi="Neo Sans Pro" w:cs="Neo Sans Pro"/>
          <w:sz w:val="22"/>
          <w:szCs w:val="22"/>
        </w:rPr>
        <w:t xml:space="preserve">Termin realizacji umowy: </w:t>
      </w:r>
      <w:r w:rsidR="004E04DC">
        <w:rPr>
          <w:rFonts w:ascii="Neo Sans Pro" w:hAnsi="Neo Sans Pro"/>
          <w:b/>
          <w:bCs/>
          <w:sz w:val="22"/>
          <w:szCs w:val="22"/>
        </w:rPr>
        <w:t>24 miesiące od daty zawarcia umowy.</w:t>
      </w:r>
    </w:p>
    <w:p w14:paraId="74E11B84" w14:textId="77777777" w:rsidR="000135BA" w:rsidRPr="00ED48F8" w:rsidRDefault="000135BA" w:rsidP="0044213B">
      <w:pPr>
        <w:numPr>
          <w:ilvl w:val="0"/>
          <w:numId w:val="40"/>
        </w:numPr>
        <w:jc w:val="both"/>
        <w:rPr>
          <w:rFonts w:ascii="Neo Sans Pro" w:eastAsiaTheme="minorEastAsia" w:hAnsi="Neo Sans Pro" w:cstheme="minorBidi"/>
          <w:sz w:val="22"/>
          <w:szCs w:val="22"/>
        </w:rPr>
      </w:pPr>
      <w:r w:rsidRPr="00ED48F8">
        <w:rPr>
          <w:rFonts w:ascii="Neo Sans Pro" w:hAnsi="Neo Sans Pro" w:cstheme="minorBidi"/>
          <w:sz w:val="22"/>
          <w:szCs w:val="22"/>
        </w:rPr>
        <w:t>Zamawiający będzie zamawiał towar sukcesywnie w ilościach uzależnionych od aktualnych potrzeb Szpitala.</w:t>
      </w:r>
    </w:p>
    <w:p w14:paraId="7AE97E93" w14:textId="77777777" w:rsidR="000135BA" w:rsidRPr="00ED48F8" w:rsidRDefault="000135BA" w:rsidP="0044213B">
      <w:pPr>
        <w:numPr>
          <w:ilvl w:val="0"/>
          <w:numId w:val="40"/>
        </w:numPr>
        <w:ind w:left="0" w:firstLine="0"/>
        <w:jc w:val="both"/>
        <w:rPr>
          <w:rFonts w:ascii="Neo Sans Pro" w:hAnsi="Neo Sans Pro" w:cs="Neo Sans Pro"/>
          <w:sz w:val="22"/>
          <w:szCs w:val="22"/>
        </w:rPr>
      </w:pPr>
      <w:r w:rsidRPr="00ED48F8">
        <w:rPr>
          <w:rFonts w:ascii="Neo Sans Pro" w:hAnsi="Neo Sans Pro" w:cs="Neo Sans Pro"/>
          <w:sz w:val="22"/>
          <w:szCs w:val="22"/>
        </w:rPr>
        <w:t>Nie zamówienie towaru w danym miesiącu nie jest w żadnym wypadku odstąpieniem od umowy w całości lub w części.</w:t>
      </w:r>
    </w:p>
    <w:p w14:paraId="6AA9D5B2" w14:textId="77777777" w:rsidR="000135BA" w:rsidRPr="00ED48F8" w:rsidRDefault="000135BA" w:rsidP="0044213B">
      <w:pPr>
        <w:numPr>
          <w:ilvl w:val="0"/>
          <w:numId w:val="40"/>
        </w:numPr>
        <w:ind w:left="0" w:firstLine="0"/>
        <w:jc w:val="both"/>
        <w:rPr>
          <w:rFonts w:ascii="Neo Sans Pro" w:hAnsi="Neo Sans Pro" w:cs="Neo Sans Pro"/>
          <w:sz w:val="22"/>
          <w:szCs w:val="22"/>
        </w:rPr>
      </w:pPr>
      <w:r w:rsidRPr="00ED48F8">
        <w:rPr>
          <w:rFonts w:ascii="Neo Sans Pro" w:hAnsi="Neo Sans Pro" w:cs="Calibri"/>
          <w:sz w:val="22"/>
          <w:szCs w:val="22"/>
        </w:rPr>
        <w:t>Zamawiający zastrzega sobie prawo do niewykorzystania przedmiotu umowy w danej części do wysokości 30% wartości określonej w umowie. Niewykorzystanie przedmiotu umowy przez Zamawiającego na powyższych zasadach nie będzie traktowane jako nienależyte wykonanie umowy. Z powyższego tytułu nie będą przysługiwały Wykonawcy jakiekolwiek roszczenia odszkodowawcze wobec Zamawiającego.</w:t>
      </w:r>
    </w:p>
    <w:p w14:paraId="1077F717" w14:textId="77777777" w:rsidR="000135BA" w:rsidRPr="00ED48F8" w:rsidRDefault="000135BA" w:rsidP="0044213B">
      <w:pPr>
        <w:numPr>
          <w:ilvl w:val="0"/>
          <w:numId w:val="40"/>
        </w:numPr>
        <w:ind w:left="0" w:firstLine="0"/>
        <w:jc w:val="both"/>
        <w:rPr>
          <w:rFonts w:ascii="Neo Sans Pro" w:hAnsi="Neo Sans Pro" w:cs="Neo Sans Pro"/>
          <w:sz w:val="22"/>
          <w:szCs w:val="22"/>
        </w:rPr>
      </w:pPr>
      <w:r w:rsidRPr="00ED48F8">
        <w:rPr>
          <w:rFonts w:ascii="Neo Sans Pro" w:hAnsi="Neo Sans Pro" w:cs="Arial"/>
          <w:sz w:val="22"/>
          <w:szCs w:val="22"/>
        </w:rPr>
        <w:t>Stopień realizacji umowy w ramach poszczególnych pozycji uzależniony będzie od aktualnych potrzeb wynikających z działalności zamawiającego.</w:t>
      </w:r>
    </w:p>
    <w:p w14:paraId="654EF6A2" w14:textId="77777777" w:rsidR="000135BA" w:rsidRPr="00ED48F8" w:rsidRDefault="000135BA" w:rsidP="0044213B">
      <w:pPr>
        <w:numPr>
          <w:ilvl w:val="0"/>
          <w:numId w:val="40"/>
        </w:numPr>
        <w:ind w:left="0" w:firstLine="0"/>
        <w:jc w:val="both"/>
        <w:rPr>
          <w:rFonts w:ascii="Neo Sans Pro" w:hAnsi="Neo Sans Pro" w:cs="Neo Sans Pro"/>
          <w:sz w:val="22"/>
          <w:szCs w:val="22"/>
        </w:rPr>
      </w:pPr>
      <w:r w:rsidRPr="00ED48F8">
        <w:rPr>
          <w:rFonts w:ascii="Neo Sans Pro" w:hAnsi="Neo Sans Pro" w:cs="Neo Sans Pro"/>
          <w:sz w:val="22"/>
          <w:szCs w:val="22"/>
        </w:rPr>
        <w:t>Integralną część umowy stanowi Specyfikacja Warunków Zamówienia i wybrana  oferta.</w:t>
      </w:r>
    </w:p>
    <w:p w14:paraId="2158976B"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 2.</w:t>
      </w:r>
    </w:p>
    <w:p w14:paraId="5EB5B34B" w14:textId="77777777" w:rsidR="000135BA" w:rsidRPr="00ED48F8" w:rsidRDefault="000135BA" w:rsidP="000135BA">
      <w:pPr>
        <w:pStyle w:val="Nagwek1"/>
        <w:spacing w:before="0" w:after="0"/>
        <w:jc w:val="center"/>
        <w:rPr>
          <w:rFonts w:ascii="Neo Sans Pro" w:hAnsi="Neo Sans Pro" w:cs="Neo Sans Pro"/>
          <w:sz w:val="22"/>
          <w:szCs w:val="22"/>
        </w:rPr>
      </w:pPr>
      <w:r w:rsidRPr="00ED48F8">
        <w:rPr>
          <w:rFonts w:ascii="Neo Sans Pro" w:hAnsi="Neo Sans Pro" w:cs="Neo Sans Pro"/>
          <w:sz w:val="22"/>
          <w:szCs w:val="22"/>
        </w:rPr>
        <w:t>Warunki dostawy</w:t>
      </w:r>
    </w:p>
    <w:p w14:paraId="7BAC32C3" w14:textId="77777777" w:rsidR="000135BA" w:rsidRPr="00ED48F8" w:rsidRDefault="000135BA" w:rsidP="0044213B">
      <w:pPr>
        <w:numPr>
          <w:ilvl w:val="0"/>
          <w:numId w:val="47"/>
        </w:numPr>
        <w:jc w:val="both"/>
        <w:rPr>
          <w:rFonts w:ascii="Neo Sans Pro" w:hAnsi="Neo Sans Pro" w:cs="Neo Sans Pro"/>
          <w:sz w:val="22"/>
          <w:szCs w:val="22"/>
        </w:rPr>
      </w:pPr>
      <w:r w:rsidRPr="00ED48F8">
        <w:rPr>
          <w:rFonts w:ascii="Neo Sans Pro" w:hAnsi="Neo Sans Pro" w:cs="Neo Sans Pro"/>
          <w:sz w:val="22"/>
          <w:szCs w:val="22"/>
        </w:rPr>
        <w:t>Korzyści i ciężary związane z towarem oraz niebezpieczeństwo przypadkowej utraty lub uszkodzenia towaru przechodzą na Zamawiającego z chwilą wydania towaru Zamawiającemu lub osobie trzeciej wskazanej na piśmie przez Zamawiającego.</w:t>
      </w:r>
    </w:p>
    <w:p w14:paraId="18245FF9" w14:textId="66555041" w:rsidR="000135BA" w:rsidRPr="00F96784" w:rsidRDefault="000135BA" w:rsidP="0044213B">
      <w:pPr>
        <w:numPr>
          <w:ilvl w:val="0"/>
          <w:numId w:val="47"/>
        </w:numPr>
        <w:ind w:left="294" w:hanging="280"/>
        <w:jc w:val="both"/>
        <w:rPr>
          <w:rFonts w:ascii="Neo Sans Pro" w:hAnsi="Neo Sans Pro" w:cs="Neo Sans Pro"/>
          <w:color w:val="EE0000"/>
          <w:sz w:val="22"/>
          <w:szCs w:val="22"/>
        </w:rPr>
      </w:pPr>
      <w:r w:rsidRPr="00ED48F8">
        <w:rPr>
          <w:rFonts w:ascii="Neo Sans Pro" w:hAnsi="Neo Sans Pro" w:cs="Neo Sans Pro"/>
          <w:sz w:val="22"/>
          <w:szCs w:val="22"/>
        </w:rPr>
        <w:t xml:space="preserve">Wykonawca ma obowiązek dostarczenia towaru do Magazynu Szpitala (Miejsce Dostaw) w terminie </w:t>
      </w:r>
      <w:r w:rsidRPr="00ED48F8">
        <w:rPr>
          <w:rFonts w:ascii="Neo Sans Pro" w:hAnsi="Neo Sans Pro" w:cs="Neo Sans Pro"/>
          <w:b/>
          <w:bCs/>
          <w:sz w:val="22"/>
          <w:szCs w:val="22"/>
        </w:rPr>
        <w:t xml:space="preserve">do </w:t>
      </w:r>
      <w:r w:rsidR="0005567B">
        <w:rPr>
          <w:rFonts w:ascii="Neo Sans Pro" w:hAnsi="Neo Sans Pro" w:cs="Neo Sans Pro"/>
          <w:b/>
          <w:bCs/>
          <w:sz w:val="22"/>
          <w:szCs w:val="22"/>
        </w:rPr>
        <w:t>3</w:t>
      </w:r>
      <w:r w:rsidRPr="00ED48F8">
        <w:rPr>
          <w:rFonts w:ascii="Neo Sans Pro" w:hAnsi="Neo Sans Pro" w:cs="Neo Sans Pro"/>
          <w:b/>
          <w:bCs/>
          <w:sz w:val="22"/>
          <w:szCs w:val="22"/>
        </w:rPr>
        <w:t xml:space="preserve"> dni roboczych</w:t>
      </w:r>
      <w:r w:rsidRPr="00ED48F8">
        <w:rPr>
          <w:rFonts w:ascii="Neo Sans Pro" w:hAnsi="Neo Sans Pro" w:cs="Neo Sans Pro"/>
          <w:sz w:val="22"/>
          <w:szCs w:val="22"/>
        </w:rPr>
        <w:t xml:space="preserve"> </w:t>
      </w:r>
      <w:r w:rsidRPr="00ED48F8">
        <w:rPr>
          <w:rFonts w:ascii="Neo Sans Pro" w:hAnsi="Neo Sans Pro" w:cs="Arial"/>
          <w:sz w:val="22"/>
          <w:szCs w:val="22"/>
        </w:rPr>
        <w:t>(</w:t>
      </w:r>
      <w:r w:rsidRPr="00ED48F8">
        <w:rPr>
          <w:rFonts w:ascii="Neo Sans Pro" w:hAnsi="Neo Sans Pro" w:cs="Neo Sans Pro"/>
          <w:bCs/>
          <w:sz w:val="22"/>
          <w:szCs w:val="22"/>
        </w:rPr>
        <w:t>za dzień roboczy uważa się każdy dzień tygodnia od poniedziałku do piątku z wyłączeniem dni świątecznych oraz dni ustawowo wolnych od pracy)</w:t>
      </w:r>
      <w:r w:rsidRPr="00ED48F8">
        <w:rPr>
          <w:rFonts w:ascii="Neo Sans Pro" w:hAnsi="Neo Sans Pro" w:cs="Neo Sans Pro"/>
          <w:sz w:val="22"/>
          <w:szCs w:val="22"/>
        </w:rPr>
        <w:t>, liczonych od daty otrzymania pisemnego zamówienia. Przyjmuje się, że zamówienia będą przesyłane pisemnie za pomocą mailem. Odbiór zamówionego asortymentu może dokonać tylko i wyłącznie upoważniony przez Zamawiającego pracownik Magazynu</w:t>
      </w:r>
      <w:r w:rsidR="0005567B">
        <w:rPr>
          <w:rFonts w:ascii="Neo Sans Pro" w:hAnsi="Neo Sans Pro" w:cs="Neo Sans Pro"/>
          <w:sz w:val="22"/>
          <w:szCs w:val="22"/>
        </w:rPr>
        <w:t>.</w:t>
      </w:r>
    </w:p>
    <w:p w14:paraId="4682941F" w14:textId="77777777" w:rsidR="000135BA" w:rsidRPr="00ED48F8" w:rsidRDefault="000135BA" w:rsidP="0044213B">
      <w:pPr>
        <w:numPr>
          <w:ilvl w:val="0"/>
          <w:numId w:val="47"/>
        </w:numPr>
        <w:suppressAutoHyphens/>
        <w:ind w:left="357" w:hanging="357"/>
        <w:jc w:val="both"/>
        <w:rPr>
          <w:rFonts w:ascii="Neo Sans Pro" w:hAnsi="Neo Sans Pro"/>
          <w:sz w:val="22"/>
          <w:szCs w:val="22"/>
        </w:rPr>
      </w:pPr>
      <w:r w:rsidRPr="00ED48F8">
        <w:rPr>
          <w:rFonts w:ascii="Neo Sans Pro" w:hAnsi="Neo Sans Pro"/>
          <w:sz w:val="22"/>
          <w:szCs w:val="22"/>
          <w:lang w:eastAsia="en-US"/>
        </w:rPr>
        <w:t xml:space="preserve">W przypadku realizacji dostawy cząstkowej w części tzn. kiedy Wykonawca w całości nie przyśle zamówionego towaru w ramach dostawy cząstkowej, Wykonawca zobowiązany jest do przekazania informacji drogę email-ową lub faxem, które towary zostaną przesłane w późniejszym terminie oraz określenia terminu dostawy. </w:t>
      </w:r>
    </w:p>
    <w:p w14:paraId="1A7939BD" w14:textId="77777777" w:rsidR="000135BA" w:rsidRPr="00ED48F8" w:rsidRDefault="000135BA" w:rsidP="0044213B">
      <w:pPr>
        <w:numPr>
          <w:ilvl w:val="0"/>
          <w:numId w:val="47"/>
        </w:numPr>
        <w:suppressAutoHyphens/>
        <w:ind w:left="357" w:hanging="357"/>
        <w:jc w:val="both"/>
        <w:rPr>
          <w:rFonts w:ascii="Neo Sans Pro" w:hAnsi="Neo Sans Pro"/>
          <w:sz w:val="22"/>
          <w:szCs w:val="22"/>
        </w:rPr>
      </w:pPr>
      <w:r w:rsidRPr="00ED48F8">
        <w:rPr>
          <w:rFonts w:ascii="Neo Sans Pro" w:hAnsi="Neo Sans Pro"/>
          <w:sz w:val="22"/>
          <w:szCs w:val="22"/>
          <w:lang w:eastAsia="en-US"/>
        </w:rPr>
        <w:lastRenderedPageBreak/>
        <w:t xml:space="preserve">W przypadku wystąpienia sytuacji, o której mowa w ust. 3, gdzie zaproponowany termin dostawy cząstkowej jest niemożliwy do zaakceptowania przez Zamawiającego z uwagi na bezpieczeństwo pacjentów oraz w przypadku nie zrealizowania zamówienia w terminie, o którym mowa w ust. 2 lub niedostarczenia asortymentu wolnego od wad w terminie, o którym mowa w </w:t>
      </w:r>
      <w:r w:rsidRPr="00ED48F8">
        <w:rPr>
          <w:rFonts w:ascii="Neo Sans Pro" w:hAnsi="Neo Sans Pro"/>
          <w:bCs/>
          <w:sz w:val="22"/>
          <w:szCs w:val="22"/>
          <w:lang w:eastAsia="en-US"/>
        </w:rPr>
        <w:t>§ 5 ust. 3. Zamawiający zastrzega sobie prawo dokonania zakupu zastępczego niedostarczonego asortymentu u innego Wykonawcy w ilości nie zrealizowanej w terminie dostawy.</w:t>
      </w:r>
    </w:p>
    <w:p w14:paraId="37A8BE49" w14:textId="77777777" w:rsidR="000135BA" w:rsidRPr="00ED48F8" w:rsidRDefault="000135BA" w:rsidP="0044213B">
      <w:pPr>
        <w:numPr>
          <w:ilvl w:val="0"/>
          <w:numId w:val="47"/>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O wdrożeniu procedury określonej w ust. 4, Zamawiający powiadomi niezwłocznie Wykonawcę drogą elektroniczną.</w:t>
      </w:r>
    </w:p>
    <w:p w14:paraId="5F98B9F4" w14:textId="77777777" w:rsidR="000135BA" w:rsidRPr="00ED48F8" w:rsidRDefault="000135BA" w:rsidP="0044213B">
      <w:pPr>
        <w:numPr>
          <w:ilvl w:val="0"/>
          <w:numId w:val="47"/>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 xml:space="preserve">W przypadku zakupu zastępczego, o którym mowa w ust. 4, zmniejsza się wartość przedmiotu umowy o wartość tego zakupu. </w:t>
      </w:r>
    </w:p>
    <w:p w14:paraId="0122B1C4" w14:textId="77777777" w:rsidR="000135BA" w:rsidRPr="00ED48F8" w:rsidRDefault="000135BA" w:rsidP="0044213B">
      <w:pPr>
        <w:numPr>
          <w:ilvl w:val="0"/>
          <w:numId w:val="47"/>
        </w:numPr>
        <w:suppressAutoHyphens/>
        <w:ind w:left="357" w:hanging="357"/>
        <w:jc w:val="both"/>
        <w:rPr>
          <w:rFonts w:ascii="Neo Sans Pro" w:hAnsi="Neo Sans Pro"/>
          <w:sz w:val="22"/>
          <w:szCs w:val="22"/>
        </w:rPr>
      </w:pPr>
      <w:r w:rsidRPr="00ED48F8">
        <w:rPr>
          <w:rFonts w:ascii="Neo Sans Pro" w:hAnsi="Neo Sans Pro"/>
          <w:bCs/>
          <w:sz w:val="22"/>
          <w:szCs w:val="22"/>
          <w:lang w:eastAsia="en-US"/>
        </w:rPr>
        <w:t>W przypadku zakupu zastępczego, o którym mowa w ust. 4, Wykonawca zobowiązany jest do zwrotu Zamawiającemu różnicy pomiędzy ceną zakupu zastępczego i ceną wynikającą z umowy oraz innych uzasadnionych kosztów powstałych w wyniku konieczności dokonania zakupu zastępczego. Wykonawcy nie przysługują żadne roszczenia związane z ceną zakupu zastępczego. Powyższe nie wyłącza obowiązku zapłaty kary umownej przez Wykonawcę zgodnie z § 9 ust. 5.</w:t>
      </w:r>
      <w:r w:rsidRPr="00ED48F8">
        <w:rPr>
          <w:rFonts w:ascii="Neo Sans Pro" w:hAnsi="Neo Sans Pro"/>
          <w:sz w:val="22"/>
          <w:szCs w:val="22"/>
          <w:lang w:eastAsia="en-US"/>
        </w:rPr>
        <w:t xml:space="preserve"> </w:t>
      </w:r>
    </w:p>
    <w:p w14:paraId="2B0A63CD" w14:textId="77777777" w:rsidR="000135BA" w:rsidRPr="004577CA" w:rsidRDefault="000135BA" w:rsidP="0044213B">
      <w:pPr>
        <w:numPr>
          <w:ilvl w:val="0"/>
          <w:numId w:val="47"/>
        </w:numPr>
        <w:suppressAutoHyphens/>
        <w:ind w:left="357" w:hanging="357"/>
        <w:jc w:val="both"/>
        <w:rPr>
          <w:rFonts w:ascii="Neo Sans Pro" w:hAnsi="Neo Sans Pro"/>
          <w:sz w:val="22"/>
          <w:szCs w:val="22"/>
        </w:rPr>
      </w:pPr>
      <w:r w:rsidRPr="00ED48F8">
        <w:rPr>
          <w:rFonts w:ascii="Neo Sans Pro" w:hAnsi="Neo Sans Pro" w:cs="Arial"/>
          <w:sz w:val="22"/>
          <w:szCs w:val="22"/>
        </w:rPr>
        <w:t xml:space="preserve">Wykonawca ma obowiązek przedstawienia na każde żądanie Zamawiającego aktualnych dokumentów potwierdzających dopuszczenie do obrotu i używania </w:t>
      </w:r>
      <w:r w:rsidRPr="00ED48F8">
        <w:rPr>
          <w:rFonts w:ascii="Neo Sans Pro" w:hAnsi="Neo Sans Pro" w:cs="Arial"/>
          <w:sz w:val="22"/>
          <w:szCs w:val="22"/>
          <w:bdr w:val="none" w:sz="0" w:space="0" w:color="auto" w:frame="1"/>
        </w:rPr>
        <w:t xml:space="preserve"> </w:t>
      </w:r>
      <w:r w:rsidRPr="00ED48F8">
        <w:rPr>
          <w:rFonts w:ascii="Neo Sans Pro" w:hAnsi="Neo Sans Pro" w:cs="Arial"/>
          <w:sz w:val="22"/>
          <w:szCs w:val="22"/>
        </w:rPr>
        <w:t>zgodnie z Ustawą o Wyrobach Medycznych z</w:t>
      </w:r>
      <w:r w:rsidRPr="00ED48F8">
        <w:rPr>
          <w:rFonts w:ascii="Neo Sans Pro" w:hAnsi="Neo Sans Pro" w:cs="Arial"/>
          <w:sz w:val="22"/>
          <w:szCs w:val="22"/>
          <w:bdr w:val="none" w:sz="0" w:space="0" w:color="auto" w:frame="1"/>
        </w:rPr>
        <w:t xml:space="preserve"> dnia 7 kwietnia 2022 r. /Dz.U. 974,2022</w:t>
      </w:r>
      <w:r w:rsidRPr="00ED48F8">
        <w:rPr>
          <w:rFonts w:ascii="Neo Sans Pro" w:hAnsi="Neo Sans Pro" w:cs="Arial"/>
          <w:sz w:val="22"/>
          <w:szCs w:val="22"/>
        </w:rPr>
        <w:t>/.</w:t>
      </w:r>
    </w:p>
    <w:p w14:paraId="74425249" w14:textId="33963C28" w:rsidR="004577CA" w:rsidRPr="00FC71DE" w:rsidRDefault="004577CA" w:rsidP="0044213B">
      <w:pPr>
        <w:pStyle w:val="Akapitzlist"/>
        <w:numPr>
          <w:ilvl w:val="0"/>
          <w:numId w:val="47"/>
        </w:numPr>
        <w:spacing w:after="0" w:line="240" w:lineRule="auto"/>
        <w:rPr>
          <w:rFonts w:ascii="Neo Sans Pro" w:hAnsi="Neo Sans Pro"/>
          <w:iCs/>
          <w:color w:val="000000" w:themeColor="text1"/>
        </w:rPr>
      </w:pPr>
      <w:r w:rsidRPr="00FC71DE">
        <w:rPr>
          <w:rFonts w:ascii="Neo Sans Pro" w:hAnsi="Neo Sans Pro"/>
          <w:b/>
          <w:bCs/>
          <w:iCs/>
          <w:color w:val="000000" w:themeColor="text1"/>
        </w:rPr>
        <w:t xml:space="preserve">Wykonawca w ciągu 7 dni od daty podpisania umowy przedłoży Zamawiającemu wykaz zawierający: </w:t>
      </w:r>
      <w:r w:rsidRPr="00FC71DE">
        <w:rPr>
          <w:rFonts w:ascii="Neo Sans Pro" w:hAnsi="Neo Sans Pro"/>
          <w:b/>
          <w:bCs/>
        </w:rPr>
        <w:t xml:space="preserve">nr katalogowe oferowanego asortymentu na adres </w:t>
      </w:r>
      <w:r w:rsidRPr="00FC71DE">
        <w:rPr>
          <w:rFonts w:ascii="Neo Sans Pro" w:hAnsi="Neo Sans Pro"/>
          <w:b/>
          <w:bCs/>
          <w:iCs/>
          <w:color w:val="000000" w:themeColor="text1"/>
        </w:rPr>
        <w:t xml:space="preserve">e-mail: </w:t>
      </w:r>
      <w:hyperlink r:id="rId11" w:history="1">
        <w:r w:rsidRPr="00FC71DE">
          <w:rPr>
            <w:rStyle w:val="Hipercze"/>
            <w:rFonts w:ascii="Neo Sans Pro" w:hAnsi="Neo Sans Pro"/>
            <w:iCs/>
          </w:rPr>
          <w:t>zaopatrzenie@szpital.radom.pl</w:t>
        </w:r>
      </w:hyperlink>
    </w:p>
    <w:p w14:paraId="48A380C5" w14:textId="601D965C" w:rsidR="000135BA" w:rsidRPr="00ED48F8" w:rsidRDefault="000135BA" w:rsidP="0044213B">
      <w:pPr>
        <w:numPr>
          <w:ilvl w:val="0"/>
          <w:numId w:val="47"/>
        </w:numPr>
        <w:contextualSpacing/>
        <w:jc w:val="both"/>
        <w:rPr>
          <w:rFonts w:ascii="Neo Sans Pro" w:hAnsi="Neo Sans Pro" w:cs="Arial"/>
          <w:sz w:val="22"/>
          <w:szCs w:val="22"/>
        </w:rPr>
      </w:pPr>
      <w:r w:rsidRPr="00ED48F8">
        <w:rPr>
          <w:rFonts w:ascii="Neo Sans Pro" w:hAnsi="Neo Sans Pro" w:cs="Neo Sans Pro"/>
          <w:sz w:val="22"/>
          <w:szCs w:val="22"/>
        </w:rPr>
        <w:t>Osobą odpowiedzialną ze strony Zamawiającego za realizację umowy jest Kierownik Działu Zaopatrzenia nr tel. (48) 361-52-86</w:t>
      </w:r>
      <w:r w:rsidRPr="00ED48F8">
        <w:rPr>
          <w:rFonts w:ascii="Neo Sans Pro" w:hAnsi="Neo Sans Pro" w:cs="Arial"/>
          <w:sz w:val="22"/>
          <w:szCs w:val="22"/>
        </w:rPr>
        <w:t xml:space="preserve"> e-mail: </w:t>
      </w:r>
      <w:hyperlink r:id="rId12" w:history="1">
        <w:r w:rsidR="008545DE" w:rsidRPr="00B50A2B">
          <w:rPr>
            <w:rStyle w:val="Hipercze"/>
            <w:rFonts w:ascii="Neo Sans Pro" w:hAnsi="Neo Sans Pro" w:cs="Arial"/>
            <w:b/>
            <w:sz w:val="22"/>
            <w:szCs w:val="22"/>
          </w:rPr>
          <w:t>zaopatrzenie@szpital.radom.pl</w:t>
        </w:r>
      </w:hyperlink>
    </w:p>
    <w:p w14:paraId="438FEDFB" w14:textId="77777777" w:rsidR="000135BA" w:rsidRPr="00ED48F8" w:rsidRDefault="000135BA" w:rsidP="0044213B">
      <w:pPr>
        <w:numPr>
          <w:ilvl w:val="0"/>
          <w:numId w:val="47"/>
        </w:numPr>
        <w:ind w:left="357" w:hanging="357"/>
        <w:rPr>
          <w:rFonts w:ascii="Neo Sans Pro" w:hAnsi="Neo Sans Pro" w:cs="Neo Sans Pro"/>
          <w:b/>
          <w:bCs/>
          <w:sz w:val="22"/>
          <w:szCs w:val="22"/>
        </w:rPr>
      </w:pPr>
      <w:r w:rsidRPr="00ED48F8">
        <w:rPr>
          <w:rFonts w:ascii="Neo Sans Pro" w:hAnsi="Neo Sans Pro" w:cs="Neo Sans Pro"/>
          <w:sz w:val="22"/>
          <w:szCs w:val="22"/>
        </w:rPr>
        <w:t>Osobą odpowiedzialną ze strony Wykonawcy w sprawie realizacji umowy jest:</w:t>
      </w:r>
    </w:p>
    <w:p w14:paraId="03A98144" w14:textId="3A0DCC20" w:rsidR="000135BA" w:rsidRPr="00ED48F8" w:rsidRDefault="004D0EF4" w:rsidP="000135BA">
      <w:pPr>
        <w:ind w:left="357"/>
        <w:rPr>
          <w:rFonts w:ascii="Neo Sans Pro" w:hAnsi="Neo Sans Pro" w:cs="Neo Sans Pro"/>
          <w:b/>
          <w:bCs/>
          <w:sz w:val="22"/>
          <w:szCs w:val="22"/>
        </w:rPr>
      </w:pPr>
      <w:r>
        <w:rPr>
          <w:rFonts w:ascii="Neo Sans Pro" w:hAnsi="Neo Sans Pro" w:cs="Neo Sans Pro"/>
          <w:b/>
          <w:bCs/>
          <w:sz w:val="22"/>
          <w:szCs w:val="22"/>
        </w:rPr>
        <w:t>…………………………………………………………………………………………………………………………..</w:t>
      </w:r>
    </w:p>
    <w:p w14:paraId="18D0C155" w14:textId="77777777" w:rsidR="000135BA" w:rsidRPr="00ED48F8" w:rsidRDefault="000135BA" w:rsidP="000135BA">
      <w:pPr>
        <w:ind w:left="284"/>
        <w:jc w:val="center"/>
        <w:rPr>
          <w:rFonts w:ascii="Neo Sans Pro" w:hAnsi="Neo Sans Pro" w:cs="Neo Sans Pro"/>
          <w:b/>
          <w:bCs/>
          <w:spacing w:val="-3"/>
          <w:sz w:val="22"/>
          <w:szCs w:val="22"/>
        </w:rPr>
      </w:pPr>
      <w:r w:rsidRPr="00ED48F8">
        <w:rPr>
          <w:rFonts w:ascii="Neo Sans Pro" w:hAnsi="Neo Sans Pro" w:cs="Neo Sans Pro"/>
          <w:b/>
          <w:bCs/>
          <w:spacing w:val="-3"/>
          <w:sz w:val="22"/>
          <w:szCs w:val="22"/>
        </w:rPr>
        <w:t>§ 3.</w:t>
      </w:r>
    </w:p>
    <w:p w14:paraId="1B959320"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Wydanie towaru, ubezpieczenie i transport</w:t>
      </w:r>
    </w:p>
    <w:p w14:paraId="543A03C5" w14:textId="77777777" w:rsidR="000135BA" w:rsidRPr="00ED48F8" w:rsidRDefault="000135BA" w:rsidP="0044213B">
      <w:pPr>
        <w:numPr>
          <w:ilvl w:val="0"/>
          <w:numId w:val="43"/>
        </w:numPr>
        <w:jc w:val="both"/>
        <w:rPr>
          <w:rFonts w:ascii="Neo Sans Pro" w:hAnsi="Neo Sans Pro" w:cs="Neo Sans Pro"/>
          <w:sz w:val="22"/>
          <w:szCs w:val="22"/>
        </w:rPr>
      </w:pPr>
      <w:r w:rsidRPr="00ED48F8">
        <w:rPr>
          <w:rFonts w:ascii="Neo Sans Pro" w:hAnsi="Neo Sans Pro" w:cs="Neo Sans Pro"/>
          <w:sz w:val="22"/>
          <w:szCs w:val="22"/>
        </w:rPr>
        <w:t>Za dzień wydania towaru Zamawiającemu uważa się dzień, w którym towar został odebrany przez Zamawiającego.</w:t>
      </w:r>
    </w:p>
    <w:p w14:paraId="50AF91E7" w14:textId="77777777" w:rsidR="000135BA" w:rsidRPr="00ED48F8" w:rsidRDefault="000135BA" w:rsidP="0044213B">
      <w:pPr>
        <w:numPr>
          <w:ilvl w:val="0"/>
          <w:numId w:val="43"/>
        </w:numPr>
        <w:ind w:left="294"/>
        <w:jc w:val="both"/>
        <w:rPr>
          <w:rFonts w:ascii="Neo Sans Pro" w:hAnsi="Neo Sans Pro" w:cs="Neo Sans Pro"/>
          <w:sz w:val="22"/>
          <w:szCs w:val="22"/>
        </w:rPr>
      </w:pPr>
      <w:r w:rsidRPr="00ED48F8">
        <w:rPr>
          <w:rFonts w:ascii="Neo Sans Pro" w:hAnsi="Neo Sans Pro" w:cs="Neo Sans Pro"/>
          <w:sz w:val="22"/>
          <w:szCs w:val="22"/>
        </w:rPr>
        <w:t>Wykonawca zapewni takie opakowanie towaru, jakie jest wymagane, aby nie dopuścić do jego uszkodzenia lub pogorszenia jego jakości w trakcie transportu do Miejsca Dostawy.</w:t>
      </w:r>
    </w:p>
    <w:p w14:paraId="7A7D35FD" w14:textId="77777777" w:rsidR="000135BA" w:rsidRPr="00ED48F8" w:rsidRDefault="000135BA" w:rsidP="0044213B">
      <w:pPr>
        <w:numPr>
          <w:ilvl w:val="0"/>
          <w:numId w:val="43"/>
        </w:numPr>
        <w:ind w:left="294"/>
        <w:jc w:val="both"/>
        <w:rPr>
          <w:rFonts w:ascii="Neo Sans Pro" w:hAnsi="Neo Sans Pro" w:cs="Neo Sans Pro"/>
          <w:sz w:val="22"/>
          <w:szCs w:val="22"/>
        </w:rPr>
      </w:pPr>
      <w:r w:rsidRPr="00ED48F8">
        <w:rPr>
          <w:rFonts w:ascii="Neo Sans Pro" w:hAnsi="Neo Sans Pro" w:cs="Neo Sans Pro"/>
          <w:sz w:val="22"/>
          <w:szCs w:val="22"/>
        </w:rPr>
        <w:t xml:space="preserve">Rodzaj i jakość wymaganego opakowania określają stosowne normy techniczne, </w:t>
      </w:r>
      <w:r w:rsidRPr="00ED48F8">
        <w:rPr>
          <w:rFonts w:ascii="Neo Sans Pro" w:hAnsi="Neo Sans Pro" w:cs="Neo Sans Pro"/>
          <w:sz w:val="22"/>
          <w:szCs w:val="22"/>
        </w:rPr>
        <w:br/>
        <w:t xml:space="preserve">a w przypadku braku takich norm, wszelkie znane Wykonawcy okoliczności dotyczące warunków transportu towaru do Miejsca Dostawy oraz warunków, jakich można się spodziewać w Miejscu Dostawy. </w:t>
      </w:r>
    </w:p>
    <w:p w14:paraId="36ADE7CE"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4.</w:t>
      </w:r>
    </w:p>
    <w:p w14:paraId="48A296A3"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Rękojmia za wady fizyczne i prawne</w:t>
      </w:r>
    </w:p>
    <w:p w14:paraId="2079CC06" w14:textId="77777777" w:rsidR="000135BA" w:rsidRPr="00ED48F8" w:rsidRDefault="000135BA" w:rsidP="0044213B">
      <w:pPr>
        <w:numPr>
          <w:ilvl w:val="0"/>
          <w:numId w:val="44"/>
        </w:numPr>
        <w:tabs>
          <w:tab w:val="clear" w:pos="360"/>
        </w:tabs>
        <w:jc w:val="both"/>
        <w:rPr>
          <w:rFonts w:ascii="Neo Sans Pro" w:hAnsi="Neo Sans Pro" w:cs="Neo Sans Pro"/>
          <w:sz w:val="22"/>
          <w:szCs w:val="22"/>
        </w:rPr>
      </w:pPr>
      <w:r w:rsidRPr="00ED48F8">
        <w:rPr>
          <w:rFonts w:ascii="Neo Sans Pro" w:hAnsi="Neo Sans Pro" w:cs="Neo Sans Pro"/>
          <w:sz w:val="22"/>
          <w:szCs w:val="22"/>
        </w:rPr>
        <w:t>Wykonawca jest odpowiedzialny względem Zamawiającego za wszelkie wady fizyczne dostarczanego towaru.</w:t>
      </w:r>
    </w:p>
    <w:p w14:paraId="7B94CFBA" w14:textId="77777777" w:rsidR="000135BA" w:rsidRPr="00ED48F8" w:rsidRDefault="000135BA" w:rsidP="0044213B">
      <w:pPr>
        <w:numPr>
          <w:ilvl w:val="0"/>
          <w:numId w:val="44"/>
        </w:numPr>
        <w:tabs>
          <w:tab w:val="clear" w:pos="360"/>
        </w:tabs>
        <w:jc w:val="both"/>
        <w:rPr>
          <w:rFonts w:ascii="Neo Sans Pro" w:hAnsi="Neo Sans Pro" w:cs="Neo Sans Pro"/>
          <w:sz w:val="22"/>
          <w:szCs w:val="22"/>
        </w:rPr>
      </w:pPr>
      <w:r w:rsidRPr="00ED48F8">
        <w:rPr>
          <w:rFonts w:ascii="Neo Sans Pro" w:hAnsi="Neo Sans Pro" w:cs="Neo Sans Pro"/>
          <w:sz w:val="22"/>
          <w:szCs w:val="22"/>
        </w:rPr>
        <w:t>Przez wadę fizyczną rozumie się w szczególności jakąkolwiek niezgodność towaru z opisem  przedmiotu zamówienia zawartym w SWZ.</w:t>
      </w:r>
    </w:p>
    <w:p w14:paraId="16F212B3" w14:textId="77777777" w:rsidR="000135BA" w:rsidRPr="00ED48F8" w:rsidRDefault="000135BA" w:rsidP="0044213B">
      <w:pPr>
        <w:numPr>
          <w:ilvl w:val="0"/>
          <w:numId w:val="44"/>
        </w:numPr>
        <w:tabs>
          <w:tab w:val="clear" w:pos="360"/>
        </w:tabs>
        <w:ind w:right="70"/>
        <w:jc w:val="both"/>
        <w:rPr>
          <w:rFonts w:ascii="Neo Sans Pro" w:hAnsi="Neo Sans Pro" w:cs="Neo Sans Pro"/>
          <w:sz w:val="22"/>
          <w:szCs w:val="22"/>
        </w:rPr>
      </w:pPr>
      <w:r w:rsidRPr="00ED48F8">
        <w:rPr>
          <w:rFonts w:ascii="Neo Sans Pro" w:hAnsi="Neo Sans Pro" w:cs="Neo Sans Pro"/>
          <w:sz w:val="22"/>
          <w:szCs w:val="22"/>
        </w:rPr>
        <w:t xml:space="preserve">Wykonawca jest odpowiedzialny względem Zamawiającego za wszelkie wady prawne dostarczonego towaru, w tym również za ewentualne roszczenia osób trzecich wynikające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w:t>
      </w:r>
    </w:p>
    <w:p w14:paraId="5FC427E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5.</w:t>
      </w:r>
    </w:p>
    <w:p w14:paraId="033ACE3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Reklamacje</w:t>
      </w:r>
    </w:p>
    <w:p w14:paraId="0204CD0D" w14:textId="77777777" w:rsidR="000135BA" w:rsidRPr="00ED48F8" w:rsidRDefault="000135BA" w:rsidP="0044213B">
      <w:pPr>
        <w:numPr>
          <w:ilvl w:val="0"/>
          <w:numId w:val="45"/>
        </w:numPr>
        <w:jc w:val="both"/>
        <w:rPr>
          <w:rFonts w:ascii="Neo Sans Pro" w:hAnsi="Neo Sans Pro" w:cs="Neo Sans Pro"/>
          <w:sz w:val="22"/>
          <w:szCs w:val="22"/>
        </w:rPr>
      </w:pPr>
      <w:r w:rsidRPr="00ED48F8">
        <w:rPr>
          <w:rFonts w:ascii="Neo Sans Pro" w:hAnsi="Neo Sans Pro" w:cs="Neo Sans Pro"/>
          <w:sz w:val="22"/>
          <w:szCs w:val="22"/>
        </w:rPr>
        <w:lastRenderedPageBreak/>
        <w:t xml:space="preserve">Wykonawca gwarantuje Zamawiającemu, że dostarczony towar w ramach umowy jest nowy, wolny od wad fizycznych w rozumieniu § 4 ust. 2 niniejszej umowy. </w:t>
      </w:r>
    </w:p>
    <w:p w14:paraId="0D3B1563" w14:textId="77777777" w:rsidR="000135BA" w:rsidRPr="00ED48F8" w:rsidRDefault="000135BA" w:rsidP="0044213B">
      <w:pPr>
        <w:numPr>
          <w:ilvl w:val="0"/>
          <w:numId w:val="45"/>
        </w:numPr>
        <w:jc w:val="both"/>
        <w:rPr>
          <w:rFonts w:ascii="Neo Sans Pro" w:hAnsi="Neo Sans Pro" w:cs="Neo Sans Pro"/>
          <w:sz w:val="22"/>
          <w:szCs w:val="22"/>
        </w:rPr>
      </w:pPr>
      <w:r w:rsidRPr="00ED48F8">
        <w:rPr>
          <w:rFonts w:ascii="Neo Sans Pro" w:hAnsi="Neo Sans Pro" w:cs="Neo Sans Pro"/>
          <w:sz w:val="22"/>
          <w:szCs w:val="22"/>
        </w:rPr>
        <w:t xml:space="preserve">O wszystkich stwierdzonych wadach Zamawiający zawiadomi Wykonawcę na piśmie, nie później jednak niż w ciągu </w:t>
      </w:r>
      <w:r w:rsidRPr="00ED48F8">
        <w:rPr>
          <w:rFonts w:ascii="Neo Sans Pro" w:hAnsi="Neo Sans Pro" w:cs="Neo Sans Pro"/>
          <w:b/>
          <w:bCs/>
          <w:sz w:val="22"/>
          <w:szCs w:val="22"/>
        </w:rPr>
        <w:t>7 dni</w:t>
      </w:r>
      <w:r w:rsidRPr="00ED48F8">
        <w:rPr>
          <w:rFonts w:ascii="Neo Sans Pro" w:hAnsi="Neo Sans Pro" w:cs="Neo Sans Pro"/>
          <w:sz w:val="22"/>
          <w:szCs w:val="22"/>
        </w:rPr>
        <w:t xml:space="preserve"> roboczych </w:t>
      </w:r>
      <w:r w:rsidRPr="00ED48F8">
        <w:rPr>
          <w:rFonts w:ascii="Neo Sans Pro" w:hAnsi="Neo Sans Pro" w:cs="Arial"/>
          <w:sz w:val="22"/>
          <w:szCs w:val="22"/>
        </w:rPr>
        <w:t>(</w:t>
      </w:r>
      <w:r w:rsidRPr="00ED48F8">
        <w:rPr>
          <w:rFonts w:ascii="Neo Sans Pro" w:hAnsi="Neo Sans Pro" w:cs="Neo Sans Pro"/>
          <w:bCs/>
          <w:sz w:val="22"/>
          <w:szCs w:val="22"/>
        </w:rPr>
        <w:t xml:space="preserve">za dzień roboczy uważa się każdy dzień tygodnia od poniedziałku do piątku z wyłączeniem dni świątecznych oraz dni ustawowo wolnych od pracy) </w:t>
      </w:r>
      <w:r w:rsidRPr="00ED48F8">
        <w:rPr>
          <w:rFonts w:ascii="Neo Sans Pro" w:hAnsi="Neo Sans Pro" w:cs="Neo Sans Pro"/>
          <w:sz w:val="22"/>
          <w:szCs w:val="22"/>
        </w:rPr>
        <w:t>od chwili zrealizowania dostawy.</w:t>
      </w:r>
    </w:p>
    <w:p w14:paraId="2EB04124" w14:textId="77777777" w:rsidR="000135BA" w:rsidRPr="00ED48F8" w:rsidRDefault="000135BA" w:rsidP="0044213B">
      <w:pPr>
        <w:numPr>
          <w:ilvl w:val="0"/>
          <w:numId w:val="45"/>
        </w:numPr>
        <w:jc w:val="both"/>
        <w:rPr>
          <w:rFonts w:ascii="Neo Sans Pro" w:hAnsi="Neo Sans Pro" w:cs="Neo Sans Pro"/>
          <w:sz w:val="22"/>
          <w:szCs w:val="22"/>
        </w:rPr>
      </w:pPr>
      <w:r w:rsidRPr="00ED48F8">
        <w:rPr>
          <w:rFonts w:ascii="Neo Sans Pro" w:hAnsi="Neo Sans Pro" w:cs="Neo Sans Pro"/>
          <w:sz w:val="22"/>
          <w:szCs w:val="22"/>
        </w:rPr>
        <w:t>Reklamacje Zamawiającego będą rozpatrzone przez Wykonawcę, nie później niż w ciągu</w:t>
      </w:r>
      <w:r w:rsidRPr="00ED48F8">
        <w:rPr>
          <w:rFonts w:ascii="Neo Sans Pro" w:hAnsi="Neo Sans Pro" w:cs="Neo Sans Pro"/>
          <w:b/>
          <w:bCs/>
          <w:sz w:val="22"/>
          <w:szCs w:val="22"/>
        </w:rPr>
        <w:t xml:space="preserve"> 7 dni roboczych </w:t>
      </w:r>
      <w:r w:rsidRPr="00ED48F8">
        <w:rPr>
          <w:rFonts w:ascii="Neo Sans Pro" w:hAnsi="Neo Sans Pro" w:cs="Neo Sans Pro"/>
          <w:sz w:val="22"/>
          <w:szCs w:val="22"/>
        </w:rPr>
        <w:t>od daty otrzymania zgłoszenia o wadzie.</w:t>
      </w:r>
    </w:p>
    <w:p w14:paraId="3ABFCD8D" w14:textId="77777777" w:rsidR="000135BA" w:rsidRPr="00ED48F8" w:rsidRDefault="000135BA" w:rsidP="0044213B">
      <w:pPr>
        <w:numPr>
          <w:ilvl w:val="0"/>
          <w:numId w:val="45"/>
        </w:numPr>
        <w:jc w:val="both"/>
        <w:rPr>
          <w:rFonts w:ascii="Neo Sans Pro" w:hAnsi="Neo Sans Pro" w:cs="Neo Sans Pro"/>
          <w:sz w:val="22"/>
          <w:szCs w:val="22"/>
        </w:rPr>
      </w:pPr>
      <w:r w:rsidRPr="00ED48F8">
        <w:rPr>
          <w:rFonts w:ascii="Neo Sans Pro" w:hAnsi="Neo Sans Pro" w:cs="Neo Sans Pro"/>
          <w:sz w:val="22"/>
          <w:szCs w:val="22"/>
        </w:rPr>
        <w:t>Dostarczenie nowego towaru nastąpi na koszt i ryzyko Wykonawcy.</w:t>
      </w:r>
    </w:p>
    <w:p w14:paraId="6B3D68D2" w14:textId="77777777" w:rsidR="000135BA" w:rsidRPr="00ED48F8" w:rsidRDefault="000135BA" w:rsidP="0044213B">
      <w:pPr>
        <w:numPr>
          <w:ilvl w:val="0"/>
          <w:numId w:val="45"/>
        </w:numPr>
        <w:jc w:val="both"/>
        <w:rPr>
          <w:rFonts w:ascii="Neo Sans Pro" w:hAnsi="Neo Sans Pro" w:cs="Neo Sans Pro"/>
          <w:sz w:val="22"/>
          <w:szCs w:val="22"/>
        </w:rPr>
      </w:pPr>
      <w:bookmarkStart w:id="14" w:name="_Hlk198638766"/>
      <w:r w:rsidRPr="00ED48F8">
        <w:rPr>
          <w:rFonts w:ascii="Neo Sans Pro" w:hAnsi="Neo Sans Pro" w:cs="Neo Sans Pro"/>
          <w:sz w:val="22"/>
          <w:szCs w:val="22"/>
        </w:rPr>
        <w:t>W sprawach nieuregulowanych w niniejszym § w odniesieniu do rękojmi będą mieć zastosowanie przepisy kodeksu cywilnego.</w:t>
      </w:r>
    </w:p>
    <w:bookmarkEnd w:id="14"/>
    <w:p w14:paraId="2DEB2EE2" w14:textId="77777777" w:rsidR="000135BA" w:rsidRPr="00ED48F8" w:rsidRDefault="000135BA" w:rsidP="000135BA">
      <w:pPr>
        <w:pStyle w:val="Akapitzlist"/>
        <w:spacing w:after="0" w:line="240" w:lineRule="auto"/>
        <w:ind w:left="340"/>
        <w:jc w:val="center"/>
        <w:rPr>
          <w:rFonts w:ascii="Neo Sans Pro" w:eastAsia="Calibri" w:hAnsi="Neo Sans Pro"/>
          <w:b/>
          <w:lang w:eastAsia="en-US"/>
        </w:rPr>
      </w:pPr>
      <w:r w:rsidRPr="00ED48F8">
        <w:rPr>
          <w:rFonts w:ascii="Neo Sans Pro" w:eastAsia="Calibri" w:hAnsi="Neo Sans Pro"/>
          <w:b/>
          <w:lang w:eastAsia="en-US"/>
        </w:rPr>
        <w:t>§ 6.</w:t>
      </w:r>
    </w:p>
    <w:p w14:paraId="327271D7" w14:textId="77777777" w:rsidR="000135BA" w:rsidRPr="00ED48F8" w:rsidRDefault="000135BA" w:rsidP="000135BA">
      <w:pPr>
        <w:pStyle w:val="Akapitzlist"/>
        <w:spacing w:after="0" w:line="240" w:lineRule="auto"/>
        <w:ind w:left="142"/>
        <w:jc w:val="center"/>
        <w:rPr>
          <w:rFonts w:ascii="Neo Sans Pro" w:hAnsi="Neo Sans Pro"/>
          <w:strike/>
        </w:rPr>
      </w:pPr>
      <w:r w:rsidRPr="00ED48F8">
        <w:rPr>
          <w:rFonts w:ascii="Neo Sans Pro" w:eastAsia="Calibri" w:hAnsi="Neo Sans Pro"/>
          <w:b/>
          <w:lang w:eastAsia="en-US"/>
        </w:rPr>
        <w:t xml:space="preserve">Podwykonawcy </w:t>
      </w:r>
    </w:p>
    <w:p w14:paraId="6B86017F"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1. </w:t>
      </w:r>
      <w:r w:rsidRPr="00ED48F8">
        <w:rPr>
          <w:rFonts w:ascii="Neo Sans Pro" w:hAnsi="Neo Sans Pro"/>
        </w:rPr>
        <w:t xml:space="preserve">Wykonawca nie może zaangażować do wykonania Umowy podwykonawców, bez uprzedniej zgody Zamawiającego wyrażonej na piśmie. </w:t>
      </w:r>
    </w:p>
    <w:p w14:paraId="0EF44E6A"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2. </w:t>
      </w:r>
      <w:r w:rsidRPr="00ED48F8">
        <w:rPr>
          <w:rFonts w:ascii="Neo Sans Pro" w:hAnsi="Neo Sans Pro"/>
        </w:rPr>
        <w:t xml:space="preserve">Zlecenie </w:t>
      </w:r>
      <w:proofErr w:type="spellStart"/>
      <w:r w:rsidRPr="00ED48F8">
        <w:rPr>
          <w:rFonts w:ascii="Neo Sans Pro" w:hAnsi="Neo Sans Pro"/>
        </w:rPr>
        <w:t>podwykonania</w:t>
      </w:r>
      <w:proofErr w:type="spellEnd"/>
      <w:r w:rsidRPr="00ED48F8">
        <w:rPr>
          <w:rFonts w:ascii="Neo Sans Pro" w:hAnsi="Neo Sans Pro"/>
        </w:rPr>
        <w:t xml:space="preserve"> nie zwalnia Wykonawcy od odpowiedzialności i zobowiązań wynikających z niniejszej umowy.</w:t>
      </w:r>
    </w:p>
    <w:p w14:paraId="4D70F3ED"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3. </w:t>
      </w:r>
      <w:r w:rsidRPr="00ED48F8">
        <w:rPr>
          <w:rFonts w:ascii="Neo Sans Pro" w:hAnsi="Neo Sans Pro"/>
        </w:rPr>
        <w:t xml:space="preserve">Wykonawca gwarantuje, że podwykonawca posiada odpowiednie uprawnienia w takim zakresie, aby wykonać prawidłowo zamówienie objęte umową. </w:t>
      </w:r>
    </w:p>
    <w:p w14:paraId="014AA684"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4. </w:t>
      </w:r>
      <w:r w:rsidRPr="00ED48F8">
        <w:rPr>
          <w:rFonts w:ascii="Neo Sans Pro" w:hAnsi="Neo Sans Pro"/>
        </w:rPr>
        <w:t xml:space="preserve">Wykonawca zapewnia, że podwykonawcy będą przestrzegać wszelkich postanowień umowy. </w:t>
      </w:r>
    </w:p>
    <w:p w14:paraId="27E2BA25"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5. </w:t>
      </w:r>
      <w:r w:rsidRPr="00ED48F8">
        <w:rPr>
          <w:rFonts w:ascii="Neo Sans Pro" w:hAnsi="Neo Sans Pro"/>
        </w:rPr>
        <w:t xml:space="preserve">Wykonawca odpowiada wobec Zamawiającego za wszelkie działania lub zaniechania swoich podwykonawców jak za swoje działania lub zaniechania. </w:t>
      </w:r>
      <w:r w:rsidRPr="00ED48F8">
        <w:rPr>
          <w:rFonts w:ascii="Neo Sans Pro" w:hAnsi="Neo Sans Pro" w:cs="Calibri"/>
        </w:rPr>
        <w:t>Wykonawca ponosi wobec Zamawiającego pełną odpowiedzialność za czynności, które wykonuje przy pomocy podwykonawcy, elementy umowy, w tym w szczególności zakres prac, termin wykonania oraz wynagrodzenie.</w:t>
      </w:r>
    </w:p>
    <w:p w14:paraId="400BED04" w14:textId="77777777" w:rsidR="000135BA" w:rsidRPr="00ED48F8" w:rsidRDefault="000135BA" w:rsidP="000135BA">
      <w:pPr>
        <w:pStyle w:val="Akapitzlist"/>
        <w:tabs>
          <w:tab w:val="left" w:pos="284"/>
        </w:tabs>
        <w:autoSpaceDE w:val="0"/>
        <w:autoSpaceDN w:val="0"/>
        <w:adjustRightInd w:val="0"/>
        <w:spacing w:after="0" w:line="240" w:lineRule="auto"/>
        <w:ind w:left="142"/>
        <w:jc w:val="both"/>
        <w:rPr>
          <w:rFonts w:ascii="Neo Sans Pro" w:hAnsi="Neo Sans Pro"/>
        </w:rPr>
      </w:pPr>
      <w:r w:rsidRPr="00ED48F8">
        <w:rPr>
          <w:rFonts w:ascii="Neo Sans Pro" w:hAnsi="Neo Sans Pro"/>
          <w:b/>
        </w:rPr>
        <w:t xml:space="preserve">6. </w:t>
      </w:r>
      <w:r w:rsidRPr="00ED48F8">
        <w:rPr>
          <w:rFonts w:ascii="Neo Sans Pro" w:hAnsi="Neo Sans Pro"/>
        </w:rPr>
        <w:t>Wykonawca ponosi wobec Zamawiającego pełną odpowiedzialność za czynności wykonane przez Podwykonawcę.</w:t>
      </w:r>
    </w:p>
    <w:p w14:paraId="2490940D"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7.</w:t>
      </w:r>
    </w:p>
    <w:p w14:paraId="598C6D92"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Wartość umowy, zapłata ceny</w:t>
      </w:r>
    </w:p>
    <w:p w14:paraId="7B545260" w14:textId="2B4312B8" w:rsidR="000135BA" w:rsidRPr="00ED48F8" w:rsidRDefault="000135BA" w:rsidP="000C11EC">
      <w:pPr>
        <w:numPr>
          <w:ilvl w:val="0"/>
          <w:numId w:val="38"/>
        </w:numPr>
        <w:ind w:left="266" w:hanging="280"/>
        <w:jc w:val="both"/>
        <w:rPr>
          <w:rFonts w:ascii="Neo Sans Pro" w:hAnsi="Neo Sans Pro" w:cs="Neo Sans Pro"/>
          <w:sz w:val="22"/>
          <w:szCs w:val="22"/>
        </w:rPr>
      </w:pPr>
      <w:r w:rsidRPr="00ED48F8">
        <w:rPr>
          <w:rFonts w:ascii="Neo Sans Pro" w:hAnsi="Neo Sans Pro" w:cs="Neo Sans Pro"/>
          <w:sz w:val="22"/>
          <w:szCs w:val="22"/>
        </w:rPr>
        <w:t xml:space="preserve">Wartość umowy opiewa na kwotę </w:t>
      </w:r>
      <w:r w:rsidR="004D0EF4">
        <w:rPr>
          <w:rFonts w:ascii="Neo Sans Pro" w:hAnsi="Neo Sans Pro" w:cs="Neo Sans Pro"/>
          <w:b/>
          <w:bCs/>
          <w:sz w:val="22"/>
          <w:szCs w:val="22"/>
        </w:rPr>
        <w:t>……………………………..</w:t>
      </w:r>
      <w:r w:rsidRPr="00ED48F8">
        <w:rPr>
          <w:rFonts w:ascii="Neo Sans Pro" w:hAnsi="Neo Sans Pro" w:cs="Neo Sans Pro"/>
          <w:b/>
          <w:bCs/>
          <w:sz w:val="22"/>
          <w:szCs w:val="22"/>
        </w:rPr>
        <w:t xml:space="preserve"> zł brutto</w:t>
      </w:r>
      <w:r w:rsidRPr="00ED48F8">
        <w:rPr>
          <w:rFonts w:ascii="Neo Sans Pro" w:hAnsi="Neo Sans Pro" w:cs="Neo Sans Pro"/>
          <w:sz w:val="22"/>
          <w:szCs w:val="22"/>
        </w:rPr>
        <w:t xml:space="preserve"> (słownie: </w:t>
      </w:r>
      <w:r w:rsidR="004D0EF4">
        <w:rPr>
          <w:rFonts w:ascii="Neo Sans Pro" w:hAnsi="Neo Sans Pro" w:cs="Neo Sans Pro"/>
          <w:sz w:val="22"/>
          <w:szCs w:val="22"/>
        </w:rPr>
        <w:t>…………………………….</w:t>
      </w:r>
      <w:r w:rsidRPr="00ED48F8">
        <w:rPr>
          <w:rFonts w:ascii="Neo Sans Pro" w:hAnsi="Neo Sans Pro" w:cs="Neo Sans Pro"/>
          <w:sz w:val="22"/>
          <w:szCs w:val="22"/>
        </w:rPr>
        <w:t xml:space="preserve">) w tym podatek VAT </w:t>
      </w:r>
      <w:r w:rsidR="004D0EF4">
        <w:rPr>
          <w:rFonts w:ascii="Neo Sans Pro" w:hAnsi="Neo Sans Pro" w:cs="Neo Sans Pro"/>
          <w:sz w:val="22"/>
          <w:szCs w:val="22"/>
        </w:rPr>
        <w:t>……</w:t>
      </w:r>
      <w:r w:rsidRPr="00ED48F8">
        <w:rPr>
          <w:rFonts w:ascii="Neo Sans Pro" w:hAnsi="Neo Sans Pro" w:cs="Neo Sans Pro"/>
          <w:sz w:val="22"/>
          <w:szCs w:val="22"/>
        </w:rPr>
        <w:t xml:space="preserve"> %. Wartość netto: </w:t>
      </w:r>
      <w:r w:rsidR="004D0EF4">
        <w:rPr>
          <w:rFonts w:ascii="Neo Sans Pro" w:hAnsi="Neo Sans Pro" w:cs="Neo Sans Pro"/>
          <w:sz w:val="22"/>
          <w:szCs w:val="22"/>
        </w:rPr>
        <w:t>………………………</w:t>
      </w:r>
      <w:r w:rsidRPr="00ED48F8">
        <w:rPr>
          <w:rFonts w:ascii="Neo Sans Pro" w:hAnsi="Neo Sans Pro" w:cs="Neo Sans Pro"/>
          <w:sz w:val="22"/>
          <w:szCs w:val="22"/>
        </w:rPr>
        <w:t xml:space="preserve"> zł (słownie: </w:t>
      </w:r>
      <w:r w:rsidR="00636D12">
        <w:rPr>
          <w:rFonts w:ascii="Neo Sans Pro" w:hAnsi="Neo Sans Pro" w:cs="Neo Sans Pro"/>
          <w:sz w:val="22"/>
          <w:szCs w:val="22"/>
        </w:rPr>
        <w:t>…………………………………………</w:t>
      </w:r>
      <w:r w:rsidRPr="00ED48F8">
        <w:rPr>
          <w:rFonts w:ascii="Neo Sans Pro" w:hAnsi="Neo Sans Pro" w:cs="Neo Sans Pro"/>
          <w:sz w:val="22"/>
          <w:szCs w:val="22"/>
        </w:rPr>
        <w:t>).</w:t>
      </w:r>
    </w:p>
    <w:p w14:paraId="4ED47BFC" w14:textId="0DC74CAC" w:rsidR="003C422D" w:rsidRPr="00E32417" w:rsidRDefault="003C422D" w:rsidP="000C11EC">
      <w:pPr>
        <w:numPr>
          <w:ilvl w:val="0"/>
          <w:numId w:val="38"/>
        </w:numPr>
        <w:jc w:val="both"/>
        <w:rPr>
          <w:rFonts w:ascii="Neo Sans Pro" w:hAnsi="Neo Sans Pro" w:cs="Neo Sans Pro"/>
          <w:sz w:val="22"/>
          <w:szCs w:val="22"/>
        </w:rPr>
      </w:pPr>
      <w:r w:rsidRPr="00E32417">
        <w:rPr>
          <w:rFonts w:ascii="Neo Sans Pro" w:hAnsi="Neo Sans Pro"/>
          <w:sz w:val="22"/>
          <w:szCs w:val="22"/>
        </w:rPr>
        <w:t xml:space="preserve">Za dostarczone towary rozliczenia pomiędzy Zamawiającym a Wykonawcą będą realizowane w formie płatności częściowych, dokonywanych po wykonaniu poszczególnych części umowy. </w:t>
      </w:r>
      <w:r w:rsidRPr="00E32417">
        <w:rPr>
          <w:rFonts w:ascii="Neo Sans Pro" w:hAnsi="Neo Sans Pro" w:cs="Neo Sans Pro"/>
          <w:sz w:val="22"/>
          <w:szCs w:val="22"/>
        </w:rPr>
        <w:t>Zamawiający będzie wypłacał wynagrodzenie każdorazowo za zamówione i dostarczone towary, zgodnie z ich wartością z tym, że w pierwszym roku obowiązywania umowy łączna wartość należnego wynagrodzenia nie może być wyższa niż 60% wartości umowy</w:t>
      </w:r>
      <w:r w:rsidRPr="00E32417">
        <w:rPr>
          <w:rFonts w:ascii="Neo Sans Pro" w:hAnsi="Neo Sans Pro" w:cs="Neo Sans Pro"/>
          <w:b/>
          <w:sz w:val="22"/>
          <w:szCs w:val="22"/>
        </w:rPr>
        <w:t xml:space="preserve"> </w:t>
      </w:r>
      <w:r w:rsidRPr="00E32417">
        <w:rPr>
          <w:rFonts w:ascii="Neo Sans Pro" w:hAnsi="Neo Sans Pro" w:cs="Neo Sans Pro"/>
          <w:sz w:val="22"/>
          <w:szCs w:val="22"/>
        </w:rPr>
        <w:t xml:space="preserve">określonej w ust. 1 </w:t>
      </w:r>
      <w:r w:rsidR="008131E4" w:rsidRPr="00E32417">
        <w:rPr>
          <w:rFonts w:ascii="Neo Sans Pro" w:hAnsi="Neo Sans Pro" w:cs="Neo Sans Pro"/>
          <w:sz w:val="22"/>
          <w:szCs w:val="22"/>
        </w:rPr>
        <w:t>(dla danej części),</w:t>
      </w:r>
      <w:r w:rsidRPr="00E32417">
        <w:rPr>
          <w:rFonts w:ascii="Neo Sans Pro" w:hAnsi="Neo Sans Pro" w:cs="Neo Sans Pro"/>
          <w:sz w:val="22"/>
          <w:szCs w:val="22"/>
        </w:rPr>
        <w:t xml:space="preserve"> a wartość za poszczególne części (poszczególne zamówienia) nie może przekroczyć 20% wynagrodzenia określonego w ust. 1  </w:t>
      </w:r>
      <w:r w:rsidR="008131E4" w:rsidRPr="00E32417">
        <w:rPr>
          <w:rFonts w:ascii="Neo Sans Pro" w:hAnsi="Neo Sans Pro" w:cs="Neo Sans Pro"/>
          <w:sz w:val="22"/>
          <w:szCs w:val="22"/>
        </w:rPr>
        <w:t>(dla danej części).</w:t>
      </w:r>
    </w:p>
    <w:p w14:paraId="1A8B30AA" w14:textId="496C89CC" w:rsidR="000135BA" w:rsidRPr="00ED48F8" w:rsidRDefault="000135BA" w:rsidP="000C11EC">
      <w:pPr>
        <w:numPr>
          <w:ilvl w:val="0"/>
          <w:numId w:val="38"/>
        </w:numPr>
        <w:ind w:left="266" w:hanging="280"/>
        <w:jc w:val="both"/>
        <w:rPr>
          <w:rFonts w:ascii="Neo Sans Pro" w:hAnsi="Neo Sans Pro" w:cs="Neo Sans Pro"/>
          <w:sz w:val="22"/>
          <w:szCs w:val="22"/>
        </w:rPr>
      </w:pPr>
      <w:r w:rsidRPr="00ED48F8">
        <w:rPr>
          <w:rFonts w:ascii="Neo Sans Pro" w:hAnsi="Neo Sans Pro" w:cs="Neo Sans Pro"/>
          <w:sz w:val="22"/>
          <w:szCs w:val="22"/>
        </w:rPr>
        <w:t xml:space="preserve">Należność za faktycznie dostarczony towar wyliczana będzie według cen jednostkowych netto  określonych w formularzu </w:t>
      </w:r>
      <w:r w:rsidR="000C11EC">
        <w:rPr>
          <w:rFonts w:ascii="Neo Sans Pro" w:hAnsi="Neo Sans Pro" w:cs="Neo Sans Pro"/>
          <w:sz w:val="22"/>
          <w:szCs w:val="22"/>
        </w:rPr>
        <w:t xml:space="preserve">asortymentowo </w:t>
      </w:r>
      <w:r w:rsidRPr="00ED48F8">
        <w:rPr>
          <w:rFonts w:ascii="Neo Sans Pro" w:hAnsi="Neo Sans Pro" w:cs="Neo Sans Pro"/>
          <w:sz w:val="22"/>
          <w:szCs w:val="22"/>
        </w:rPr>
        <w:t>cenowym (powiększonych o podatek VAT), stanowiącym załącznik do umowy (odpowiednio dla danej części).</w:t>
      </w:r>
    </w:p>
    <w:p w14:paraId="68D6A878" w14:textId="6BC63BE3" w:rsidR="000135BA" w:rsidRPr="00ED48F8" w:rsidRDefault="000135BA" w:rsidP="0044213B">
      <w:pPr>
        <w:numPr>
          <w:ilvl w:val="0"/>
          <w:numId w:val="38"/>
        </w:numPr>
        <w:ind w:left="266" w:hanging="280"/>
        <w:jc w:val="both"/>
        <w:rPr>
          <w:rFonts w:ascii="Neo Sans Pro" w:hAnsi="Neo Sans Pro" w:cs="Neo Sans Pro"/>
          <w:sz w:val="22"/>
          <w:szCs w:val="22"/>
        </w:rPr>
      </w:pPr>
      <w:r w:rsidRPr="00ED48F8">
        <w:rPr>
          <w:rFonts w:ascii="Neo Sans Pro" w:hAnsi="Neo Sans Pro"/>
          <w:sz w:val="22"/>
          <w:szCs w:val="22"/>
        </w:rPr>
        <w:t xml:space="preserve">Wszelkie płatności będą dokonywanie w złotych polskich przelewem na następujący rachunek Wykonawcy:  </w:t>
      </w:r>
      <w:r w:rsidR="00636D12">
        <w:rPr>
          <w:rFonts w:ascii="Neo Sans Pro" w:hAnsi="Neo Sans Pro"/>
          <w:b/>
          <w:bCs/>
          <w:sz w:val="22"/>
          <w:szCs w:val="22"/>
        </w:rPr>
        <w:t>…………………………………………………..</w:t>
      </w:r>
      <w:r w:rsidRPr="00ED48F8">
        <w:rPr>
          <w:rFonts w:ascii="Neo Sans Pro" w:hAnsi="Neo Sans Pro" w:cs="Neo Sans Pro"/>
          <w:b/>
          <w:bCs/>
          <w:i/>
          <w:iCs/>
          <w:sz w:val="22"/>
          <w:szCs w:val="22"/>
        </w:rPr>
        <w:t xml:space="preserve"> </w:t>
      </w:r>
      <w:r w:rsidRPr="00ED48F8">
        <w:rPr>
          <w:rFonts w:ascii="Neo Sans Pro" w:hAnsi="Neo Sans Pro" w:cs="Neo Sans Pro"/>
          <w:iCs/>
          <w:sz w:val="22"/>
          <w:szCs w:val="22"/>
        </w:rPr>
        <w:t xml:space="preserve">(nr rachunku musi się znajdować w wykazie podmiotów </w:t>
      </w:r>
      <w:r w:rsidRPr="00ED48F8">
        <w:rPr>
          <w:rFonts w:ascii="Neo Sans Pro" w:hAnsi="Neo Sans Pro"/>
          <w:iCs/>
          <w:sz w:val="22"/>
          <w:szCs w:val="22"/>
        </w:rPr>
        <w:t xml:space="preserve">zarejestrowanych jako podatnicy VAT, niezarejestrowanych oraz wykreślonych i przywróconych do rejestru VAT). </w:t>
      </w:r>
    </w:p>
    <w:p w14:paraId="13ED5549" w14:textId="77777777" w:rsidR="00667417" w:rsidRPr="00667417" w:rsidRDefault="00667417" w:rsidP="00667417">
      <w:pPr>
        <w:numPr>
          <w:ilvl w:val="0"/>
          <w:numId w:val="38"/>
        </w:numPr>
        <w:jc w:val="both"/>
        <w:rPr>
          <w:rFonts w:ascii="Neo Sans Pro" w:hAnsi="Neo Sans Pro" w:cs="Neo Sans Pro"/>
          <w:sz w:val="22"/>
          <w:szCs w:val="22"/>
        </w:rPr>
      </w:pPr>
      <w:r w:rsidRPr="00667417">
        <w:rPr>
          <w:rFonts w:ascii="Neo Sans Pro" w:hAnsi="Neo Sans Pro" w:cs="Neo Sans Pro"/>
          <w:sz w:val="22"/>
          <w:szCs w:val="22"/>
        </w:rPr>
        <w:t xml:space="preserve">Zamawiający zobowiązuje się dokonać zapłaty należności przelewem, w ciągu 60 dni od daty doręczenia faktury Zamawiającemu, a w przypadku faktur ustrukturyzowanych przesłanych przez </w:t>
      </w:r>
      <w:proofErr w:type="spellStart"/>
      <w:r w:rsidRPr="00667417">
        <w:rPr>
          <w:rFonts w:ascii="Neo Sans Pro" w:hAnsi="Neo Sans Pro" w:cs="Neo Sans Pro"/>
          <w:sz w:val="22"/>
          <w:szCs w:val="22"/>
        </w:rPr>
        <w:t>KSeF</w:t>
      </w:r>
      <w:proofErr w:type="spellEnd"/>
      <w:r w:rsidRPr="00667417">
        <w:rPr>
          <w:rFonts w:ascii="Neo Sans Pro" w:hAnsi="Neo Sans Pro" w:cs="Neo Sans Pro"/>
          <w:sz w:val="22"/>
          <w:szCs w:val="22"/>
        </w:rPr>
        <w:t xml:space="preserve"> zapłata nastąpi w terminie 60 dni od dnia wystawienia faktury ustrukturyzowanej w </w:t>
      </w:r>
      <w:proofErr w:type="spellStart"/>
      <w:r w:rsidRPr="00667417">
        <w:rPr>
          <w:rFonts w:ascii="Neo Sans Pro" w:hAnsi="Neo Sans Pro" w:cs="Neo Sans Pro"/>
          <w:sz w:val="22"/>
          <w:szCs w:val="22"/>
        </w:rPr>
        <w:t>KSeF</w:t>
      </w:r>
      <w:proofErr w:type="spellEnd"/>
      <w:r w:rsidRPr="00667417">
        <w:rPr>
          <w:rFonts w:ascii="Neo Sans Pro" w:hAnsi="Neo Sans Pro" w:cs="Neo Sans Pro"/>
          <w:sz w:val="22"/>
          <w:szCs w:val="22"/>
        </w:rPr>
        <w:t xml:space="preserve">, tj. od dnia nadania jej numeru identyfikującego w Krajowym </w:t>
      </w:r>
      <w:r w:rsidRPr="00667417">
        <w:rPr>
          <w:rFonts w:ascii="Neo Sans Pro" w:hAnsi="Neo Sans Pro" w:cs="Neo Sans Pro"/>
          <w:sz w:val="22"/>
          <w:szCs w:val="22"/>
        </w:rPr>
        <w:lastRenderedPageBreak/>
        <w:t>Systemie e-Faktur. Za dzień zapłaty uważa się dzień obciążenia rachunku bankowego Zamawiającego.</w:t>
      </w:r>
    </w:p>
    <w:p w14:paraId="31715895" w14:textId="77777777" w:rsidR="000135BA" w:rsidRPr="00ED48F8" w:rsidRDefault="000135BA" w:rsidP="0044213B">
      <w:pPr>
        <w:numPr>
          <w:ilvl w:val="0"/>
          <w:numId w:val="38"/>
        </w:numPr>
        <w:autoSpaceDE w:val="0"/>
        <w:autoSpaceDN w:val="0"/>
        <w:adjustRightInd w:val="0"/>
        <w:jc w:val="both"/>
        <w:rPr>
          <w:rFonts w:ascii="Neo Sans Pro" w:hAnsi="Neo Sans Pro" w:cs="Neo Sans Pro"/>
          <w:sz w:val="22"/>
          <w:szCs w:val="22"/>
          <w:lang w:eastAsia="ar-SA"/>
        </w:rPr>
      </w:pPr>
      <w:r w:rsidRPr="00ED48F8">
        <w:rPr>
          <w:rFonts w:ascii="Neo Sans Pro" w:hAnsi="Neo Sans Pro" w:cs="Neo Sans Pro"/>
          <w:sz w:val="22"/>
          <w:szCs w:val="22"/>
          <w:lang w:eastAsia="ar-SA"/>
        </w:rPr>
        <w:t xml:space="preserve">W przypadku niedotrzymania terminu płatności, o którym mowa w §7 ust. 5, przez Zamawiającego, Wykonawca może naliczyć odsetki ustawowe. </w:t>
      </w:r>
    </w:p>
    <w:p w14:paraId="64602C2F" w14:textId="77777777" w:rsidR="000135BA" w:rsidRPr="00ED48F8" w:rsidRDefault="000135BA" w:rsidP="0044213B">
      <w:pPr>
        <w:numPr>
          <w:ilvl w:val="0"/>
          <w:numId w:val="38"/>
        </w:numPr>
        <w:tabs>
          <w:tab w:val="left" w:pos="426"/>
        </w:tabs>
        <w:jc w:val="both"/>
        <w:rPr>
          <w:rFonts w:ascii="Neo Sans Pro" w:hAnsi="Neo Sans Pro" w:cs="Neo Sans Pro"/>
          <w:sz w:val="22"/>
          <w:szCs w:val="22"/>
        </w:rPr>
      </w:pPr>
      <w:r w:rsidRPr="00ED48F8">
        <w:rPr>
          <w:rFonts w:ascii="Neo Sans Pro" w:hAnsi="Neo Sans Pro" w:cs="Neo Sans Pro"/>
          <w:sz w:val="22"/>
          <w:szCs w:val="22"/>
        </w:rPr>
        <w:t>Wszelkie płatności będą dokonywane w złotych polskich.</w:t>
      </w:r>
    </w:p>
    <w:p w14:paraId="588C0208" w14:textId="77777777" w:rsidR="000135BA" w:rsidRPr="00ED48F8" w:rsidRDefault="000135BA" w:rsidP="0044213B">
      <w:pPr>
        <w:numPr>
          <w:ilvl w:val="0"/>
          <w:numId w:val="38"/>
        </w:numPr>
        <w:tabs>
          <w:tab w:val="left" w:pos="426"/>
        </w:tabs>
        <w:jc w:val="both"/>
        <w:rPr>
          <w:rFonts w:ascii="Neo Sans Pro" w:hAnsi="Neo Sans Pro" w:cs="Neo Sans Pro"/>
          <w:sz w:val="22"/>
          <w:szCs w:val="22"/>
        </w:rPr>
      </w:pPr>
      <w:r w:rsidRPr="00ED48F8">
        <w:rPr>
          <w:rFonts w:ascii="Neo Sans Pro" w:hAnsi="Neo Sans Pro"/>
          <w:sz w:val="22"/>
          <w:szCs w:val="22"/>
        </w:rPr>
        <w:t>Wykonawca zobowiązany jest do wystawienia faktury zgodnie z umową, tzn. nazwa towaru na fakturze musi być zgodna z nazwą towaru określoną w umowie. Wykonawca może użyć nazwy własnej towaru pod warunkiem dopisania nazwy towaru z umowy. W przypadku nieprawidłowego wystawienia faktury tzn. niezgodnie z powyższymi wytycznymi, Zamawiający wezwie do wystawienia korekty faktury, a termin płatności ulegnie przesunięciu do czasu doręczenia prawidłowo wystawionej faktury. Powyższe nie będzie skutkować naliczeniem odsetek ustawowych za nieterminowe płatności.</w:t>
      </w:r>
    </w:p>
    <w:p w14:paraId="4E13FDA2" w14:textId="23F1365B" w:rsidR="009727FA" w:rsidRPr="008F7EB5" w:rsidRDefault="009727FA" w:rsidP="0044213B">
      <w:pPr>
        <w:numPr>
          <w:ilvl w:val="0"/>
          <w:numId w:val="38"/>
        </w:numPr>
        <w:contextualSpacing/>
        <w:jc w:val="both"/>
        <w:rPr>
          <w:rFonts w:ascii="Neo Sans Pro" w:hAnsi="Neo Sans Pro"/>
          <w:sz w:val="20"/>
          <w:szCs w:val="20"/>
        </w:rPr>
      </w:pPr>
      <w:r w:rsidRPr="006E33CF">
        <w:rPr>
          <w:rFonts w:ascii="Neo Sans Pro" w:hAnsi="Neo Sans Pro"/>
          <w:sz w:val="22"/>
          <w:szCs w:val="22"/>
        </w:rPr>
        <w:t>Zamawiający dopuszcza wysyłanie faktur tradycyjną drogą pocztową</w:t>
      </w:r>
      <w:r>
        <w:rPr>
          <w:rFonts w:ascii="Neo Sans Pro" w:hAnsi="Neo Sans Pro"/>
          <w:sz w:val="22"/>
          <w:szCs w:val="22"/>
        </w:rPr>
        <w:t>,</w:t>
      </w:r>
      <w:r w:rsidRPr="006E33CF">
        <w:rPr>
          <w:rFonts w:ascii="Neo Sans Pro" w:hAnsi="Neo Sans Pro"/>
          <w:sz w:val="22"/>
          <w:szCs w:val="22"/>
        </w:rPr>
        <w:t xml:space="preserve"> w formacie .pdf na adres e-mail: </w:t>
      </w:r>
      <w:hyperlink r:id="rId13" w:history="1">
        <w:r w:rsidRPr="00302AA2">
          <w:rPr>
            <w:rStyle w:val="Hipercze"/>
            <w:rFonts w:ascii="Neo Sans Pro" w:hAnsi="Neo Sans Pro"/>
            <w:sz w:val="22"/>
            <w:szCs w:val="22"/>
          </w:rPr>
          <w:t>faktury@szpital.radom.pl</w:t>
        </w:r>
      </w:hyperlink>
      <w:r>
        <w:t>,</w:t>
      </w:r>
      <w:r>
        <w:rPr>
          <w:rFonts w:ascii="Neo Sans Pro" w:hAnsi="Neo Sans Pro"/>
          <w:sz w:val="22"/>
          <w:szCs w:val="22"/>
        </w:rPr>
        <w:t xml:space="preserve"> </w:t>
      </w:r>
      <w:r w:rsidRPr="006E33CF">
        <w:rPr>
          <w:rFonts w:ascii="Neo Sans Pro" w:hAnsi="Neo Sans Pro"/>
          <w:sz w:val="22"/>
          <w:szCs w:val="22"/>
        </w:rPr>
        <w:t>poprzez Platformę Elektronicznego Fakturowania</w:t>
      </w:r>
      <w:r>
        <w:rPr>
          <w:rFonts w:ascii="Neo Sans Pro" w:hAnsi="Neo Sans Pro"/>
          <w:sz w:val="22"/>
          <w:szCs w:val="22"/>
        </w:rPr>
        <w:t xml:space="preserve"> lub</w:t>
      </w:r>
      <w:r w:rsidRPr="006E33CF">
        <w:rPr>
          <w:rFonts w:ascii="Neo Sans Pro" w:hAnsi="Neo Sans Pro"/>
          <w:sz w:val="22"/>
          <w:szCs w:val="22"/>
        </w:rPr>
        <w:t xml:space="preserve"> </w:t>
      </w:r>
      <w:proofErr w:type="spellStart"/>
      <w:r w:rsidRPr="006E33CF">
        <w:rPr>
          <w:rFonts w:ascii="Neo Sans Pro" w:hAnsi="Neo Sans Pro"/>
          <w:sz w:val="22"/>
          <w:szCs w:val="22"/>
        </w:rPr>
        <w:t>K</w:t>
      </w:r>
      <w:r w:rsidR="008545DE" w:rsidRPr="006E33CF">
        <w:rPr>
          <w:rFonts w:ascii="Neo Sans Pro" w:hAnsi="Neo Sans Pro"/>
          <w:sz w:val="22"/>
          <w:szCs w:val="22"/>
        </w:rPr>
        <w:t>s</w:t>
      </w:r>
      <w:r w:rsidRPr="006E33CF">
        <w:rPr>
          <w:rFonts w:ascii="Neo Sans Pro" w:hAnsi="Neo Sans Pro"/>
          <w:sz w:val="22"/>
          <w:szCs w:val="22"/>
        </w:rPr>
        <w:t>eF</w:t>
      </w:r>
      <w:proofErr w:type="spellEnd"/>
      <w:r w:rsidRPr="006E33CF">
        <w:rPr>
          <w:rFonts w:ascii="Neo Sans Pro" w:hAnsi="Neo Sans Pro"/>
          <w:sz w:val="22"/>
          <w:szCs w:val="22"/>
        </w:rPr>
        <w:t>.</w:t>
      </w:r>
    </w:p>
    <w:p w14:paraId="66DDBA45"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8.</w:t>
      </w:r>
    </w:p>
    <w:p w14:paraId="633FE9CB"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sz w:val="22"/>
          <w:szCs w:val="22"/>
        </w:rPr>
        <w:t>Zmiana wierzyciela</w:t>
      </w:r>
    </w:p>
    <w:p w14:paraId="25F8ECD6" w14:textId="77777777" w:rsidR="000135BA" w:rsidRPr="00ED48F8" w:rsidRDefault="000135BA" w:rsidP="000135BA">
      <w:pPr>
        <w:suppressAutoHyphens/>
        <w:jc w:val="both"/>
        <w:rPr>
          <w:rFonts w:ascii="Neo Sans Pro" w:hAnsi="Neo Sans Pro" w:cs="Neo Sans Pro"/>
          <w:sz w:val="22"/>
          <w:szCs w:val="22"/>
        </w:rPr>
      </w:pPr>
      <w:r w:rsidRPr="00ED48F8">
        <w:rPr>
          <w:rFonts w:ascii="Neo Sans Pro" w:hAnsi="Neo Sans Pro" w:cs="Neo Sans Pro"/>
          <w:sz w:val="22"/>
          <w:szCs w:val="22"/>
        </w:rPr>
        <w:t xml:space="preserve">Zmiana wierzyciela może nastąpić tylko po wyrażeniu zgody przez podmiot tworzący, pod rygorem, że czynność ta będzie nieważna zgodnie z art. 54 ust. 5 ustawy z dnia 15.04.2011 r. o działalności leczniczej </w:t>
      </w:r>
      <w:r w:rsidRPr="00ED48F8">
        <w:rPr>
          <w:rFonts w:ascii="Neo Sans Pro" w:hAnsi="Neo Sans Pro" w:cs="Calibri"/>
          <w:sz w:val="22"/>
          <w:szCs w:val="22"/>
        </w:rPr>
        <w:t>(</w:t>
      </w:r>
      <w:proofErr w:type="spellStart"/>
      <w:r w:rsidRPr="00ED48F8">
        <w:rPr>
          <w:rFonts w:ascii="Neo Sans Pro" w:hAnsi="Neo Sans Pro" w:cs="Calibri"/>
          <w:sz w:val="22"/>
          <w:szCs w:val="22"/>
        </w:rPr>
        <w:t>t.j</w:t>
      </w:r>
      <w:proofErr w:type="spellEnd"/>
      <w:r w:rsidRPr="00ED48F8">
        <w:rPr>
          <w:rFonts w:ascii="Neo Sans Pro" w:hAnsi="Neo Sans Pro" w:cs="Calibri"/>
          <w:sz w:val="22"/>
          <w:szCs w:val="22"/>
        </w:rPr>
        <w:t>. Dz.U. z 2025 r. poz. 450).</w:t>
      </w:r>
    </w:p>
    <w:p w14:paraId="59A28A48"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9.</w:t>
      </w:r>
    </w:p>
    <w:p w14:paraId="4B9FE35E" w14:textId="77777777" w:rsidR="000135BA" w:rsidRPr="00ED48F8" w:rsidRDefault="000135BA" w:rsidP="000135BA">
      <w:pPr>
        <w:pStyle w:val="Nagwek1"/>
        <w:spacing w:before="0" w:after="0"/>
        <w:jc w:val="center"/>
        <w:rPr>
          <w:rFonts w:ascii="Neo Sans Pro" w:hAnsi="Neo Sans Pro" w:cs="Neo Sans Pro"/>
          <w:b w:val="0"/>
          <w:bCs w:val="0"/>
          <w:sz w:val="22"/>
          <w:szCs w:val="22"/>
        </w:rPr>
      </w:pPr>
      <w:bookmarkStart w:id="15" w:name="_Hlk198638879"/>
      <w:r w:rsidRPr="00ED48F8">
        <w:rPr>
          <w:rFonts w:ascii="Neo Sans Pro" w:hAnsi="Neo Sans Pro" w:cs="Neo Sans Pro"/>
          <w:sz w:val="22"/>
          <w:szCs w:val="22"/>
        </w:rPr>
        <w:t>Kary umowne i odstąpienie od umowy</w:t>
      </w:r>
    </w:p>
    <w:bookmarkEnd w:id="15"/>
    <w:p w14:paraId="4FE2669D" w14:textId="77777777" w:rsidR="000135BA" w:rsidRPr="00ED48F8" w:rsidRDefault="000135BA" w:rsidP="0044213B">
      <w:pPr>
        <w:numPr>
          <w:ilvl w:val="0"/>
          <w:numId w:val="39"/>
        </w:numPr>
        <w:tabs>
          <w:tab w:val="clear" w:pos="360"/>
        </w:tabs>
        <w:ind w:left="238" w:hanging="308"/>
        <w:jc w:val="both"/>
        <w:rPr>
          <w:rFonts w:ascii="Neo Sans Pro" w:hAnsi="Neo Sans Pro" w:cs="Neo Sans Pro"/>
          <w:sz w:val="22"/>
          <w:szCs w:val="22"/>
        </w:rPr>
      </w:pPr>
      <w:r w:rsidRPr="00ED48F8">
        <w:rPr>
          <w:rFonts w:ascii="Neo Sans Pro" w:hAnsi="Neo Sans Pro" w:cs="Neo Sans Pro"/>
          <w:sz w:val="22"/>
          <w:szCs w:val="22"/>
        </w:rPr>
        <w:t>W przypadku zwłoki Wykonawcy w dostarczeniu towaru Zamawiający naliczy karę umowną, której wysokość określa się na 0,2% wartości brutto zamówionego, a nie dostarczonego towaru za każdy dzień zwłoki.</w:t>
      </w:r>
    </w:p>
    <w:p w14:paraId="3B876A3B" w14:textId="714E6CBA" w:rsidR="000135BA" w:rsidRPr="00ED48F8" w:rsidRDefault="000135BA" w:rsidP="000135BA">
      <w:pPr>
        <w:autoSpaceDE w:val="0"/>
        <w:autoSpaceDN w:val="0"/>
        <w:adjustRightInd w:val="0"/>
        <w:ind w:left="238" w:hanging="308"/>
        <w:jc w:val="both"/>
        <w:rPr>
          <w:rFonts w:ascii="Neo Sans Pro" w:eastAsia="Arial Unicode MS" w:hAnsi="Neo Sans Pro" w:cs="Neo Sans Pro"/>
          <w:sz w:val="22"/>
          <w:szCs w:val="22"/>
        </w:rPr>
      </w:pPr>
      <w:r w:rsidRPr="00ED48F8">
        <w:rPr>
          <w:rFonts w:ascii="Neo Sans Pro" w:eastAsia="Arial Unicode MS" w:hAnsi="Neo Sans Pro" w:cs="Neo Sans Pro"/>
          <w:b/>
          <w:bCs/>
          <w:sz w:val="22"/>
          <w:szCs w:val="22"/>
        </w:rPr>
        <w:t>2.</w:t>
      </w:r>
      <w:r w:rsidRPr="00ED48F8">
        <w:rPr>
          <w:rFonts w:ascii="Neo Sans Pro" w:eastAsia="Arial Unicode MS" w:hAnsi="Neo Sans Pro" w:cs="Neo Sans Pro"/>
          <w:sz w:val="22"/>
          <w:szCs w:val="22"/>
        </w:rPr>
        <w:t xml:space="preserve"> W przypadku odstąpienia od umowy z winy Wykonawcy przez którąkolwiek ze stron zapłaci on Zamawiającemu karę umowną w wysokości 10% wartości brutto niezrealizowanej części umowy </w:t>
      </w:r>
      <w:r w:rsidR="00636D12">
        <w:rPr>
          <w:rFonts w:ascii="Neo Sans Pro" w:hAnsi="Neo Sans Pro"/>
          <w:sz w:val="22"/>
          <w:szCs w:val="22"/>
        </w:rPr>
        <w:t>.</w:t>
      </w:r>
    </w:p>
    <w:p w14:paraId="55032110" w14:textId="77777777" w:rsidR="000135BA" w:rsidRPr="00ED48F8" w:rsidRDefault="000135BA" w:rsidP="000135BA">
      <w:pPr>
        <w:autoSpaceDE w:val="0"/>
        <w:autoSpaceDN w:val="0"/>
        <w:adjustRightInd w:val="0"/>
        <w:ind w:left="238" w:hanging="308"/>
        <w:jc w:val="both"/>
        <w:rPr>
          <w:rFonts w:ascii="Neo Sans Pro" w:eastAsia="Arial Unicode MS" w:hAnsi="Neo Sans Pro" w:cs="Neo Sans Pro"/>
          <w:sz w:val="22"/>
          <w:szCs w:val="22"/>
        </w:rPr>
      </w:pPr>
      <w:r w:rsidRPr="00ED48F8">
        <w:rPr>
          <w:rFonts w:ascii="Neo Sans Pro" w:eastAsia="Arial Unicode MS" w:hAnsi="Neo Sans Pro" w:cs="Neo Sans Pro"/>
          <w:b/>
          <w:bCs/>
          <w:sz w:val="22"/>
          <w:szCs w:val="22"/>
        </w:rPr>
        <w:t>3</w:t>
      </w:r>
      <w:r w:rsidRPr="008545DE">
        <w:rPr>
          <w:rFonts w:ascii="Neo Sans Pro" w:eastAsia="Arial Unicode MS" w:hAnsi="Neo Sans Pro" w:cs="Neo Sans Pro"/>
          <w:sz w:val="22"/>
          <w:szCs w:val="22"/>
        </w:rPr>
        <w:t>.</w:t>
      </w:r>
      <w:r w:rsidRPr="00ED48F8">
        <w:rPr>
          <w:rFonts w:ascii="Neo Sans Pro" w:eastAsia="Arial Unicode MS" w:hAnsi="Neo Sans Pro" w:cs="Neo Sans Pro"/>
          <w:sz w:val="22"/>
          <w:szCs w:val="22"/>
        </w:rPr>
        <w:t xml:space="preserve"> W przypadku odstąpienia od umowy z winy Zamawiającego przez którąkolwiek ze stron zapłaci on Wykonawcy karę umowną w wysokości 10% wartości brutto niezrealizowanej części umowy </w:t>
      </w:r>
      <w:r w:rsidRPr="00ED48F8">
        <w:rPr>
          <w:rFonts w:ascii="Neo Sans Pro" w:hAnsi="Neo Sans Pro"/>
          <w:sz w:val="22"/>
          <w:szCs w:val="22"/>
        </w:rPr>
        <w:t>(należy przyjąć wartość umowy określoną w §7 ust.1 odpowiednio dla części będącej przedmiotem odstąpienia).</w:t>
      </w:r>
    </w:p>
    <w:p w14:paraId="74185586" w14:textId="77777777" w:rsidR="000135BA" w:rsidRPr="00ED48F8" w:rsidRDefault="000135BA" w:rsidP="000135BA">
      <w:pPr>
        <w:autoSpaceDE w:val="0"/>
        <w:autoSpaceDN w:val="0"/>
        <w:adjustRightInd w:val="0"/>
        <w:ind w:left="238" w:hanging="308"/>
        <w:jc w:val="both"/>
        <w:rPr>
          <w:rFonts w:ascii="Neo Sans Pro" w:hAnsi="Neo Sans Pro"/>
          <w:sz w:val="22"/>
          <w:szCs w:val="22"/>
        </w:rPr>
      </w:pPr>
      <w:r w:rsidRPr="00ED48F8">
        <w:rPr>
          <w:rFonts w:ascii="Neo Sans Pro" w:eastAsia="Arial Unicode MS" w:hAnsi="Neo Sans Pro" w:cs="Neo Sans Pro"/>
          <w:b/>
          <w:bCs/>
          <w:sz w:val="22"/>
          <w:szCs w:val="22"/>
        </w:rPr>
        <w:t xml:space="preserve">4. </w:t>
      </w:r>
      <w:r w:rsidRPr="00ED48F8">
        <w:rPr>
          <w:rFonts w:ascii="Neo Sans Pro" w:hAnsi="Neo Sans Pro"/>
          <w:sz w:val="22"/>
          <w:szCs w:val="22"/>
        </w:rPr>
        <w:t>W przypadku niedotrzymania terminu, o którym mowa w § 5 ust. 3  Zamawiający naliczy karę umowną w wysokości 0,2 % wartości brutto wadliwego przedmiotu umowy za każdy dzień zwłoki.</w:t>
      </w:r>
    </w:p>
    <w:p w14:paraId="6495F967" w14:textId="74DD303F" w:rsidR="000135BA" w:rsidRPr="00ED48F8" w:rsidRDefault="000135BA" w:rsidP="000135BA">
      <w:pPr>
        <w:autoSpaceDE w:val="0"/>
        <w:autoSpaceDN w:val="0"/>
        <w:adjustRightInd w:val="0"/>
        <w:jc w:val="both"/>
        <w:rPr>
          <w:rFonts w:ascii="Neo Sans Pro" w:hAnsi="Neo Sans Pro" w:cs="Neo Sans Pro"/>
          <w:sz w:val="22"/>
          <w:szCs w:val="22"/>
        </w:rPr>
      </w:pPr>
      <w:r w:rsidRPr="00ED48F8">
        <w:rPr>
          <w:rFonts w:ascii="Neo Sans Pro" w:hAnsi="Neo Sans Pro"/>
          <w:b/>
          <w:bCs/>
          <w:sz w:val="22"/>
          <w:szCs w:val="22"/>
        </w:rPr>
        <w:t>5.</w:t>
      </w:r>
      <w:r w:rsidRPr="00ED48F8">
        <w:rPr>
          <w:rFonts w:ascii="Neo Sans Pro" w:hAnsi="Neo Sans Pro"/>
          <w:bCs/>
          <w:sz w:val="22"/>
          <w:szCs w:val="22"/>
        </w:rPr>
        <w:t xml:space="preserve"> W przypadku wystąpienia sytuacji określonych w § 2 ust. 4 </w:t>
      </w:r>
      <w:r w:rsidR="008545DE">
        <w:rPr>
          <w:rFonts w:ascii="Neo Sans Pro" w:hAnsi="Neo Sans Pro"/>
          <w:bCs/>
          <w:sz w:val="22"/>
          <w:szCs w:val="22"/>
        </w:rPr>
        <w:t>–</w:t>
      </w:r>
      <w:r w:rsidRPr="00ED48F8">
        <w:rPr>
          <w:rFonts w:ascii="Neo Sans Pro" w:hAnsi="Neo Sans Pro"/>
          <w:bCs/>
          <w:sz w:val="22"/>
          <w:szCs w:val="22"/>
        </w:rPr>
        <w:t xml:space="preserve"> w wysokości 200 zł za każdy przypadek zakupu zastępczego.</w:t>
      </w:r>
    </w:p>
    <w:p w14:paraId="688DCAD8" w14:textId="446934EC"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6.</w:t>
      </w:r>
      <w:r w:rsidRPr="00ED48F8">
        <w:rPr>
          <w:rFonts w:ascii="Neo Sans Pro" w:hAnsi="Neo Sans Pro"/>
          <w:sz w:val="22"/>
          <w:szCs w:val="22"/>
        </w:rPr>
        <w:t xml:space="preserve"> Łączna wysokość kar umownych nie może przekroczyć </w:t>
      </w:r>
      <w:r w:rsidR="00F96784">
        <w:rPr>
          <w:rFonts w:ascii="Neo Sans Pro" w:hAnsi="Neo Sans Pro"/>
          <w:sz w:val="22"/>
          <w:szCs w:val="22"/>
        </w:rPr>
        <w:t>2</w:t>
      </w:r>
      <w:r w:rsidRPr="00ED48F8">
        <w:rPr>
          <w:rFonts w:ascii="Neo Sans Pro" w:hAnsi="Neo Sans Pro"/>
          <w:sz w:val="22"/>
          <w:szCs w:val="22"/>
        </w:rPr>
        <w:t>0% wartości brutto umowy określonej w § 7 ust. 1</w:t>
      </w:r>
      <w:r w:rsidR="00636D12">
        <w:rPr>
          <w:rFonts w:ascii="Neo Sans Pro" w:hAnsi="Neo Sans Pro"/>
          <w:sz w:val="22"/>
          <w:szCs w:val="22"/>
        </w:rPr>
        <w:t>.</w:t>
      </w:r>
    </w:p>
    <w:p w14:paraId="22ABA5EC"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7.</w:t>
      </w:r>
      <w:r w:rsidRPr="00ED48F8">
        <w:rPr>
          <w:rFonts w:ascii="Neo Sans Pro" w:hAnsi="Neo Sans Pro"/>
          <w:sz w:val="22"/>
          <w:szCs w:val="22"/>
        </w:rPr>
        <w:t xml:space="preserve"> Zamawiający może odstąpić od umowy: </w:t>
      </w:r>
    </w:p>
    <w:p w14:paraId="2E092654"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01024F5"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 xml:space="preserve">2) jeżeli zachodzi co najmniej jedna z następujących okoliczności: </w:t>
      </w:r>
    </w:p>
    <w:p w14:paraId="76668692"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a) dokonano zmiany umowy z naruszeniem art. 454 i art. 455 ustawy prawo zamówień publicznych</w:t>
      </w:r>
    </w:p>
    <w:p w14:paraId="56457863"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b) wykonawca w chwili zawarcia umowy podlegał wykluczeniu na podstawie art. 108 ustawy prawo zamówień publicznych</w:t>
      </w:r>
    </w:p>
    <w:p w14:paraId="422856CA"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sz w:val="22"/>
          <w:szCs w:val="22"/>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w:t>
      </w:r>
      <w:r w:rsidRPr="00ED48F8">
        <w:rPr>
          <w:rFonts w:ascii="Neo Sans Pro" w:hAnsi="Neo Sans Pro"/>
          <w:sz w:val="22"/>
          <w:szCs w:val="22"/>
        </w:rPr>
        <w:lastRenderedPageBreak/>
        <w:t xml:space="preserve">2014/25/UE i dyrektywy 2009/81/WE, z uwagi na to, że zamawiający udzielił zamówienia z naruszeniem prawa Unii Europejskiej. </w:t>
      </w:r>
    </w:p>
    <w:p w14:paraId="209661A5"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8</w:t>
      </w:r>
      <w:r w:rsidRPr="00ED48F8">
        <w:rPr>
          <w:rFonts w:ascii="Neo Sans Pro" w:hAnsi="Neo Sans Pro"/>
          <w:sz w:val="22"/>
          <w:szCs w:val="22"/>
        </w:rPr>
        <w:t xml:space="preserve">. W przypadku, o którym mowa w ust. 7, pkt 2 lit. a, Zamawiający odstępuje od umowy w części, której zmiana dotyczy. </w:t>
      </w:r>
    </w:p>
    <w:p w14:paraId="442CBDC0" w14:textId="77777777" w:rsidR="000135BA" w:rsidRPr="00ED48F8" w:rsidRDefault="000135BA" w:rsidP="000135BA">
      <w:pPr>
        <w:ind w:left="284" w:hanging="284"/>
        <w:jc w:val="both"/>
        <w:rPr>
          <w:rFonts w:ascii="Neo Sans Pro" w:hAnsi="Neo Sans Pro"/>
          <w:sz w:val="22"/>
          <w:szCs w:val="22"/>
        </w:rPr>
      </w:pPr>
      <w:r w:rsidRPr="00ED48F8">
        <w:rPr>
          <w:rFonts w:ascii="Neo Sans Pro" w:hAnsi="Neo Sans Pro"/>
          <w:b/>
          <w:bCs/>
          <w:sz w:val="22"/>
          <w:szCs w:val="22"/>
        </w:rPr>
        <w:t>9</w:t>
      </w:r>
      <w:r w:rsidRPr="008545DE">
        <w:rPr>
          <w:rFonts w:ascii="Neo Sans Pro" w:hAnsi="Neo Sans Pro"/>
          <w:sz w:val="22"/>
          <w:szCs w:val="22"/>
        </w:rPr>
        <w:t>.</w:t>
      </w:r>
      <w:r w:rsidRPr="00ED48F8">
        <w:rPr>
          <w:rFonts w:ascii="Neo Sans Pro" w:hAnsi="Neo Sans Pro"/>
          <w:sz w:val="22"/>
          <w:szCs w:val="22"/>
        </w:rPr>
        <w:t xml:space="preserve"> W przypadkach, o których mowa w ust. 7, wykonawca może żądać wyłącznie wynagrodzenia należnego z tytułu wykonania części umowy.</w:t>
      </w:r>
    </w:p>
    <w:p w14:paraId="03783B2E" w14:textId="77777777" w:rsidR="000135BA" w:rsidRPr="00ED48F8" w:rsidRDefault="000135BA" w:rsidP="000135BA">
      <w:pPr>
        <w:ind w:left="238" w:hanging="308"/>
        <w:jc w:val="both"/>
        <w:rPr>
          <w:rFonts w:ascii="Neo Sans Pro" w:hAnsi="Neo Sans Pro" w:cs="Neo Sans Pro"/>
          <w:sz w:val="22"/>
          <w:szCs w:val="22"/>
        </w:rPr>
      </w:pPr>
      <w:r w:rsidRPr="00ED48F8">
        <w:rPr>
          <w:rFonts w:ascii="Neo Sans Pro" w:hAnsi="Neo Sans Pro" w:cs="Neo Sans Pro"/>
          <w:b/>
          <w:bCs/>
          <w:sz w:val="22"/>
          <w:szCs w:val="22"/>
        </w:rPr>
        <w:t>10.</w:t>
      </w:r>
      <w:r w:rsidRPr="00ED48F8">
        <w:rPr>
          <w:rFonts w:ascii="Neo Sans Pro" w:hAnsi="Neo Sans Pro" w:cs="Neo Sans Pro"/>
          <w:sz w:val="22"/>
          <w:szCs w:val="22"/>
        </w:rPr>
        <w:t>Strony zastrzegają sobie prawo do odszkodowania uzupełniającego przenoszącego wysokość zastrzeżonych kar umownych do wysokości poniesionej szkody.</w:t>
      </w:r>
    </w:p>
    <w:p w14:paraId="368311AD"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10.</w:t>
      </w:r>
    </w:p>
    <w:p w14:paraId="5D49FC01"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Rozstrzyganie sporów</w:t>
      </w:r>
    </w:p>
    <w:p w14:paraId="7A558A40" w14:textId="77777777" w:rsidR="000135BA" w:rsidRPr="00ED48F8" w:rsidRDefault="000135BA" w:rsidP="0044213B">
      <w:pPr>
        <w:numPr>
          <w:ilvl w:val="0"/>
          <w:numId w:val="41"/>
        </w:numPr>
        <w:jc w:val="both"/>
        <w:rPr>
          <w:rFonts w:ascii="Neo Sans Pro" w:hAnsi="Neo Sans Pro" w:cs="Neo Sans Pro"/>
          <w:sz w:val="22"/>
          <w:szCs w:val="22"/>
        </w:rPr>
      </w:pPr>
      <w:r w:rsidRPr="00ED48F8">
        <w:rPr>
          <w:rFonts w:ascii="Neo Sans Pro" w:hAnsi="Neo Sans Pro" w:cs="Neo Sans Pro"/>
          <w:sz w:val="22"/>
          <w:szCs w:val="22"/>
        </w:rPr>
        <w:t>Zamawiający i Wykonawca podejmą starania w celu polubownego rozstrzygnięcia wszelkich sporów powstałych między nimi a wynikających z umowy lub pozostających w pośrednim bądź bezpośrednim związku z umową, na drodze bezpośrednich negocjacji.</w:t>
      </w:r>
    </w:p>
    <w:p w14:paraId="3EA5BBED" w14:textId="77777777" w:rsidR="000135BA" w:rsidRPr="00ED48F8" w:rsidRDefault="000135BA" w:rsidP="0044213B">
      <w:pPr>
        <w:numPr>
          <w:ilvl w:val="0"/>
          <w:numId w:val="41"/>
        </w:numPr>
        <w:jc w:val="both"/>
        <w:rPr>
          <w:rFonts w:ascii="Neo Sans Pro" w:hAnsi="Neo Sans Pro" w:cs="Neo Sans Pro"/>
          <w:sz w:val="22"/>
          <w:szCs w:val="22"/>
        </w:rPr>
      </w:pPr>
      <w:r w:rsidRPr="00ED48F8">
        <w:rPr>
          <w:rFonts w:ascii="Neo Sans Pro" w:hAnsi="Neo Sans Pro" w:cs="Neo Sans Pro"/>
          <w:sz w:val="22"/>
          <w:szCs w:val="22"/>
        </w:rPr>
        <w:t>Jeśli po 30 dniach od rozpoczęcia bezpośrednich negocjacji, Zamawiający  i Wykonawca nie są w stanie polubownie rozstrzygnąć sporu, to każda ze Stron może poddać spór rozstrzygnięciu sądu powszechnego, właściwego dla siedziby Zamawiającego.</w:t>
      </w:r>
    </w:p>
    <w:p w14:paraId="7727448B"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 11.</w:t>
      </w:r>
    </w:p>
    <w:p w14:paraId="387D7358" w14:textId="77777777" w:rsidR="000135BA" w:rsidRPr="00ED48F8" w:rsidRDefault="000135BA" w:rsidP="000135BA">
      <w:pPr>
        <w:pStyle w:val="Nagwek1"/>
        <w:spacing w:before="0" w:after="0"/>
        <w:jc w:val="center"/>
        <w:rPr>
          <w:rFonts w:ascii="Neo Sans Pro" w:hAnsi="Neo Sans Pro" w:cs="Neo Sans Pro"/>
          <w:b w:val="0"/>
          <w:bCs w:val="0"/>
          <w:sz w:val="22"/>
          <w:szCs w:val="22"/>
        </w:rPr>
      </w:pPr>
      <w:r w:rsidRPr="00ED48F8">
        <w:rPr>
          <w:rFonts w:ascii="Neo Sans Pro" w:hAnsi="Neo Sans Pro" w:cs="Neo Sans Pro"/>
          <w:sz w:val="22"/>
          <w:szCs w:val="22"/>
        </w:rPr>
        <w:t>Prawo właściwe, język, zmiany umowy</w:t>
      </w:r>
    </w:p>
    <w:p w14:paraId="3FBED1B5" w14:textId="77777777" w:rsidR="000135BA" w:rsidRPr="00ED48F8" w:rsidRDefault="000135BA" w:rsidP="0044213B">
      <w:pPr>
        <w:numPr>
          <w:ilvl w:val="0"/>
          <w:numId w:val="42"/>
        </w:numPr>
        <w:jc w:val="both"/>
        <w:rPr>
          <w:rFonts w:ascii="Neo Sans Pro" w:hAnsi="Neo Sans Pro" w:cs="Neo Sans Pro"/>
          <w:spacing w:val="-3"/>
          <w:sz w:val="22"/>
          <w:szCs w:val="22"/>
        </w:rPr>
      </w:pPr>
      <w:r w:rsidRPr="00ED48F8">
        <w:rPr>
          <w:rFonts w:ascii="Neo Sans Pro" w:hAnsi="Neo Sans Pro" w:cs="Neo Sans Pro"/>
          <w:spacing w:val="-3"/>
          <w:sz w:val="22"/>
          <w:szCs w:val="22"/>
        </w:rPr>
        <w:t>W zakresie nieuregulowanym w umowie znajdują zastosowanie przepisy regulujące kwestię udzielania zamówień publicznych, a w zakresie niesprzecznym z tymi przepisami – Kodeks cywilny.</w:t>
      </w:r>
    </w:p>
    <w:p w14:paraId="167FE552" w14:textId="77777777" w:rsidR="000135BA" w:rsidRPr="00ED48F8" w:rsidRDefault="000135BA" w:rsidP="0044213B">
      <w:pPr>
        <w:numPr>
          <w:ilvl w:val="0"/>
          <w:numId w:val="42"/>
        </w:numPr>
        <w:jc w:val="both"/>
        <w:rPr>
          <w:rFonts w:ascii="Neo Sans Pro" w:hAnsi="Neo Sans Pro" w:cs="Neo Sans Pro"/>
          <w:spacing w:val="-3"/>
          <w:sz w:val="22"/>
          <w:szCs w:val="22"/>
        </w:rPr>
      </w:pPr>
      <w:r w:rsidRPr="00ED48F8">
        <w:rPr>
          <w:rFonts w:ascii="Neo Sans Pro" w:hAnsi="Neo Sans Pro" w:cs="Neo Sans Pro"/>
          <w:spacing w:val="-3"/>
          <w:sz w:val="22"/>
          <w:szCs w:val="22"/>
        </w:rPr>
        <w:t xml:space="preserve">Niniejsza umowa została zawarta w języku polskim. </w:t>
      </w:r>
    </w:p>
    <w:p w14:paraId="438D4917" w14:textId="77777777" w:rsidR="000135BA" w:rsidRPr="00ED48F8" w:rsidRDefault="000135BA" w:rsidP="0044213B">
      <w:pPr>
        <w:numPr>
          <w:ilvl w:val="0"/>
          <w:numId w:val="42"/>
        </w:numPr>
        <w:jc w:val="both"/>
        <w:rPr>
          <w:rFonts w:ascii="Neo Sans Pro" w:hAnsi="Neo Sans Pro" w:cs="Neo Sans Pro"/>
          <w:spacing w:val="-3"/>
          <w:sz w:val="22"/>
          <w:szCs w:val="22"/>
        </w:rPr>
      </w:pPr>
      <w:r w:rsidRPr="00ED48F8">
        <w:rPr>
          <w:rFonts w:ascii="Neo Sans Pro" w:hAnsi="Neo Sans Pro" w:cs="Neo Sans Pro"/>
          <w:spacing w:val="-3"/>
          <w:sz w:val="22"/>
          <w:szCs w:val="22"/>
        </w:rPr>
        <w:t xml:space="preserve">Wszelkie zmiany umowy wymagają zachowania formy pisemnej, pod rygorem nieważności. </w:t>
      </w:r>
    </w:p>
    <w:p w14:paraId="1E39CA14" w14:textId="77777777" w:rsidR="000135BA" w:rsidRPr="00ED48F8" w:rsidRDefault="000135BA" w:rsidP="0044213B">
      <w:pPr>
        <w:pStyle w:val="Akapitzlist"/>
        <w:numPr>
          <w:ilvl w:val="0"/>
          <w:numId w:val="42"/>
        </w:numPr>
        <w:spacing w:after="0" w:line="240" w:lineRule="auto"/>
        <w:jc w:val="both"/>
        <w:rPr>
          <w:rFonts w:ascii="Neo Sans Pro" w:hAnsi="Neo Sans Pro" w:cs="Arial"/>
        </w:rPr>
      </w:pPr>
      <w:r w:rsidRPr="00ED48F8">
        <w:rPr>
          <w:rFonts w:ascii="Neo Sans Pro" w:hAnsi="Neo Sans Pro" w:cs="Arial"/>
        </w:rPr>
        <w:t>Zakazuje się zmian postanowień zawartej umowy w stosunku do treści oferty, na podstawie której dokonano wyboru wykonawcy, chyba, że zachodzą okoliczności wymienione w art. 455 ustawy prawo zamówień Publicznych.</w:t>
      </w:r>
    </w:p>
    <w:p w14:paraId="2A0A2920" w14:textId="77777777" w:rsidR="000135BA" w:rsidRPr="00ED48F8" w:rsidRDefault="000135BA" w:rsidP="0044213B">
      <w:pPr>
        <w:pStyle w:val="Akapitzlist"/>
        <w:numPr>
          <w:ilvl w:val="0"/>
          <w:numId w:val="42"/>
        </w:numPr>
        <w:spacing w:after="0" w:line="240" w:lineRule="auto"/>
        <w:jc w:val="both"/>
        <w:rPr>
          <w:rFonts w:ascii="Neo Sans Pro" w:hAnsi="Neo Sans Pro" w:cs="Arial"/>
        </w:rPr>
      </w:pPr>
      <w:bookmarkStart w:id="16" w:name="_Hlk198639703"/>
      <w:r w:rsidRPr="00ED48F8">
        <w:rPr>
          <w:rFonts w:ascii="Neo Sans Pro" w:eastAsia="Arial Unicode MS" w:hAnsi="Neo Sans Pro" w:cs="Arial Unicode MS"/>
          <w:lang w:eastAsia="en-US"/>
        </w:rPr>
        <w:t>Zamawiający przewiduje następujące</w:t>
      </w:r>
      <w:r w:rsidRPr="00ED48F8">
        <w:rPr>
          <w:rFonts w:ascii="Neo Sans Pro" w:hAnsi="Neo Sans Pro" w:cs="Arial"/>
        </w:rPr>
        <w:t xml:space="preserve"> zmiany postanowień zawartej umowy w zakresie:</w:t>
      </w:r>
    </w:p>
    <w:p w14:paraId="62D86B84" w14:textId="77777777" w:rsidR="000135BA" w:rsidRPr="00ED48F8" w:rsidRDefault="000135BA" w:rsidP="0044213B">
      <w:pPr>
        <w:pStyle w:val="Akapitzlist"/>
        <w:numPr>
          <w:ilvl w:val="0"/>
          <w:numId w:val="48"/>
        </w:numPr>
        <w:spacing w:after="0" w:line="240" w:lineRule="auto"/>
        <w:jc w:val="both"/>
        <w:rPr>
          <w:rFonts w:ascii="Neo Sans Pro" w:hAnsi="Neo Sans Pro" w:cs="Arial"/>
        </w:rPr>
      </w:pPr>
      <w:r w:rsidRPr="00ED48F8">
        <w:rPr>
          <w:rFonts w:ascii="Neo Sans Pro" w:hAnsi="Neo Sans Pro" w:cs="Arial"/>
        </w:rPr>
        <w:t>zmiany wysokości wynagrodzenia należnego wykonawcy w n/w przypadkach:</w:t>
      </w:r>
    </w:p>
    <w:p w14:paraId="23A19E51" w14:textId="2545FF09"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w:t>
      </w:r>
      <w:r w:rsidRPr="00ED48F8">
        <w:rPr>
          <w:rFonts w:ascii="Neo Sans Pro" w:hAnsi="Neo Sans Pro" w:cs="Arial"/>
          <w:sz w:val="22"/>
          <w:szCs w:val="22"/>
        </w:rPr>
        <w:tab/>
        <w:t xml:space="preserve">W przypadku zmiany wysokości minimalnego wynagrodzenia za pracę albo wysokości minimalnej stawki godzinowej ustalonych na podstawie przepisów ustawy z dnia </w:t>
      </w:r>
      <w:r w:rsidR="008545DE">
        <w:rPr>
          <w:rFonts w:ascii="Neo Sans Pro" w:hAnsi="Neo Sans Pro" w:cs="Arial"/>
          <w:sz w:val="22"/>
          <w:szCs w:val="22"/>
        </w:rPr>
        <w:t>„</w:t>
      </w:r>
      <w:r w:rsidRPr="00ED48F8">
        <w:rPr>
          <w:rFonts w:ascii="Neo Sans Pro" w:hAnsi="Neo Sans Pro" w:cs="Arial"/>
          <w:sz w:val="22"/>
          <w:szCs w:val="22"/>
        </w:rPr>
        <w:t>10 października 2002 r. o minimalnym wynagrodzeniu za pracę, wynagrodzenie Wykonawcy ulegnie adekwatnej zmianie, w oparciu o następujące zasady:</w:t>
      </w:r>
    </w:p>
    <w:p w14:paraId="0A434A7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a.1) W przypadku zmiany, o której mowa w pkt. a wynagrodzenie Wykonawcy ulegnie zmianie o wartość wzrostu całkowitego kosztu wykonawcy wynikającą ze zwiększenia wynagrodzeń osób bezpośrednio wykonujących zamówienie do wysokości zmienionego minimalnego wynagrodzenia, z uwzględnieniem wszystkich obciążeń publicznoprawnych od kwoty wzrostu minimalnego wynagrodzenia</w:t>
      </w:r>
    </w:p>
    <w:p w14:paraId="528C842E"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a.2) Wykonawca złoży kalkulację kosztów obejmującą co najmniej wykaz osób bezpośrednio wykonujących zamówienie z wykazaną wysokością zmiany minimalnego wynagrodzenia za pracę tych osób i związanych z tym danin publicznoprawnych lub zmiany ich składek na ubezpieczenia społeczne bądź ubezpieczenie zdrowotne, będących konsekwencją zmian ww. stanu prawnego, łączną kwotę zmiany wynagrodzenia należnego Wykonawcy w związku z ww. zmianami, mającymi wpływ na koszty wykonania zamówienia.</w:t>
      </w:r>
    </w:p>
    <w:p w14:paraId="73B7C77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a.3) Zamawiający może żądać dodatkowych wyjaśnień i dowodów potwierdzających adekwatność wysokości proponowanej zmiany wynagrodzenia do zmian ww. stanu prawnego oraz wpływ zmian tego stanu prawnego na koszty wykonania zamówienia przez Wykonawcę. Niedostarczenie ich przez Wykonawcę uważane będzie za odstąpienie od żądania podwyższenia wysokości wynagrodzenia Wykonawcy.</w:t>
      </w:r>
    </w:p>
    <w:p w14:paraId="6C6B98CF"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 xml:space="preserve">a.4) Wynagrodzenie w zmienionej wysokości należne będzie od dnia złożenia informacji o których mowa w § 11 ust. 5 pkt. 1, litera a, ppkt a.2 i a.3, ale nie wcześniej niż od dnia powstania zmiany kosztów wykonania zamówienia z ww. przyczyn określonych w art. 436 pkt. 4) lit. b) </w:t>
      </w:r>
      <w:proofErr w:type="spellStart"/>
      <w:r w:rsidRPr="00ED48F8">
        <w:rPr>
          <w:rFonts w:ascii="Neo Sans Pro" w:hAnsi="Neo Sans Pro" w:cs="Arial"/>
          <w:sz w:val="22"/>
          <w:szCs w:val="22"/>
        </w:rPr>
        <w:t>tiret</w:t>
      </w:r>
      <w:proofErr w:type="spellEnd"/>
      <w:r w:rsidRPr="00ED48F8">
        <w:rPr>
          <w:rFonts w:ascii="Neo Sans Pro" w:hAnsi="Neo Sans Pro" w:cs="Arial"/>
          <w:sz w:val="22"/>
          <w:szCs w:val="22"/>
        </w:rPr>
        <w:t xml:space="preserve"> 2 i 3 ustawy </w:t>
      </w:r>
      <w:proofErr w:type="spellStart"/>
      <w:r w:rsidRPr="00ED48F8">
        <w:rPr>
          <w:rFonts w:ascii="Neo Sans Pro" w:hAnsi="Neo Sans Pro" w:cs="Arial"/>
          <w:sz w:val="22"/>
          <w:szCs w:val="22"/>
        </w:rPr>
        <w:t>Pzp</w:t>
      </w:r>
      <w:proofErr w:type="spellEnd"/>
      <w:r w:rsidRPr="00ED48F8">
        <w:rPr>
          <w:rFonts w:ascii="Neo Sans Pro" w:hAnsi="Neo Sans Pro" w:cs="Arial"/>
          <w:sz w:val="22"/>
          <w:szCs w:val="22"/>
        </w:rPr>
        <w:t>.</w:t>
      </w:r>
    </w:p>
    <w:p w14:paraId="76D23E26" w14:textId="39DC062F"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lastRenderedPageBreak/>
        <w:t>b)</w:t>
      </w:r>
      <w:r w:rsidRPr="00ED48F8">
        <w:rPr>
          <w:rFonts w:ascii="Neo Sans Pro" w:hAnsi="Neo Sans Pro" w:cs="Arial"/>
          <w:sz w:val="22"/>
          <w:szCs w:val="22"/>
        </w:rPr>
        <w:tab/>
        <w:t xml:space="preserve">W razie zmiany zasad podlegania ubezpieczeniom społecznym lub ubezpieczeniu zdrowotnemu lub wysokości stawki składki na ubezpieczenie społeczne lub zdrowotne </w:t>
      </w:r>
      <w:r w:rsidR="008545DE">
        <w:rPr>
          <w:rFonts w:ascii="Neo Sans Pro" w:hAnsi="Neo Sans Pro" w:cs="Arial"/>
          <w:sz w:val="22"/>
          <w:szCs w:val="22"/>
        </w:rPr>
        <w:t>–</w:t>
      </w:r>
      <w:r w:rsidRPr="00ED48F8">
        <w:rPr>
          <w:rFonts w:ascii="Neo Sans Pro" w:hAnsi="Neo Sans Pro" w:cs="Arial"/>
          <w:sz w:val="22"/>
          <w:szCs w:val="22"/>
        </w:rPr>
        <w:t xml:space="preserve"> wynagrodzenie Wykonawcy ulegnie adekwatnej zmianie, w oparciu o następujące zasady:</w:t>
      </w:r>
    </w:p>
    <w:p w14:paraId="7AA728DE"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b.1) W przypadku zmiany, o której mowa w pkt. b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79D7D09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w:t>
      </w:r>
      <w:r w:rsidRPr="00ED48F8">
        <w:rPr>
          <w:rFonts w:ascii="Neo Sans Pro" w:hAnsi="Neo Sans Pro" w:cs="Arial"/>
          <w:sz w:val="22"/>
          <w:szCs w:val="22"/>
        </w:rPr>
        <w:tab/>
        <w:t>zasad gromadzenia i wysokości wpłat do pracowniczych planów kapitałowych, o których mowa w ustawie z dnia 4 października 2018 r. o pracowniczych planach kapitałowych</w:t>
      </w:r>
    </w:p>
    <w:p w14:paraId="676A5279"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c.1) Zmiana wysokości wynagrodzenia, o której mowa w pkt. c wymaga złożenia Zamawiającemu pisemnego wniosku o przeprowadzenie negocjacji dotyczących zawarcia porozumienia w sprawie odpowiedniej zmiany wynagrodzenia.</w:t>
      </w:r>
    </w:p>
    <w:p w14:paraId="74EAE48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c.2) Do wniosku Wykonawca zobowiązuje się dołączyć:</w:t>
      </w:r>
    </w:p>
    <w:p w14:paraId="724D7FC1"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1)</w:t>
      </w:r>
      <w:r w:rsidRPr="00ED48F8">
        <w:rPr>
          <w:rFonts w:ascii="Neo Sans Pro" w:hAnsi="Neo Sans Pro" w:cs="Arial"/>
          <w:sz w:val="22"/>
          <w:szCs w:val="22"/>
        </w:rPr>
        <w:tab/>
        <w:t>kserokopię poświadczoną za zgodność z oryginałem umowy zawartej na zarządzanie planami kapitałowymi</w:t>
      </w:r>
    </w:p>
    <w:p w14:paraId="222B0D3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2)</w:t>
      </w:r>
      <w:r w:rsidRPr="00ED48F8">
        <w:rPr>
          <w:rFonts w:ascii="Neo Sans Pro" w:hAnsi="Neo Sans Pro" w:cs="Arial"/>
          <w:sz w:val="22"/>
          <w:szCs w:val="22"/>
        </w:rPr>
        <w:tab/>
        <w:t>kserokopię poświadczoną za zgodność z oryginałem umowy zawartej w imieniu i na rzecz osób zatrudnionych u Wykonawcy o prowadzenie pracowniczych planów kapitałowych wraz z listą osób zatrudnionych u Wykonawcy o prowadzenie pracowniczych planów kapitałowych wraz z listą osób będących uczestnikiem PPK, będącą załącznikiem do tej umowy,</w:t>
      </w:r>
    </w:p>
    <w:p w14:paraId="68A6EBCB"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3)</w:t>
      </w:r>
      <w:r w:rsidRPr="00ED48F8">
        <w:rPr>
          <w:rFonts w:ascii="Neo Sans Pro" w:hAnsi="Neo Sans Pro" w:cs="Arial"/>
          <w:sz w:val="22"/>
          <w:szCs w:val="22"/>
        </w:rPr>
        <w:tab/>
        <w:t>kserokopię poświadczoną za zgodność z oryginałem deklaracji złożonej przez pracownika (realizującego u Zamawiającego usługę) o uczestnictwie w PPK w przypadku, gdy deklaracja ta została złożona po dacie zawarcia umowy pomiędzy Zamawiającym i Wykonawcą,</w:t>
      </w:r>
    </w:p>
    <w:p w14:paraId="66B0AB67"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4)</w:t>
      </w:r>
      <w:r w:rsidRPr="00ED48F8">
        <w:rPr>
          <w:rFonts w:ascii="Neo Sans Pro" w:hAnsi="Neo Sans Pro" w:cs="Arial"/>
          <w:sz w:val="22"/>
          <w:szCs w:val="22"/>
        </w:rPr>
        <w:tab/>
        <w:t>szczegółową kalkulację kosztów sporządzoną wyłącznie dla pracowników, o których mowa w ppkt. c.2 pkt. 3 zawierającą co najmniej:</w:t>
      </w:r>
    </w:p>
    <w:p w14:paraId="22AC7466"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wykaz pracowników, którzy przystąpili do PPK będącymi pracownikami Wykonawcy i realizującymi usługę u Zamawiającego,</w:t>
      </w:r>
    </w:p>
    <w:p w14:paraId="4CFA28B2"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 xml:space="preserve">wysokość podstawy wymiaru składek na ubezpieczenie emerytalne i rentowe, o której mowa w ustawie z dnia 13 października 1998r o systemie ubezpieczeń społecznych dla pracowników, o których mowa w ppkt. c.2 pkt. 4 </w:t>
      </w:r>
      <w:proofErr w:type="spellStart"/>
      <w:r w:rsidRPr="00ED48F8">
        <w:rPr>
          <w:rFonts w:ascii="Neo Sans Pro" w:hAnsi="Neo Sans Pro" w:cs="Arial"/>
          <w:sz w:val="22"/>
          <w:szCs w:val="22"/>
        </w:rPr>
        <w:t>tiret</w:t>
      </w:r>
      <w:proofErr w:type="spellEnd"/>
      <w:r w:rsidRPr="00ED48F8">
        <w:rPr>
          <w:rFonts w:ascii="Neo Sans Pro" w:hAnsi="Neo Sans Pro" w:cs="Arial"/>
          <w:sz w:val="22"/>
          <w:szCs w:val="22"/>
        </w:rPr>
        <w:t xml:space="preserve"> pierwszy</w:t>
      </w:r>
    </w:p>
    <w:p w14:paraId="33F824FC"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procent i wysokość wpłaty podstawowej na PPK finansowej przez Wykonawcę,</w:t>
      </w:r>
    </w:p>
    <w:p w14:paraId="51AF95BD"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w:t>
      </w:r>
      <w:r w:rsidRPr="00ED48F8">
        <w:rPr>
          <w:rFonts w:ascii="Neo Sans Pro" w:hAnsi="Neo Sans Pro" w:cs="Arial"/>
          <w:sz w:val="22"/>
          <w:szCs w:val="22"/>
        </w:rPr>
        <w:tab/>
        <w:t>procent i wysokość wpłaty dodatkowej finansowanej przez Wykonawcę</w:t>
      </w:r>
    </w:p>
    <w:p w14:paraId="5810445B"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c.3) Zobowiązuje się Wykonawcę do informowania Zamawiającego o wszelkich zmianach dotyczących uczestnictwa w PPK, a przede wszystkim o rezygnacji pracownika, wykonującego u Zamawiającego usługę z uczestnictwa w PPK.</w:t>
      </w:r>
    </w:p>
    <w:p w14:paraId="031B48F4"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c.4) W przypadku rezygnacji pracownika z uczestnictwa w PPK nastąpi zmniejszenie wynagrodzenia Wykonawcy</w:t>
      </w:r>
    </w:p>
    <w:p w14:paraId="48CA6FB6"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c.5) Zamawiający może żądać dodatkowych wyjaśnień i dowodów potwierdzających adekwatność wysokości proponowanej zmiany wynagrodzenia w związku z wejściem w życie ustawy z dnia 4 października 2018 o pracowniczych planach kapitałowych</w:t>
      </w:r>
    </w:p>
    <w:p w14:paraId="192C865E" w14:textId="3E70412C" w:rsidR="000135BA" w:rsidRPr="00ED48F8" w:rsidRDefault="000135BA" w:rsidP="000135BA">
      <w:pPr>
        <w:ind w:left="284"/>
        <w:jc w:val="both"/>
        <w:rPr>
          <w:rFonts w:ascii="Neo Sans Pro" w:hAnsi="Neo Sans Pro"/>
          <w:sz w:val="22"/>
          <w:szCs w:val="22"/>
        </w:rPr>
      </w:pPr>
      <w:r w:rsidRPr="00ED48F8">
        <w:rPr>
          <w:rFonts w:ascii="Neo Sans Pro" w:hAnsi="Neo Sans Pro" w:cs="Arial"/>
          <w:sz w:val="22"/>
          <w:szCs w:val="22"/>
        </w:rPr>
        <w:t>d) w zakresie z</w:t>
      </w:r>
      <w:r w:rsidRPr="00ED48F8">
        <w:rPr>
          <w:rFonts w:ascii="Neo Sans Pro" w:hAnsi="Neo Sans Pro" w:cs="Calibri"/>
          <w:sz w:val="22"/>
          <w:szCs w:val="22"/>
          <w:lang w:eastAsia="en-US"/>
        </w:rPr>
        <w:t xml:space="preserve">miany stawki podatku VAT wprowadzonej przepisami prawa </w:t>
      </w:r>
      <w:r w:rsidR="008545DE">
        <w:rPr>
          <w:rFonts w:ascii="Neo Sans Pro" w:hAnsi="Neo Sans Pro" w:cs="Calibri"/>
          <w:sz w:val="22"/>
          <w:szCs w:val="22"/>
          <w:lang w:eastAsia="en-US"/>
        </w:rPr>
        <w:t>–</w:t>
      </w:r>
      <w:r w:rsidRPr="00ED48F8">
        <w:rPr>
          <w:rFonts w:ascii="Neo Sans Pro" w:hAnsi="Neo Sans Pro" w:cs="Calibri"/>
          <w:sz w:val="22"/>
          <w:szCs w:val="22"/>
          <w:lang w:eastAsia="en-US"/>
        </w:rPr>
        <w:t xml:space="preserve"> może się zmienić od dnia wejścia w życie danego aktu prawnego, w takim przypadku zmieni się wartość stawki podatku VAT i ceny brutto, cena netto pozostanie bez zmian </w:t>
      </w:r>
      <w:r w:rsidRPr="00ED48F8">
        <w:rPr>
          <w:rFonts w:ascii="Neo Sans Pro" w:hAnsi="Neo Sans Pro"/>
          <w:sz w:val="22"/>
          <w:szCs w:val="22"/>
        </w:rPr>
        <w:t>(nie dotyczy sytuacji gdy obowiązek zapłaty podatku leży po stronie Zamawiającego),</w:t>
      </w:r>
    </w:p>
    <w:p w14:paraId="5C2B882F" w14:textId="77777777" w:rsidR="000135BA" w:rsidRPr="00ED48F8" w:rsidRDefault="000135BA" w:rsidP="000135BA">
      <w:pPr>
        <w:ind w:left="284"/>
        <w:jc w:val="both"/>
        <w:rPr>
          <w:rFonts w:ascii="Neo Sans Pro" w:hAnsi="Neo Sans Pro"/>
          <w:sz w:val="22"/>
          <w:szCs w:val="22"/>
        </w:rPr>
      </w:pPr>
      <w:r w:rsidRPr="00ED48F8">
        <w:rPr>
          <w:rFonts w:ascii="Neo Sans Pro" w:hAnsi="Neo Sans Pro"/>
          <w:sz w:val="22"/>
          <w:szCs w:val="22"/>
        </w:rPr>
        <w:t xml:space="preserve">e) </w:t>
      </w:r>
      <w:r w:rsidRPr="00ED48F8">
        <w:rPr>
          <w:rFonts w:ascii="Neo Sans Pro" w:hAnsi="Neo Sans Pro" w:cstheme="majorHAnsi"/>
          <w:sz w:val="22"/>
          <w:szCs w:val="22"/>
        </w:rPr>
        <w:t>w zakresie zmiany stawki podatku akcyzowego, wynagrodzenie Wykonawcy ulegnie zmianie o wartość wzrostu całkowitego kosztu wykonania przez Wykonawcę zamówienia wynikającą ze zmiany stawki podatku akcyzowego.</w:t>
      </w:r>
    </w:p>
    <w:p w14:paraId="0D144A38"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f)</w:t>
      </w:r>
      <w:r w:rsidRPr="00ED48F8">
        <w:rPr>
          <w:rFonts w:ascii="Neo Sans Pro" w:hAnsi="Neo Sans Pro" w:cs="Arial"/>
          <w:sz w:val="22"/>
          <w:szCs w:val="22"/>
        </w:rPr>
        <w:tab/>
        <w:t>(dotyczy pkt. a, b, c, d, e) jeżeli zmiany te będą miały wpływ na koszty wykonania zamówienia przez Wykonawcę,</w:t>
      </w:r>
    </w:p>
    <w:p w14:paraId="5E700355" w14:textId="77777777" w:rsidR="000135BA" w:rsidRPr="00ED48F8" w:rsidRDefault="000135BA" w:rsidP="000135BA">
      <w:pPr>
        <w:ind w:left="284"/>
        <w:jc w:val="both"/>
        <w:rPr>
          <w:rFonts w:ascii="Neo Sans Pro" w:hAnsi="Neo Sans Pro" w:cs="Arial"/>
          <w:sz w:val="22"/>
          <w:szCs w:val="22"/>
        </w:rPr>
      </w:pPr>
      <w:r w:rsidRPr="00ED48F8">
        <w:rPr>
          <w:rFonts w:ascii="Neo Sans Pro" w:hAnsi="Neo Sans Pro" w:cs="Arial"/>
          <w:sz w:val="22"/>
          <w:szCs w:val="22"/>
        </w:rPr>
        <w:t>g)</w:t>
      </w:r>
      <w:r w:rsidRPr="00ED48F8">
        <w:rPr>
          <w:rFonts w:ascii="Neo Sans Pro" w:hAnsi="Neo Sans Pro" w:cs="Arial"/>
          <w:sz w:val="22"/>
          <w:szCs w:val="22"/>
        </w:rPr>
        <w:tab/>
        <w:t>Zmiany określone w pkt. a, b, c, d, e nastąpią w formie aneksu do umowy. Podpisany aneks będzie podstawą wystawienia faktury ze zmienioną kwotą wynagrodzenia.</w:t>
      </w:r>
    </w:p>
    <w:p w14:paraId="0A3CCE8A" w14:textId="77777777" w:rsidR="000135BA" w:rsidRPr="00ED48F8" w:rsidRDefault="000135BA" w:rsidP="000135BA">
      <w:pPr>
        <w:contextualSpacing/>
        <w:jc w:val="both"/>
        <w:rPr>
          <w:rFonts w:ascii="Neo Sans Pro" w:hAnsi="Neo Sans Pro" w:cs="Calibri"/>
          <w:iCs/>
          <w:sz w:val="22"/>
          <w:szCs w:val="22"/>
        </w:rPr>
      </w:pPr>
      <w:r w:rsidRPr="00ED48F8">
        <w:rPr>
          <w:rFonts w:ascii="Neo Sans Pro" w:hAnsi="Neo Sans Pro" w:cs="Arial"/>
          <w:b/>
          <w:bCs/>
          <w:sz w:val="22"/>
          <w:szCs w:val="22"/>
        </w:rPr>
        <w:lastRenderedPageBreak/>
        <w:t>2)</w:t>
      </w:r>
      <w:r w:rsidRPr="00ED48F8">
        <w:rPr>
          <w:rFonts w:ascii="Neo Sans Pro" w:hAnsi="Neo Sans Pro" w:cs="Arial"/>
          <w:sz w:val="22"/>
          <w:szCs w:val="22"/>
        </w:rPr>
        <w:t xml:space="preserve"> </w:t>
      </w:r>
      <w:r w:rsidRPr="00ED48F8">
        <w:rPr>
          <w:rFonts w:ascii="Neo Sans Pro" w:hAnsi="Neo Sans Pro"/>
          <w:iCs/>
          <w:sz w:val="22"/>
          <w:szCs w:val="22"/>
        </w:rPr>
        <w:t xml:space="preserve">Strony dopuszczają też możliwość zmiany wynagrodzenia z tytułu realizacji umowy w niżej opisanej sytuacji: </w:t>
      </w:r>
    </w:p>
    <w:p w14:paraId="59CC44DF" w14:textId="77777777" w:rsidR="000135BA" w:rsidRPr="00ED48F8" w:rsidRDefault="000135BA" w:rsidP="0044213B">
      <w:pPr>
        <w:numPr>
          <w:ilvl w:val="0"/>
          <w:numId w:val="49"/>
        </w:numPr>
        <w:contextualSpacing/>
        <w:jc w:val="both"/>
        <w:rPr>
          <w:rFonts w:ascii="Neo Sans Pro" w:hAnsi="Neo Sans Pro" w:cstheme="minorHAnsi"/>
          <w:sz w:val="22"/>
          <w:szCs w:val="22"/>
        </w:rPr>
      </w:pPr>
      <w:r w:rsidRPr="00ED48F8">
        <w:rPr>
          <w:rFonts w:ascii="Neo Sans Pro" w:hAnsi="Neo Sans Pro" w:cs="Calibri"/>
          <w:bCs/>
          <w:sz w:val="22"/>
          <w:szCs w:val="22"/>
          <w:lang w:eastAsia="ar-SA"/>
        </w:rPr>
        <w:t xml:space="preserve">Mając na uwadze brzmienie art. 439 ustawy </w:t>
      </w:r>
      <w:proofErr w:type="spellStart"/>
      <w:r w:rsidRPr="00ED48F8">
        <w:rPr>
          <w:rFonts w:ascii="Neo Sans Pro" w:hAnsi="Neo Sans Pro" w:cs="Calibri"/>
          <w:bCs/>
          <w:sz w:val="22"/>
          <w:szCs w:val="22"/>
          <w:lang w:eastAsia="ar-SA"/>
        </w:rPr>
        <w:t>Pzp</w:t>
      </w:r>
      <w:proofErr w:type="spellEnd"/>
      <w:r w:rsidRPr="00ED48F8">
        <w:rPr>
          <w:rFonts w:ascii="Neo Sans Pro" w:hAnsi="Neo Sans Pro" w:cs="Calibri"/>
          <w:bCs/>
          <w:sz w:val="22"/>
          <w:szCs w:val="22"/>
          <w:lang w:eastAsia="ar-SA"/>
        </w:rPr>
        <w:t xml:space="preserve"> </w:t>
      </w:r>
      <w:r w:rsidRPr="00ED48F8">
        <w:rPr>
          <w:rFonts w:ascii="Neo Sans Pro" w:hAnsi="Neo Sans Pro" w:cstheme="minorHAnsi"/>
          <w:sz w:val="22"/>
          <w:szCs w:val="22"/>
        </w:rPr>
        <w:t xml:space="preserve">Zamawiający dopuszcza zmianę wysokości maksymalnego wynagrodzenia należnego Wykonawcy i/lub zmianę wysokości cen jednostkowych wskazanych w Załączniku do Umowy w przypadku zmiany cen materiałów lub kosztów związanych z realizacją przedmiotu Umowy. </w:t>
      </w:r>
    </w:p>
    <w:p w14:paraId="0C7AF675" w14:textId="77777777" w:rsidR="000135BA" w:rsidRPr="00ED48F8" w:rsidRDefault="000135BA" w:rsidP="0044213B">
      <w:pPr>
        <w:numPr>
          <w:ilvl w:val="0"/>
          <w:numId w:val="49"/>
        </w:numPr>
        <w:ind w:left="426"/>
        <w:contextualSpacing/>
        <w:jc w:val="both"/>
        <w:rPr>
          <w:rFonts w:ascii="Neo Sans Pro" w:hAnsi="Neo Sans Pro" w:cstheme="minorHAnsi"/>
          <w:sz w:val="22"/>
          <w:szCs w:val="22"/>
        </w:rPr>
      </w:pPr>
      <w:r w:rsidRPr="00ED48F8">
        <w:rPr>
          <w:rFonts w:ascii="Neo Sans Pro" w:hAnsi="Neo Sans Pro" w:cstheme="minorHAnsi"/>
          <w:sz w:val="22"/>
          <w:szCs w:val="22"/>
        </w:rPr>
        <w:t>Wynagrodzenie, o którym mowa w §7 ust. 1 niniejszej umowy, może zostać zwaloryzowane na wniosek Strony (Zamawiającego/Wykonawcy), po spełnieniu poniższych przesłanek.</w:t>
      </w:r>
    </w:p>
    <w:p w14:paraId="644D9901" w14:textId="77777777" w:rsidR="000135BA" w:rsidRPr="00ED48F8" w:rsidRDefault="000135BA" w:rsidP="0044213B">
      <w:pPr>
        <w:numPr>
          <w:ilvl w:val="0"/>
          <w:numId w:val="49"/>
        </w:numPr>
        <w:ind w:left="426"/>
        <w:contextualSpacing/>
        <w:jc w:val="both"/>
        <w:rPr>
          <w:rFonts w:ascii="Neo Sans Pro" w:hAnsi="Neo Sans Pro" w:cstheme="minorHAnsi"/>
          <w:sz w:val="22"/>
          <w:szCs w:val="22"/>
        </w:rPr>
      </w:pPr>
      <w:r w:rsidRPr="00ED48F8">
        <w:rPr>
          <w:rFonts w:ascii="Neo Sans Pro" w:hAnsi="Neo Sans Pro" w:cstheme="minorHAnsi"/>
          <w:sz w:val="22"/>
          <w:szCs w:val="22"/>
        </w:rPr>
        <w:t xml:space="preserve">W przypadku złożenia wniosku o waloryzację, druga Strona jest zobowiązana, w terminie 30 dni od dnia otrzymania wniosku, do ustosunkowania się do niego w postaci wyrażenia zgody lub odmowy wyrażenia zgody na dokonanie waloryzacji. </w:t>
      </w:r>
    </w:p>
    <w:p w14:paraId="0FF3A58A" w14:textId="77777777" w:rsidR="000135BA" w:rsidRPr="00ED48F8" w:rsidRDefault="000135BA" w:rsidP="0044213B">
      <w:pPr>
        <w:numPr>
          <w:ilvl w:val="0"/>
          <w:numId w:val="49"/>
        </w:numPr>
        <w:ind w:left="426"/>
        <w:contextualSpacing/>
        <w:jc w:val="both"/>
        <w:rPr>
          <w:rFonts w:ascii="Neo Sans Pro" w:hAnsi="Neo Sans Pro" w:cstheme="minorHAnsi"/>
          <w:sz w:val="22"/>
          <w:szCs w:val="22"/>
        </w:rPr>
      </w:pPr>
      <w:r w:rsidRPr="00ED48F8">
        <w:rPr>
          <w:rFonts w:ascii="Neo Sans Pro" w:hAnsi="Neo Sans Pro" w:cstheme="minorHAnsi"/>
          <w:sz w:val="22"/>
          <w:szCs w:val="22"/>
        </w:rPr>
        <w:t>Waloryzacja (wzrost/zmniejszenie) wynagrodzenia będzie obliczana w oparciu o kwartalny wskaźnik cen towarów i usług konsumpcyjnych ogłoszony w Dzienniku Urzędowym „Monitor Polski” przez Prezesa Głównego Urzędu Statystycznego („Wskaźnik”), przy odpowiednio wzroście lub spadku przedmiotowego Wskaźnika w stosunku do poprzedniego kwartału o co najmniej 5% za ostatnie dwa kwartały poprzedzające złożenie wniosku o waloryzację. Ustalenie poziomu wzrostu lub spadku Wskaźnika dokonuje się poprzez dodanie procentowych Wskaźników (wzrostu lub spadku) z ostatnich dwóch kwartałów a następnie ich podzielenie przez 2. Otrzymany wynik będzie wskazywał, czy osiągnięto co najmniej poziom 5% uzasadniający waloryzację wynagrodzenia należnego Wykonawcy, z zastrzeżeniem ust. 5 pkt 2 litera g)  niniejszego paragrafu.</w:t>
      </w:r>
    </w:p>
    <w:p w14:paraId="1122615F" w14:textId="53195116" w:rsidR="000135BA" w:rsidRPr="00ED48F8" w:rsidRDefault="000135BA" w:rsidP="0044213B">
      <w:pPr>
        <w:numPr>
          <w:ilvl w:val="0"/>
          <w:numId w:val="49"/>
        </w:numPr>
        <w:ind w:left="426"/>
        <w:contextualSpacing/>
        <w:jc w:val="both"/>
        <w:rPr>
          <w:rFonts w:ascii="Neo Sans Pro" w:hAnsi="Neo Sans Pro" w:cstheme="minorHAnsi"/>
          <w:sz w:val="22"/>
          <w:szCs w:val="22"/>
        </w:rPr>
      </w:pPr>
      <w:r w:rsidRPr="00ED48F8">
        <w:rPr>
          <w:rFonts w:ascii="Neo Sans Pro" w:hAnsi="Neo Sans Pro" w:cstheme="minorHAnsi"/>
          <w:sz w:val="22"/>
          <w:szCs w:val="22"/>
        </w:rPr>
        <w:t>Pierwsza zmiana wysokości wynagrodzenia należnego Wykonawcy przewidywana jest po upływie 12 miesięcy należytej realizacji Przedmiotu Umowy, licząc od pierwszego dnia terminu realizacji umowy. Wniosek o waloryzację wynagrodzenia strony mogą złożyć w ciągu 30 dni od upływu okresu 12 miesięcy uprawniającego do złożenia wniosku. Zamawiający przewiduje waloryzację wynagrodzenia należnego Wykonawcy z zastrzeżeniem, iż przedmiot Umowy realizowany był należycie, zgodnie z warunkami ustalonymi Umową. Brak wystąpienia wzrostu/spadku procentowego Wskaźnika o wskazany powyżej poziom procentowy w oznaczonym okresie czasu i/lub brak należytej realizacji zamówienia zgodnie z opisem przedmiotu zamówienia i postanowieniami Umowy, wyklucza uwzględnienie wniosku stron o zmianę wynagrodzenia.</w:t>
      </w:r>
    </w:p>
    <w:p w14:paraId="6EFE42DD" w14:textId="77777777" w:rsidR="000135BA" w:rsidRPr="00ED48F8" w:rsidRDefault="000135BA" w:rsidP="0044213B">
      <w:pPr>
        <w:numPr>
          <w:ilvl w:val="0"/>
          <w:numId w:val="49"/>
        </w:numPr>
        <w:ind w:left="426"/>
        <w:contextualSpacing/>
        <w:jc w:val="both"/>
        <w:rPr>
          <w:rFonts w:ascii="Neo Sans Pro" w:hAnsi="Neo Sans Pro" w:cstheme="minorHAnsi"/>
          <w:sz w:val="22"/>
          <w:szCs w:val="22"/>
        </w:rPr>
      </w:pPr>
      <w:r w:rsidRPr="00ED48F8">
        <w:rPr>
          <w:rFonts w:ascii="Neo Sans Pro" w:hAnsi="Neo Sans Pro" w:cstheme="minorHAnsi"/>
          <w:sz w:val="22"/>
          <w:szCs w:val="22"/>
        </w:rPr>
        <w:t xml:space="preserve">Maksymalna </w:t>
      </w:r>
      <w:r w:rsidRPr="00ED48F8">
        <w:rPr>
          <w:rFonts w:ascii="Neo Sans Pro" w:hAnsi="Neo Sans Pro" w:cs="Arial"/>
          <w:sz w:val="22"/>
          <w:szCs w:val="22"/>
        </w:rPr>
        <w:t>wartość zmiany wynagrodzenia, jaką dopuszcza Zamawiający w efekcie zastosowania powyższych postanowień o zasadach wprowadzania zmian wysokości wynagrodzenia, w całym okresie obowiązywania umowy wynosi do 10% łącznego wynagrodzenia wskazanego w §7 ust. 1 umowy.</w:t>
      </w:r>
    </w:p>
    <w:p w14:paraId="2B5811D2" w14:textId="77777777" w:rsidR="000135BA" w:rsidRPr="00ED48F8" w:rsidRDefault="000135BA" w:rsidP="0044213B">
      <w:pPr>
        <w:numPr>
          <w:ilvl w:val="0"/>
          <w:numId w:val="49"/>
        </w:numPr>
        <w:ind w:left="426"/>
        <w:contextualSpacing/>
        <w:jc w:val="both"/>
        <w:rPr>
          <w:rFonts w:ascii="Neo Sans Pro" w:hAnsi="Neo Sans Pro" w:cstheme="minorHAnsi"/>
          <w:sz w:val="22"/>
          <w:szCs w:val="22"/>
        </w:rPr>
      </w:pPr>
      <w:r w:rsidRPr="00ED48F8">
        <w:rPr>
          <w:rFonts w:ascii="Neo Sans Pro" w:hAnsi="Neo Sans Pro" w:cs="Arial"/>
          <w:sz w:val="22"/>
          <w:szCs w:val="22"/>
        </w:rPr>
        <w:t>Każda ze stron</w:t>
      </w:r>
      <w:r w:rsidRPr="00ED48F8">
        <w:rPr>
          <w:rFonts w:ascii="Neo Sans Pro" w:hAnsi="Neo Sans Pro"/>
          <w:iCs/>
          <w:sz w:val="22"/>
          <w:szCs w:val="22"/>
        </w:rPr>
        <w:t xml:space="preserve"> poniesie wyłącznie połowę kwoty waloryzacji wynagrodzenia, chyba, że Strony zgodnie ustalą zastosowanie mniejszej waloryzacji niż wynikająca z procentowego wskaźnika (wzrostu/spadku).</w:t>
      </w:r>
    </w:p>
    <w:p w14:paraId="6CB070BD" w14:textId="77777777" w:rsidR="000135BA" w:rsidRPr="00ED48F8" w:rsidRDefault="000135BA" w:rsidP="0044213B">
      <w:pPr>
        <w:numPr>
          <w:ilvl w:val="0"/>
          <w:numId w:val="49"/>
        </w:numPr>
        <w:ind w:left="426"/>
        <w:contextualSpacing/>
        <w:jc w:val="both"/>
        <w:rPr>
          <w:rFonts w:ascii="Neo Sans Pro" w:hAnsi="Neo Sans Pro" w:cstheme="minorHAnsi"/>
          <w:sz w:val="22"/>
          <w:szCs w:val="22"/>
        </w:rPr>
      </w:pPr>
      <w:r w:rsidRPr="00ED48F8">
        <w:rPr>
          <w:rFonts w:ascii="Neo Sans Pro" w:hAnsi="Neo Sans Pro" w:cstheme="minorHAnsi"/>
          <w:sz w:val="22"/>
          <w:szCs w:val="22"/>
        </w:rPr>
        <w:t>Wynagrodzenie Wykonawcy zostanie zwaloryzowane, zgodnie z zasadami określonymi w niniejszym paragrafie, począwszy od kolejnego miesiąca kalendarzowego następującego po miesiącu, w którym Zamawiający otrzymał wniosek o waloryzację, a w przypadku gdy wniosek składa Zamawiający, następującego po przesłaniu wniosku Zamawiającego do Wykonawcy.</w:t>
      </w:r>
    </w:p>
    <w:p w14:paraId="47E1FF7E" w14:textId="77777777" w:rsidR="000135BA" w:rsidRPr="00ED48F8" w:rsidRDefault="000135BA" w:rsidP="000135BA">
      <w:pPr>
        <w:autoSpaceDE w:val="0"/>
        <w:autoSpaceDN w:val="0"/>
        <w:adjustRightInd w:val="0"/>
        <w:jc w:val="both"/>
        <w:rPr>
          <w:rFonts w:ascii="Neo Sans Pro" w:hAnsi="Neo Sans Pro" w:cs="Calibri"/>
          <w:sz w:val="22"/>
          <w:szCs w:val="22"/>
        </w:rPr>
      </w:pPr>
      <w:r w:rsidRPr="00ED48F8">
        <w:rPr>
          <w:rFonts w:ascii="Neo Sans Pro" w:hAnsi="Neo Sans Pro" w:cs="Calibri"/>
          <w:b/>
          <w:sz w:val="22"/>
          <w:szCs w:val="22"/>
        </w:rPr>
        <w:t>3)</w:t>
      </w:r>
      <w:r w:rsidRPr="00ED48F8">
        <w:rPr>
          <w:rFonts w:ascii="Neo Sans Pro" w:hAnsi="Neo Sans Pro" w:cs="Calibri"/>
          <w:sz w:val="22"/>
          <w:szCs w:val="22"/>
        </w:rPr>
        <w:t xml:space="preserve"> Dopuszcza się zmianę przedmiotu umowy, tj. zast</w:t>
      </w:r>
      <w:r w:rsidRPr="00ED48F8">
        <w:rPr>
          <w:rFonts w:ascii="Neo Sans Pro" w:eastAsia="TimesNewRoman" w:hAnsi="Neo Sans Pro" w:cs="Calibri"/>
          <w:sz w:val="22"/>
          <w:szCs w:val="22"/>
        </w:rPr>
        <w:t>ą</w:t>
      </w:r>
      <w:r w:rsidRPr="00ED48F8">
        <w:rPr>
          <w:rFonts w:ascii="Neo Sans Pro" w:hAnsi="Neo Sans Pro" w:cs="Calibri"/>
          <w:sz w:val="22"/>
          <w:szCs w:val="22"/>
        </w:rPr>
        <w:t xml:space="preserve">pienie przedmiotu umowy innym równoważnym produktem o parametrach i funkcjonalności nie gorszych niż wykazane w ofercie (z zastrzeżeniem, że cena tego produktu nie ulegnie podwyższeniu) pod warunkiem, iż spełnione zostaną parametry określone przez Zamawiającego w SWZ. Powyższa zmiana możliwa jest jedynie w przypadku: </w:t>
      </w:r>
    </w:p>
    <w:p w14:paraId="44134FED"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t>a)</w:t>
      </w:r>
      <w:r w:rsidRPr="00ED48F8">
        <w:rPr>
          <w:rFonts w:ascii="Neo Sans Pro" w:hAnsi="Neo Sans Pro" w:cs="Calibri"/>
        </w:rPr>
        <w:t xml:space="preserve"> definitywnego wycofania przedmiotu umowy z obrotu lub wykre</w:t>
      </w:r>
      <w:r w:rsidRPr="00ED48F8">
        <w:rPr>
          <w:rFonts w:ascii="Neo Sans Pro" w:eastAsia="TimesNewRoman" w:hAnsi="Neo Sans Pro" w:cs="Calibri"/>
        </w:rPr>
        <w:t>ś</w:t>
      </w:r>
      <w:r w:rsidRPr="00ED48F8">
        <w:rPr>
          <w:rFonts w:ascii="Neo Sans Pro" w:hAnsi="Neo Sans Pro" w:cs="Calibri"/>
        </w:rPr>
        <w:t xml:space="preserve">lenia z rejestru wyrobów medycznych </w:t>
      </w:r>
    </w:p>
    <w:p w14:paraId="33EE180E"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t>b)</w:t>
      </w:r>
      <w:r w:rsidRPr="00ED48F8">
        <w:rPr>
          <w:rFonts w:ascii="Neo Sans Pro" w:hAnsi="Neo Sans Pro" w:cs="Calibri"/>
        </w:rPr>
        <w:t xml:space="preserve"> zaprzestania wytwarzania przedmiotu umowy; </w:t>
      </w:r>
    </w:p>
    <w:p w14:paraId="501DAC93" w14:textId="77777777" w:rsidR="000135BA" w:rsidRPr="00ED48F8" w:rsidRDefault="000135BA" w:rsidP="000135BA">
      <w:pPr>
        <w:pStyle w:val="Akapitzlist"/>
        <w:autoSpaceDE w:val="0"/>
        <w:autoSpaceDN w:val="0"/>
        <w:adjustRightInd w:val="0"/>
        <w:spacing w:after="0" w:line="240" w:lineRule="auto"/>
        <w:ind w:left="0"/>
        <w:jc w:val="both"/>
        <w:rPr>
          <w:rFonts w:ascii="Neo Sans Pro" w:hAnsi="Neo Sans Pro" w:cs="Calibri"/>
        </w:rPr>
      </w:pPr>
      <w:r w:rsidRPr="00ED48F8">
        <w:rPr>
          <w:rFonts w:ascii="Neo Sans Pro" w:hAnsi="Neo Sans Pro" w:cs="Calibri"/>
          <w:bCs/>
        </w:rPr>
        <w:lastRenderedPageBreak/>
        <w:t xml:space="preserve">c) </w:t>
      </w:r>
      <w:r w:rsidRPr="00ED48F8">
        <w:rPr>
          <w:rFonts w:ascii="Neo Sans Pro" w:hAnsi="Neo Sans Pro" w:cs="Calibri"/>
        </w:rPr>
        <w:t>przedłożenia przez Wykonawc</w:t>
      </w:r>
      <w:r w:rsidRPr="00ED48F8">
        <w:rPr>
          <w:rFonts w:ascii="Neo Sans Pro" w:eastAsia="TimesNewRoman" w:hAnsi="Neo Sans Pro" w:cs="Calibri"/>
        </w:rPr>
        <w:t xml:space="preserve">ę </w:t>
      </w:r>
      <w:r w:rsidRPr="00ED48F8">
        <w:rPr>
          <w:rFonts w:ascii="Neo Sans Pro" w:hAnsi="Neo Sans Pro" w:cs="Calibri"/>
        </w:rPr>
        <w:t>oferty korzystniejszej dla Zamawiaj</w:t>
      </w:r>
      <w:r w:rsidRPr="00ED48F8">
        <w:rPr>
          <w:rFonts w:ascii="Neo Sans Pro" w:eastAsia="TimesNewRoman" w:hAnsi="Neo Sans Pro" w:cs="Calibri"/>
        </w:rPr>
        <w:t>ą</w:t>
      </w:r>
      <w:r w:rsidRPr="00ED48F8">
        <w:rPr>
          <w:rFonts w:ascii="Neo Sans Pro" w:hAnsi="Neo Sans Pro" w:cs="Calibri"/>
        </w:rPr>
        <w:t xml:space="preserve">cego pod względem technologicznym. </w:t>
      </w:r>
    </w:p>
    <w:p w14:paraId="1D7254ED" w14:textId="77777777" w:rsidR="000135BA" w:rsidRPr="00ED48F8" w:rsidRDefault="000135BA" w:rsidP="000135BA">
      <w:pPr>
        <w:jc w:val="both"/>
        <w:rPr>
          <w:rFonts w:ascii="Neo Sans Pro" w:hAnsi="Neo Sans Pro"/>
          <w:bCs/>
          <w:iCs/>
          <w:sz w:val="22"/>
          <w:szCs w:val="22"/>
        </w:rPr>
      </w:pPr>
      <w:r w:rsidRPr="00ED48F8">
        <w:rPr>
          <w:rFonts w:ascii="Neo Sans Pro" w:hAnsi="Neo Sans Pro"/>
          <w:b/>
          <w:iCs/>
          <w:sz w:val="22"/>
          <w:szCs w:val="22"/>
        </w:rPr>
        <w:t xml:space="preserve">4)  </w:t>
      </w:r>
      <w:r w:rsidRPr="00ED48F8">
        <w:rPr>
          <w:rFonts w:ascii="Neo Sans Pro" w:hAnsi="Neo Sans Pro"/>
          <w:bCs/>
          <w:iCs/>
          <w:sz w:val="22"/>
          <w:szCs w:val="22"/>
        </w:rPr>
        <w:t>zmiany konta bankowego podanego przez Wykonawcę w § 7 ust. 4 umowy.</w:t>
      </w:r>
    </w:p>
    <w:p w14:paraId="4630D38D" w14:textId="77777777" w:rsidR="000135BA" w:rsidRPr="00ED48F8" w:rsidRDefault="000135BA" w:rsidP="000135BA">
      <w:pPr>
        <w:jc w:val="both"/>
        <w:rPr>
          <w:rFonts w:ascii="Neo Sans Pro" w:hAnsi="Neo Sans Pro" w:cs="Arial"/>
          <w:sz w:val="22"/>
          <w:szCs w:val="22"/>
        </w:rPr>
      </w:pPr>
      <w:r w:rsidRPr="00ED48F8">
        <w:rPr>
          <w:rFonts w:ascii="Neo Sans Pro" w:hAnsi="Neo Sans Pro"/>
          <w:b/>
          <w:bCs/>
          <w:sz w:val="22"/>
          <w:szCs w:val="22"/>
        </w:rPr>
        <w:t xml:space="preserve">5) </w:t>
      </w:r>
      <w:r w:rsidRPr="00ED48F8">
        <w:rPr>
          <w:rFonts w:ascii="Neo Sans Pro" w:hAnsi="Neo Sans Pro" w:cs="Arial"/>
          <w:sz w:val="22"/>
          <w:szCs w:val="22"/>
        </w:rPr>
        <w:t>w zakresie terminu rozpoczęcia realizacji umowy (będzie to uzależnione od realizacji obecnie obowiązującej umowy)</w:t>
      </w:r>
    </w:p>
    <w:p w14:paraId="5A309EB0" w14:textId="77777777" w:rsidR="000135BA" w:rsidRPr="00ED48F8" w:rsidRDefault="000135BA" w:rsidP="000135BA">
      <w:pPr>
        <w:jc w:val="both"/>
        <w:rPr>
          <w:rFonts w:ascii="Neo Sans Pro" w:hAnsi="Neo Sans Pro" w:cs="Arial"/>
          <w:sz w:val="22"/>
          <w:szCs w:val="22"/>
        </w:rPr>
      </w:pPr>
      <w:r w:rsidRPr="00ED48F8">
        <w:rPr>
          <w:rFonts w:ascii="Neo Sans Pro" w:hAnsi="Neo Sans Pro"/>
          <w:b/>
          <w:bCs/>
          <w:sz w:val="22"/>
          <w:szCs w:val="22"/>
        </w:rPr>
        <w:t>6)</w:t>
      </w:r>
      <w:r w:rsidRPr="00ED48F8">
        <w:rPr>
          <w:rFonts w:ascii="Neo Sans Pro" w:hAnsi="Neo Sans Pro"/>
          <w:sz w:val="22"/>
          <w:szCs w:val="22"/>
        </w:rPr>
        <w:t xml:space="preserve"> w zakresie zmiany wielkości wyrażonych w procentach określonych w §7 ust. 2 umowy.</w:t>
      </w:r>
    </w:p>
    <w:p w14:paraId="1644B74F" w14:textId="77777777" w:rsidR="000135BA" w:rsidRPr="00ED48F8" w:rsidRDefault="000135BA" w:rsidP="000135BA">
      <w:pPr>
        <w:jc w:val="both"/>
        <w:rPr>
          <w:rFonts w:ascii="Neo Sans Pro" w:hAnsi="Neo Sans Pro" w:cs="Neo Sans Pro"/>
          <w:b/>
          <w:bCs/>
          <w:spacing w:val="-3"/>
          <w:sz w:val="22"/>
          <w:szCs w:val="22"/>
        </w:rPr>
      </w:pPr>
      <w:r w:rsidRPr="00ED48F8">
        <w:rPr>
          <w:rFonts w:ascii="Neo Sans Pro" w:hAnsi="Neo Sans Pro" w:cs="Neo Sans Pro"/>
          <w:b/>
          <w:bCs/>
          <w:spacing w:val="-3"/>
          <w:sz w:val="22"/>
          <w:szCs w:val="22"/>
        </w:rPr>
        <w:t xml:space="preserve">6. </w:t>
      </w:r>
      <w:r w:rsidRPr="00ED48F8">
        <w:rPr>
          <w:rFonts w:ascii="Neo Sans Pro" w:hAnsi="Neo Sans Pro" w:cs="Neo Sans Pro"/>
          <w:spacing w:val="-3"/>
          <w:sz w:val="22"/>
          <w:szCs w:val="22"/>
        </w:rPr>
        <w:t xml:space="preserve">Zmiany dokonane z naruszeniem ust. 3,4,5 niniejszego </w:t>
      </w:r>
      <w:r w:rsidRPr="00ED48F8">
        <w:rPr>
          <w:rFonts w:ascii="Neo Sans Pro" w:hAnsi="Neo Sans Pro" w:cs="Neo Sans Pro"/>
          <w:sz w:val="22"/>
          <w:szCs w:val="22"/>
        </w:rPr>
        <w:t xml:space="preserve">§ </w:t>
      </w:r>
      <w:r w:rsidRPr="00ED48F8">
        <w:rPr>
          <w:rFonts w:ascii="Neo Sans Pro" w:hAnsi="Neo Sans Pro" w:cs="Neo Sans Pro"/>
          <w:spacing w:val="-3"/>
          <w:sz w:val="22"/>
          <w:szCs w:val="22"/>
        </w:rPr>
        <w:t>są nieważne.</w:t>
      </w:r>
    </w:p>
    <w:bookmarkEnd w:id="16"/>
    <w:p w14:paraId="6538FE5B" w14:textId="77777777" w:rsidR="000135BA" w:rsidRPr="00ED48F8" w:rsidRDefault="000135BA" w:rsidP="000135BA">
      <w:pPr>
        <w:tabs>
          <w:tab w:val="left" w:pos="3790"/>
          <w:tab w:val="center" w:pos="4536"/>
        </w:tabs>
        <w:rPr>
          <w:rFonts w:ascii="Neo Sans Pro" w:hAnsi="Neo Sans Pro" w:cs="Neo Sans Pro"/>
          <w:b/>
          <w:bCs/>
          <w:sz w:val="22"/>
          <w:szCs w:val="22"/>
        </w:rPr>
      </w:pPr>
      <w:r w:rsidRPr="00ED48F8">
        <w:rPr>
          <w:rFonts w:ascii="Neo Sans Pro" w:hAnsi="Neo Sans Pro" w:cs="Neo Sans Pro"/>
          <w:b/>
          <w:bCs/>
          <w:sz w:val="22"/>
          <w:szCs w:val="22"/>
        </w:rPr>
        <w:tab/>
        <w:t xml:space="preserve"> </w:t>
      </w:r>
      <w:r w:rsidRPr="00ED48F8">
        <w:rPr>
          <w:rFonts w:ascii="Neo Sans Pro" w:hAnsi="Neo Sans Pro" w:cs="Neo Sans Pro"/>
          <w:b/>
          <w:bCs/>
          <w:sz w:val="22"/>
          <w:szCs w:val="22"/>
        </w:rPr>
        <w:tab/>
        <w:t>§ 12.</w:t>
      </w:r>
    </w:p>
    <w:p w14:paraId="5682CCC9" w14:textId="77777777" w:rsidR="000135BA" w:rsidRPr="00ED48F8" w:rsidRDefault="000135BA" w:rsidP="000135BA">
      <w:pPr>
        <w:jc w:val="center"/>
        <w:rPr>
          <w:rFonts w:ascii="Neo Sans Pro" w:hAnsi="Neo Sans Pro" w:cs="Neo Sans Pro"/>
          <w:b/>
          <w:bCs/>
          <w:sz w:val="22"/>
          <w:szCs w:val="22"/>
        </w:rPr>
      </w:pPr>
      <w:r w:rsidRPr="00ED48F8">
        <w:rPr>
          <w:rFonts w:ascii="Neo Sans Pro" w:hAnsi="Neo Sans Pro" w:cs="Neo Sans Pro"/>
          <w:b/>
          <w:bCs/>
          <w:sz w:val="22"/>
          <w:szCs w:val="22"/>
        </w:rPr>
        <w:t>Egzemplarze umowy</w:t>
      </w:r>
    </w:p>
    <w:p w14:paraId="72F73227" w14:textId="77777777" w:rsidR="000135BA" w:rsidRPr="00ED48F8" w:rsidRDefault="000135BA" w:rsidP="0044213B">
      <w:pPr>
        <w:pStyle w:val="Akapitzlist"/>
        <w:numPr>
          <w:ilvl w:val="1"/>
          <w:numId w:val="46"/>
        </w:numPr>
        <w:tabs>
          <w:tab w:val="clear" w:pos="720"/>
          <w:tab w:val="num" w:pos="426"/>
        </w:tabs>
        <w:spacing w:after="0" w:line="240" w:lineRule="auto"/>
        <w:ind w:left="426" w:hanging="426"/>
        <w:jc w:val="both"/>
        <w:rPr>
          <w:rFonts w:ascii="Neo Sans Pro" w:hAnsi="Neo Sans Pro" w:cs="Arial"/>
        </w:rPr>
      </w:pPr>
      <w:r w:rsidRPr="00ED48F8">
        <w:rPr>
          <w:rFonts w:ascii="Neo Sans Pro" w:hAnsi="Neo Sans Pro" w:cs="Arial"/>
        </w:rPr>
        <w:t xml:space="preserve">Umowa została sporządzona w formie elektronicznej zgodnie z art. 78 </w:t>
      </w:r>
      <w:r w:rsidRPr="00ED48F8">
        <w:rPr>
          <w:rFonts w:ascii="Neo Sans Pro" w:hAnsi="Neo Sans Pro" w:cs="Arial"/>
          <w:vertAlign w:val="superscript"/>
        </w:rPr>
        <w:t>1</w:t>
      </w:r>
      <w:r w:rsidRPr="00ED48F8">
        <w:rPr>
          <w:rFonts w:ascii="Neo Sans Pro" w:hAnsi="Neo Sans Pro" w:cs="Arial"/>
        </w:rPr>
        <w:t xml:space="preserve"> Kodeksu cywilnego i przekazana każdej ze stron.</w:t>
      </w:r>
    </w:p>
    <w:p w14:paraId="104BFB08" w14:textId="77777777" w:rsidR="000135BA" w:rsidRPr="00ED48F8" w:rsidRDefault="000135BA" w:rsidP="0044213B">
      <w:pPr>
        <w:pStyle w:val="Akapitzlist"/>
        <w:numPr>
          <w:ilvl w:val="1"/>
          <w:numId w:val="46"/>
        </w:numPr>
        <w:tabs>
          <w:tab w:val="clear" w:pos="720"/>
          <w:tab w:val="num" w:pos="426"/>
        </w:tabs>
        <w:spacing w:after="0" w:line="240" w:lineRule="auto"/>
        <w:ind w:left="426" w:hanging="426"/>
        <w:jc w:val="both"/>
        <w:rPr>
          <w:rFonts w:ascii="Neo Sans Pro" w:hAnsi="Neo Sans Pro" w:cs="Arial"/>
        </w:rPr>
      </w:pPr>
      <w:r w:rsidRPr="00ED48F8">
        <w:rPr>
          <w:rFonts w:ascii="Neo Sans Pro" w:hAnsi="Neo Sans Pro" w:cs="Arial"/>
        </w:rPr>
        <w:t>Dniem zawarcia umowy jest dzień podpisania umowy przez strony w dacie złożenia podpisu przez ostatnią z nich.</w:t>
      </w:r>
    </w:p>
    <w:p w14:paraId="4DEA14EF" w14:textId="77777777" w:rsidR="000135BA" w:rsidRPr="00ED48F8" w:rsidRDefault="000135BA" w:rsidP="000135BA">
      <w:pPr>
        <w:pStyle w:val="Akapitzlist"/>
        <w:spacing w:after="0" w:line="240" w:lineRule="auto"/>
        <w:ind w:left="0"/>
        <w:jc w:val="both"/>
        <w:rPr>
          <w:rFonts w:ascii="Neo Sans Pro" w:hAnsi="Neo Sans Pro" w:cs="Arial"/>
        </w:rPr>
      </w:pPr>
    </w:p>
    <w:p w14:paraId="2831E30D" w14:textId="77777777" w:rsidR="000135BA" w:rsidRPr="00ED48F8" w:rsidRDefault="000135BA" w:rsidP="000135BA">
      <w:pPr>
        <w:rPr>
          <w:rFonts w:ascii="Neo Sans Pro" w:hAnsi="Neo Sans Pro" w:cs="Neo Sans Pro"/>
          <w:b/>
          <w:bCs/>
          <w:sz w:val="20"/>
          <w:szCs w:val="20"/>
        </w:rPr>
      </w:pPr>
      <w:r w:rsidRPr="00ED48F8">
        <w:rPr>
          <w:rFonts w:ascii="Neo Sans Pro" w:hAnsi="Neo Sans Pro" w:cs="Neo Sans Pro"/>
          <w:b/>
          <w:bCs/>
          <w:sz w:val="20"/>
          <w:szCs w:val="20"/>
        </w:rPr>
        <w:t>Załączniki do umowy:</w:t>
      </w:r>
    </w:p>
    <w:p w14:paraId="1CE0357A" w14:textId="33CE32FF" w:rsidR="000135BA" w:rsidRPr="00ED48F8" w:rsidRDefault="000135BA" w:rsidP="000135BA">
      <w:pPr>
        <w:rPr>
          <w:rFonts w:ascii="Neo Sans Pro" w:hAnsi="Neo Sans Pro" w:cs="Neo Sans Pro"/>
          <w:sz w:val="20"/>
          <w:szCs w:val="20"/>
        </w:rPr>
      </w:pPr>
      <w:r w:rsidRPr="00ED48F8">
        <w:rPr>
          <w:rFonts w:ascii="Neo Sans Pro" w:hAnsi="Neo Sans Pro" w:cs="Neo Sans Pro"/>
          <w:sz w:val="20"/>
          <w:szCs w:val="20"/>
        </w:rPr>
        <w:t xml:space="preserve">Formularz asortymentowo-cenowy </w:t>
      </w:r>
    </w:p>
    <w:p w14:paraId="6070554C" w14:textId="77777777" w:rsidR="000135BA" w:rsidRPr="00ED48F8" w:rsidRDefault="000135BA" w:rsidP="000135BA">
      <w:pPr>
        <w:jc w:val="right"/>
        <w:rPr>
          <w:rFonts w:ascii="Neo Sans Pro" w:eastAsiaTheme="minorEastAsia" w:hAnsi="Neo Sans Pro" w:cs="Neo Sans Pro"/>
          <w:b/>
          <w:sz w:val="22"/>
          <w:szCs w:val="22"/>
        </w:rPr>
      </w:pPr>
    </w:p>
    <w:p w14:paraId="5085257E" w14:textId="77777777" w:rsidR="000135BA" w:rsidRPr="00ED48F8" w:rsidRDefault="000135BA" w:rsidP="000135BA">
      <w:pPr>
        <w:jc w:val="right"/>
        <w:rPr>
          <w:rFonts w:ascii="Neo Sans Pro" w:hAnsi="Neo Sans Pro" w:cs="Neo Sans Pro"/>
          <w:b/>
          <w:sz w:val="22"/>
          <w:szCs w:val="22"/>
        </w:rPr>
      </w:pPr>
    </w:p>
    <w:p w14:paraId="1EFC274B"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Akceptuję pod względem finansowym</w:t>
      </w:r>
    </w:p>
    <w:p w14:paraId="4A7C3DE4" w14:textId="77777777" w:rsidR="000135BA" w:rsidRPr="00ED48F8" w:rsidRDefault="000135BA" w:rsidP="000135BA">
      <w:pPr>
        <w:jc w:val="right"/>
        <w:rPr>
          <w:rFonts w:ascii="Neo Sans Pro" w:hAnsi="Neo Sans Pro" w:cs="Neo Sans Pro"/>
          <w:bCs/>
          <w:sz w:val="22"/>
          <w:szCs w:val="22"/>
        </w:rPr>
      </w:pPr>
    </w:p>
    <w:p w14:paraId="1B5F1EE9" w14:textId="77777777" w:rsidR="000135BA" w:rsidRPr="00ED48F8" w:rsidRDefault="000135BA" w:rsidP="000135BA">
      <w:pPr>
        <w:jc w:val="right"/>
        <w:rPr>
          <w:rFonts w:ascii="Neo Sans Pro" w:hAnsi="Neo Sans Pro" w:cs="Neo Sans Pro"/>
          <w:bCs/>
          <w:sz w:val="22"/>
          <w:szCs w:val="22"/>
        </w:rPr>
      </w:pPr>
    </w:p>
    <w:p w14:paraId="2B318446" w14:textId="77777777" w:rsidR="000135BA" w:rsidRPr="00ED48F8" w:rsidRDefault="000135BA" w:rsidP="000135BA">
      <w:pPr>
        <w:jc w:val="right"/>
        <w:rPr>
          <w:rFonts w:ascii="Neo Sans Pro" w:hAnsi="Neo Sans Pro" w:cs="Neo Sans Pro"/>
          <w:bCs/>
          <w:sz w:val="22"/>
          <w:szCs w:val="22"/>
        </w:rPr>
      </w:pPr>
    </w:p>
    <w:p w14:paraId="25AC2AAD" w14:textId="77777777" w:rsidR="000135BA" w:rsidRPr="00ED48F8" w:rsidRDefault="000135BA" w:rsidP="000135BA">
      <w:pPr>
        <w:jc w:val="right"/>
        <w:rPr>
          <w:rFonts w:ascii="Neo Sans Pro" w:hAnsi="Neo Sans Pro" w:cs="Neo Sans Pro"/>
          <w:bCs/>
          <w:sz w:val="22"/>
          <w:szCs w:val="22"/>
        </w:rPr>
      </w:pPr>
    </w:p>
    <w:p w14:paraId="58EDFFFE"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w:t>
      </w:r>
    </w:p>
    <w:p w14:paraId="3D82A89D" w14:textId="77777777" w:rsidR="000135BA" w:rsidRPr="00ED48F8" w:rsidRDefault="000135BA" w:rsidP="000135BA">
      <w:pPr>
        <w:jc w:val="right"/>
        <w:rPr>
          <w:rFonts w:ascii="Neo Sans Pro" w:hAnsi="Neo Sans Pro" w:cs="Neo Sans Pro"/>
          <w:bCs/>
          <w:sz w:val="22"/>
          <w:szCs w:val="22"/>
        </w:rPr>
      </w:pPr>
      <w:r w:rsidRPr="00ED48F8">
        <w:rPr>
          <w:rFonts w:ascii="Neo Sans Pro" w:hAnsi="Neo Sans Pro" w:cs="Neo Sans Pro"/>
          <w:bCs/>
          <w:sz w:val="22"/>
          <w:szCs w:val="22"/>
        </w:rPr>
        <w:t>Główny Księgowy</w:t>
      </w:r>
    </w:p>
    <w:p w14:paraId="588B53BE" w14:textId="77777777" w:rsidR="000135BA" w:rsidRPr="00ED48F8" w:rsidRDefault="000135BA" w:rsidP="000135BA">
      <w:pPr>
        <w:tabs>
          <w:tab w:val="left" w:pos="6695"/>
        </w:tabs>
        <w:rPr>
          <w:rFonts w:ascii="Neo Sans Pro" w:hAnsi="Neo Sans Pro" w:cs="Neo Sans Pro"/>
          <w:b/>
          <w:bCs/>
          <w:sz w:val="22"/>
          <w:szCs w:val="22"/>
        </w:rPr>
      </w:pPr>
    </w:p>
    <w:p w14:paraId="74188F84" w14:textId="77777777" w:rsidR="000135BA" w:rsidRPr="00ED48F8" w:rsidRDefault="000135BA" w:rsidP="000135BA">
      <w:pPr>
        <w:tabs>
          <w:tab w:val="left" w:pos="6695"/>
        </w:tabs>
        <w:rPr>
          <w:rFonts w:ascii="Neo Sans Pro" w:hAnsi="Neo Sans Pro" w:cs="Neo Sans Pro"/>
          <w:b/>
          <w:bCs/>
          <w:sz w:val="22"/>
          <w:szCs w:val="22"/>
        </w:rPr>
      </w:pPr>
    </w:p>
    <w:p w14:paraId="6D469F94" w14:textId="77777777" w:rsidR="000135BA" w:rsidRPr="00ED48F8" w:rsidRDefault="000135BA" w:rsidP="000135BA">
      <w:pPr>
        <w:tabs>
          <w:tab w:val="left" w:pos="6695"/>
        </w:tabs>
        <w:rPr>
          <w:rFonts w:ascii="Neo Sans Pro" w:hAnsi="Neo Sans Pro" w:cs="Neo Sans Pro"/>
          <w:b/>
          <w:bCs/>
          <w:sz w:val="22"/>
          <w:szCs w:val="22"/>
        </w:rPr>
      </w:pPr>
      <w:r w:rsidRPr="00ED48F8">
        <w:rPr>
          <w:rFonts w:ascii="Neo Sans Pro" w:hAnsi="Neo Sans Pro" w:cs="Neo Sans Pro"/>
          <w:b/>
          <w:bCs/>
          <w:sz w:val="22"/>
          <w:szCs w:val="22"/>
        </w:rPr>
        <w:t xml:space="preserve">WYKONAWCA                                                                                                 ZAMAWIAJĄCY          </w:t>
      </w:r>
    </w:p>
    <w:p w14:paraId="4964EEDF" w14:textId="77777777" w:rsidR="000135BA" w:rsidRPr="00ED48F8" w:rsidRDefault="000135BA" w:rsidP="000135BA">
      <w:pPr>
        <w:tabs>
          <w:tab w:val="left" w:pos="6695"/>
        </w:tabs>
        <w:rPr>
          <w:rFonts w:ascii="Neo Sans Pro" w:hAnsi="Neo Sans Pro" w:cs="Neo Sans Pro"/>
          <w:b/>
          <w:bCs/>
          <w:sz w:val="22"/>
          <w:szCs w:val="22"/>
        </w:rPr>
      </w:pPr>
    </w:p>
    <w:p w14:paraId="402CAF76" w14:textId="77777777" w:rsidR="000135BA" w:rsidRPr="00ED48F8" w:rsidRDefault="000135BA" w:rsidP="000135BA">
      <w:pPr>
        <w:tabs>
          <w:tab w:val="left" w:pos="6695"/>
        </w:tabs>
        <w:rPr>
          <w:rFonts w:ascii="Neo Sans Pro" w:hAnsi="Neo Sans Pro" w:cs="Neo Sans Pro"/>
          <w:b/>
          <w:bCs/>
          <w:sz w:val="22"/>
          <w:szCs w:val="22"/>
        </w:rPr>
      </w:pPr>
    </w:p>
    <w:p w14:paraId="0D542287" w14:textId="77777777" w:rsidR="000135BA" w:rsidRPr="00ED48F8" w:rsidRDefault="000135BA" w:rsidP="000135BA">
      <w:pPr>
        <w:tabs>
          <w:tab w:val="left" w:pos="6695"/>
        </w:tabs>
        <w:rPr>
          <w:rFonts w:ascii="Neo Sans Pro" w:hAnsi="Neo Sans Pro" w:cs="Neo Sans Pro"/>
          <w:b/>
          <w:bCs/>
          <w:sz w:val="22"/>
          <w:szCs w:val="22"/>
        </w:rPr>
      </w:pPr>
    </w:p>
    <w:p w14:paraId="6FBD54A8" w14:textId="77777777" w:rsidR="000135BA" w:rsidRPr="00ED48F8" w:rsidRDefault="000135BA" w:rsidP="000135BA">
      <w:pPr>
        <w:tabs>
          <w:tab w:val="left" w:pos="6695"/>
        </w:tabs>
        <w:rPr>
          <w:rFonts w:ascii="Neo Sans Pro" w:hAnsi="Neo Sans Pro" w:cs="Neo Sans Pro"/>
          <w:b/>
          <w:bCs/>
          <w:sz w:val="22"/>
          <w:szCs w:val="22"/>
        </w:rPr>
      </w:pPr>
    </w:p>
    <w:p w14:paraId="4D659309" w14:textId="77777777" w:rsidR="000135BA" w:rsidRPr="00ED48F8" w:rsidRDefault="000135BA" w:rsidP="000135BA">
      <w:pPr>
        <w:tabs>
          <w:tab w:val="left" w:pos="6695"/>
        </w:tabs>
        <w:rPr>
          <w:rFonts w:ascii="Neo Sans Pro" w:hAnsi="Neo Sans Pro" w:cs="Neo Sans Pro"/>
          <w:b/>
          <w:bCs/>
          <w:sz w:val="22"/>
          <w:szCs w:val="22"/>
        </w:rPr>
      </w:pPr>
    </w:p>
    <w:p w14:paraId="4CC6B096" w14:textId="77777777" w:rsidR="000135BA" w:rsidRPr="00ED48F8" w:rsidRDefault="000135BA" w:rsidP="000135BA">
      <w:pPr>
        <w:tabs>
          <w:tab w:val="left" w:pos="6695"/>
        </w:tabs>
        <w:rPr>
          <w:rFonts w:ascii="Neo Sans Pro" w:hAnsi="Neo Sans Pro" w:cs="Neo Sans Pro"/>
          <w:sz w:val="22"/>
          <w:szCs w:val="22"/>
        </w:rPr>
      </w:pPr>
      <w:r w:rsidRPr="00ED48F8">
        <w:rPr>
          <w:rFonts w:ascii="Neo Sans Pro" w:hAnsi="Neo Sans Pro" w:cs="Neo Sans Pro"/>
          <w:sz w:val="22"/>
          <w:szCs w:val="22"/>
        </w:rPr>
        <w:t>…………………………………….</w:t>
      </w:r>
      <w:r w:rsidRPr="00ED48F8">
        <w:rPr>
          <w:rFonts w:ascii="Neo Sans Pro" w:hAnsi="Neo Sans Pro" w:cs="Neo Sans Pro"/>
          <w:sz w:val="22"/>
          <w:szCs w:val="22"/>
        </w:rPr>
        <w:tab/>
        <w:t xml:space="preserve">……………………………………                                  </w:t>
      </w:r>
    </w:p>
    <w:p w14:paraId="3A251C78" w14:textId="7E3507ED" w:rsidR="00F23E26" w:rsidRDefault="00F23E26" w:rsidP="00933E16">
      <w:pPr>
        <w:jc w:val="right"/>
        <w:rPr>
          <w:rFonts w:ascii="Neo Sans Pro" w:hAnsi="Neo Sans Pro"/>
          <w:b/>
          <w:bCs/>
          <w:sz w:val="22"/>
          <w:szCs w:val="22"/>
        </w:rPr>
      </w:pPr>
    </w:p>
    <w:p w14:paraId="79BAF11F" w14:textId="77777777" w:rsidR="00F23E26" w:rsidRDefault="00F23E26" w:rsidP="00933E16">
      <w:pPr>
        <w:jc w:val="right"/>
        <w:rPr>
          <w:rFonts w:ascii="Neo Sans Pro" w:hAnsi="Neo Sans Pro"/>
          <w:b/>
          <w:bCs/>
          <w:sz w:val="22"/>
          <w:szCs w:val="22"/>
        </w:rPr>
      </w:pPr>
    </w:p>
    <w:p w14:paraId="7646AA90" w14:textId="77777777" w:rsidR="00F23E26" w:rsidRDefault="00F23E26" w:rsidP="00933E16">
      <w:pPr>
        <w:jc w:val="right"/>
        <w:rPr>
          <w:rFonts w:ascii="Neo Sans Pro" w:hAnsi="Neo Sans Pro"/>
          <w:b/>
          <w:bCs/>
          <w:sz w:val="22"/>
          <w:szCs w:val="22"/>
        </w:rPr>
      </w:pPr>
    </w:p>
    <w:p w14:paraId="76108A02" w14:textId="77777777" w:rsidR="00F23E26" w:rsidRDefault="00F23E26" w:rsidP="00933E16">
      <w:pPr>
        <w:jc w:val="right"/>
        <w:rPr>
          <w:rFonts w:ascii="Neo Sans Pro" w:hAnsi="Neo Sans Pro"/>
          <w:b/>
          <w:bCs/>
          <w:sz w:val="22"/>
          <w:szCs w:val="22"/>
        </w:rPr>
      </w:pPr>
    </w:p>
    <w:p w14:paraId="4448B385" w14:textId="77777777" w:rsidR="00F23E26" w:rsidRDefault="00F23E26" w:rsidP="00933E16">
      <w:pPr>
        <w:jc w:val="right"/>
        <w:rPr>
          <w:rFonts w:ascii="Neo Sans Pro" w:hAnsi="Neo Sans Pro"/>
          <w:b/>
          <w:bCs/>
          <w:sz w:val="22"/>
          <w:szCs w:val="22"/>
        </w:rPr>
      </w:pPr>
    </w:p>
    <w:p w14:paraId="29AD85CB" w14:textId="23F58863" w:rsidR="00F23E26" w:rsidRPr="00501EE3" w:rsidRDefault="008545DE" w:rsidP="008545DE">
      <w:pPr>
        <w:rPr>
          <w:rFonts w:ascii="Neo Sans Pro" w:hAnsi="Neo Sans Pro"/>
          <w:i/>
          <w:iCs/>
          <w:sz w:val="18"/>
          <w:szCs w:val="18"/>
        </w:rPr>
      </w:pPr>
      <w:r w:rsidRPr="00501EE3">
        <w:rPr>
          <w:rFonts w:ascii="Neo Sans Pro" w:hAnsi="Neo Sans Pro"/>
          <w:i/>
          <w:iCs/>
          <w:sz w:val="18"/>
          <w:szCs w:val="18"/>
        </w:rPr>
        <w:t>Sporządziła-Justyna Kapusta</w:t>
      </w:r>
    </w:p>
    <w:p w14:paraId="3559AF13" w14:textId="77777777" w:rsidR="006D3577" w:rsidRDefault="006D3577" w:rsidP="00933E16">
      <w:pPr>
        <w:jc w:val="right"/>
        <w:rPr>
          <w:rFonts w:ascii="Neo Sans Pro" w:hAnsi="Neo Sans Pro"/>
          <w:b/>
          <w:bCs/>
          <w:sz w:val="22"/>
          <w:szCs w:val="22"/>
        </w:rPr>
      </w:pPr>
    </w:p>
    <w:p w14:paraId="6BB6006C" w14:textId="77777777" w:rsidR="006D3577" w:rsidRDefault="006D3577" w:rsidP="00933E16">
      <w:pPr>
        <w:jc w:val="right"/>
        <w:rPr>
          <w:rFonts w:ascii="Neo Sans Pro" w:hAnsi="Neo Sans Pro"/>
          <w:b/>
          <w:bCs/>
          <w:sz w:val="22"/>
          <w:szCs w:val="22"/>
        </w:rPr>
      </w:pPr>
    </w:p>
    <w:p w14:paraId="36B20ECD" w14:textId="77777777" w:rsidR="006D3577" w:rsidRDefault="006D3577" w:rsidP="00933E16">
      <w:pPr>
        <w:jc w:val="right"/>
        <w:rPr>
          <w:rFonts w:ascii="Neo Sans Pro" w:hAnsi="Neo Sans Pro"/>
          <w:b/>
          <w:bCs/>
          <w:sz w:val="22"/>
          <w:szCs w:val="22"/>
        </w:rPr>
      </w:pPr>
    </w:p>
    <w:p w14:paraId="49123E5D" w14:textId="77777777" w:rsidR="006D3577" w:rsidRDefault="006D3577" w:rsidP="00933E16">
      <w:pPr>
        <w:jc w:val="right"/>
        <w:rPr>
          <w:rFonts w:ascii="Neo Sans Pro" w:hAnsi="Neo Sans Pro"/>
          <w:b/>
          <w:bCs/>
          <w:sz w:val="22"/>
          <w:szCs w:val="22"/>
        </w:rPr>
      </w:pPr>
    </w:p>
    <w:p w14:paraId="7897DF6C" w14:textId="77777777" w:rsidR="008621BD" w:rsidRDefault="008621BD" w:rsidP="00933E16">
      <w:pPr>
        <w:jc w:val="right"/>
        <w:rPr>
          <w:rFonts w:ascii="Neo Sans Pro" w:hAnsi="Neo Sans Pro"/>
          <w:b/>
          <w:bCs/>
          <w:sz w:val="22"/>
          <w:szCs w:val="22"/>
        </w:rPr>
      </w:pPr>
    </w:p>
    <w:p w14:paraId="79DD8112" w14:textId="77777777" w:rsidR="008621BD" w:rsidRDefault="008621BD" w:rsidP="00933E16">
      <w:pPr>
        <w:jc w:val="right"/>
        <w:rPr>
          <w:rFonts w:ascii="Neo Sans Pro" w:hAnsi="Neo Sans Pro"/>
          <w:b/>
          <w:bCs/>
          <w:sz w:val="22"/>
          <w:szCs w:val="22"/>
        </w:rPr>
      </w:pPr>
    </w:p>
    <w:p w14:paraId="36DE26E6" w14:textId="77777777" w:rsidR="008621BD" w:rsidRDefault="008621BD" w:rsidP="00933E16">
      <w:pPr>
        <w:jc w:val="right"/>
        <w:rPr>
          <w:rFonts w:ascii="Neo Sans Pro" w:hAnsi="Neo Sans Pro"/>
          <w:b/>
          <w:bCs/>
          <w:sz w:val="22"/>
          <w:szCs w:val="22"/>
        </w:rPr>
      </w:pPr>
    </w:p>
    <w:p w14:paraId="6DF243B8" w14:textId="77777777" w:rsidR="008621BD" w:rsidRDefault="008621BD" w:rsidP="00933E16">
      <w:pPr>
        <w:jc w:val="right"/>
        <w:rPr>
          <w:rFonts w:ascii="Neo Sans Pro" w:hAnsi="Neo Sans Pro"/>
          <w:b/>
          <w:bCs/>
          <w:sz w:val="22"/>
          <w:szCs w:val="22"/>
        </w:rPr>
      </w:pPr>
    </w:p>
    <w:p w14:paraId="29574B2D" w14:textId="77777777" w:rsidR="008621BD" w:rsidRDefault="008621BD" w:rsidP="00933E16">
      <w:pPr>
        <w:jc w:val="right"/>
        <w:rPr>
          <w:rFonts w:ascii="Neo Sans Pro" w:hAnsi="Neo Sans Pro"/>
          <w:b/>
          <w:bCs/>
          <w:sz w:val="22"/>
          <w:szCs w:val="22"/>
        </w:rPr>
      </w:pPr>
    </w:p>
    <w:p w14:paraId="33B17762" w14:textId="77777777" w:rsidR="008621BD" w:rsidRDefault="008621BD" w:rsidP="00933E16">
      <w:pPr>
        <w:jc w:val="right"/>
        <w:rPr>
          <w:rFonts w:ascii="Neo Sans Pro" w:hAnsi="Neo Sans Pro"/>
          <w:b/>
          <w:bCs/>
          <w:sz w:val="22"/>
          <w:szCs w:val="22"/>
        </w:rPr>
      </w:pPr>
    </w:p>
    <w:p w14:paraId="6FE7E63C" w14:textId="77777777" w:rsidR="008621BD" w:rsidRDefault="008621BD" w:rsidP="00933E16">
      <w:pPr>
        <w:jc w:val="right"/>
        <w:rPr>
          <w:rFonts w:ascii="Neo Sans Pro" w:hAnsi="Neo Sans Pro"/>
          <w:b/>
          <w:bCs/>
          <w:sz w:val="22"/>
          <w:szCs w:val="22"/>
        </w:rPr>
      </w:pPr>
    </w:p>
    <w:p w14:paraId="61607097" w14:textId="77777777" w:rsidR="008621BD" w:rsidRDefault="008621BD" w:rsidP="00933E16">
      <w:pPr>
        <w:jc w:val="right"/>
        <w:rPr>
          <w:rFonts w:ascii="Neo Sans Pro" w:hAnsi="Neo Sans Pro"/>
          <w:b/>
          <w:bCs/>
          <w:sz w:val="22"/>
          <w:szCs w:val="22"/>
        </w:rPr>
      </w:pPr>
    </w:p>
    <w:p w14:paraId="57AB7277" w14:textId="2E788A5A" w:rsidR="00EF6382" w:rsidRPr="00933E16" w:rsidRDefault="00EF6382" w:rsidP="00933E16">
      <w:pPr>
        <w:jc w:val="right"/>
        <w:rPr>
          <w:rFonts w:ascii="Neo Sans Pro" w:eastAsiaTheme="minorEastAsia" w:hAnsi="Neo Sans Pro" w:cs="Neo Sans Pro"/>
          <w:i/>
          <w:iCs/>
          <w:color w:val="FF0000"/>
          <w:sz w:val="16"/>
          <w:szCs w:val="16"/>
        </w:rPr>
      </w:pPr>
      <w:r w:rsidRPr="00B471C5">
        <w:rPr>
          <w:rFonts w:ascii="Neo Sans Pro" w:hAnsi="Neo Sans Pro"/>
          <w:b/>
          <w:bCs/>
          <w:sz w:val="22"/>
          <w:szCs w:val="22"/>
        </w:rPr>
        <w:lastRenderedPageBreak/>
        <w:t xml:space="preserve">Załącznik nr </w:t>
      </w:r>
      <w:r w:rsidR="000C5ECE">
        <w:rPr>
          <w:rFonts w:ascii="Neo Sans Pro" w:hAnsi="Neo Sans Pro"/>
          <w:b/>
          <w:bCs/>
          <w:sz w:val="22"/>
          <w:szCs w:val="22"/>
        </w:rPr>
        <w:t>3</w:t>
      </w:r>
      <w:r w:rsidR="005F6E57" w:rsidRPr="00B471C5">
        <w:rPr>
          <w:rFonts w:ascii="Neo Sans Pro" w:hAnsi="Neo Sans Pro"/>
          <w:b/>
          <w:bCs/>
          <w:sz w:val="22"/>
          <w:szCs w:val="22"/>
        </w:rPr>
        <w:t xml:space="preserve"> </w:t>
      </w:r>
      <w:r w:rsidRPr="00B471C5">
        <w:rPr>
          <w:rFonts w:ascii="Neo Sans Pro" w:hAnsi="Neo Sans Pro"/>
          <w:b/>
          <w:bCs/>
          <w:sz w:val="22"/>
          <w:szCs w:val="22"/>
        </w:rPr>
        <w:t>do SWZ</w:t>
      </w:r>
    </w:p>
    <w:p w14:paraId="117C51EA" w14:textId="42F99022" w:rsidR="00D91690" w:rsidRPr="003D5662" w:rsidRDefault="00EF6382" w:rsidP="00D91690">
      <w:pPr>
        <w:keepNext/>
        <w:jc w:val="center"/>
        <w:outlineLvl w:val="2"/>
        <w:rPr>
          <w:rFonts w:ascii="Neo Sans Pro" w:hAnsi="Neo Sans Pro"/>
          <w:b/>
          <w:iCs/>
          <w:sz w:val="22"/>
          <w:szCs w:val="22"/>
        </w:rPr>
      </w:pPr>
      <w:r w:rsidRPr="003D5662">
        <w:rPr>
          <w:rFonts w:ascii="Neo Sans Pro" w:hAnsi="Neo Sans Pro"/>
          <w:b/>
          <w:iCs/>
          <w:sz w:val="22"/>
          <w:szCs w:val="22"/>
        </w:rPr>
        <w:t>K</w:t>
      </w:r>
      <w:r w:rsidR="00D91690" w:rsidRPr="003D5662">
        <w:rPr>
          <w:rFonts w:ascii="Neo Sans Pro" w:hAnsi="Neo Sans Pro"/>
          <w:b/>
          <w:iCs/>
          <w:sz w:val="22"/>
          <w:szCs w:val="22"/>
        </w:rPr>
        <w:t>LAUZULA INFORMACYJNA</w:t>
      </w:r>
    </w:p>
    <w:p w14:paraId="695F330E" w14:textId="26368511" w:rsidR="00D91690" w:rsidRPr="009D06D7" w:rsidRDefault="00D91690" w:rsidP="00D91690">
      <w:pPr>
        <w:jc w:val="both"/>
        <w:rPr>
          <w:rFonts w:ascii="Neo Sans Pro" w:hAnsi="Neo Sans Pro"/>
          <w:iCs/>
          <w:sz w:val="18"/>
          <w:szCs w:val="18"/>
        </w:rPr>
      </w:pPr>
      <w:r w:rsidRPr="009D06D7">
        <w:rPr>
          <w:rFonts w:ascii="Neo Sans Pro" w:hAnsi="Neo Sans Pro"/>
          <w:iCs/>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str. 1 z dnia 27.04.2016r.) dalej „RODO”, informuję, że:</w:t>
      </w:r>
    </w:p>
    <w:p w14:paraId="3C65A2F0" w14:textId="77777777" w:rsidR="00D91690" w:rsidRPr="009D06D7" w:rsidRDefault="00D91690" w:rsidP="0014255F">
      <w:pPr>
        <w:pStyle w:val="Default"/>
        <w:numPr>
          <w:ilvl w:val="0"/>
          <w:numId w:val="10"/>
        </w:numPr>
        <w:tabs>
          <w:tab w:val="clear" w:pos="0"/>
        </w:tabs>
        <w:suppressAutoHyphens/>
        <w:ind w:left="0" w:firstLine="0"/>
        <w:jc w:val="both"/>
        <w:rPr>
          <w:rFonts w:ascii="Neo Sans Pro" w:hAnsi="Neo Sans Pro"/>
          <w:color w:val="auto"/>
          <w:sz w:val="18"/>
          <w:szCs w:val="18"/>
        </w:rPr>
      </w:pPr>
      <w:r w:rsidRPr="009D06D7">
        <w:rPr>
          <w:rFonts w:ascii="Neo Sans Pro" w:hAnsi="Neo Sans Pro"/>
          <w:color w:val="auto"/>
          <w:sz w:val="18"/>
          <w:szCs w:val="18"/>
        </w:rPr>
        <w:t xml:space="preserve">Administratorem Pani/Pana danych osobowych jest Radomski Szpital Specjalistyczny im. dr. Tytusa Chałubińskiego, 26-610 Radom, ul. Lekarska 4;       </w:t>
      </w:r>
    </w:p>
    <w:p w14:paraId="2228A748" w14:textId="77777777" w:rsidR="00D91690" w:rsidRPr="009D06D7" w:rsidRDefault="00D91690" w:rsidP="0014255F">
      <w:pPr>
        <w:pStyle w:val="Default"/>
        <w:numPr>
          <w:ilvl w:val="0"/>
          <w:numId w:val="10"/>
        </w:numPr>
        <w:tabs>
          <w:tab w:val="clear" w:pos="0"/>
        </w:tabs>
        <w:suppressAutoHyphens/>
        <w:ind w:left="0" w:firstLine="0"/>
        <w:jc w:val="both"/>
        <w:rPr>
          <w:rFonts w:ascii="Neo Sans Pro" w:hAnsi="Neo Sans Pro"/>
          <w:color w:val="auto"/>
          <w:sz w:val="18"/>
          <w:szCs w:val="18"/>
        </w:rPr>
      </w:pPr>
      <w:r w:rsidRPr="009D06D7">
        <w:rPr>
          <w:rFonts w:ascii="Neo Sans Pro" w:hAnsi="Neo Sans Pro"/>
          <w:color w:val="auto"/>
          <w:sz w:val="18"/>
          <w:szCs w:val="18"/>
        </w:rPr>
        <w:t>W sprawach związanych z Pani/Pana danymi osobowymi proszę kontaktować się z Inspektorem Ochrony Danych (IOD): e-mail: iodo@szpital.radom.pl, tel. (48) 361-51-68</w:t>
      </w:r>
    </w:p>
    <w:p w14:paraId="0CA643AF"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Pani/Pana dane osobowe przetwarzane będą w celu przeprowadzenia postępowania i udzieleniu zamówienia, prowadzenia dokumentacji księgowo-podatkowej, archiwizacji danych, dochodzenia roszczeń lub obrony przed roszczeniami.</w:t>
      </w:r>
    </w:p>
    <w:p w14:paraId="617F51D6"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Podstawą przetwarzania danych osobowych jest:</w:t>
      </w:r>
    </w:p>
    <w:p w14:paraId="6C736099" w14:textId="77777777" w:rsidR="00D91690" w:rsidRPr="009D06D7" w:rsidRDefault="00D91690" w:rsidP="0014255F">
      <w:pPr>
        <w:pStyle w:val="Default"/>
        <w:numPr>
          <w:ilvl w:val="0"/>
          <w:numId w:val="9"/>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 xml:space="preserve">ustawa z 11.9.2019 r. </w:t>
      </w:r>
      <w:r w:rsidRPr="009D06D7">
        <w:rPr>
          <w:rFonts w:ascii="Neo Sans Pro" w:eastAsia="Liberation Serif" w:hAnsi="Neo Sans Pro"/>
          <w:color w:val="auto"/>
          <w:sz w:val="18"/>
          <w:szCs w:val="18"/>
        </w:rPr>
        <w:t>–</w:t>
      </w:r>
      <w:r w:rsidRPr="009D06D7">
        <w:rPr>
          <w:rFonts w:ascii="Neo Sans Pro" w:hAnsi="Neo Sans Pro"/>
          <w:color w:val="auto"/>
          <w:sz w:val="18"/>
          <w:szCs w:val="18"/>
        </w:rPr>
        <w:t xml:space="preserve"> Prawo zamówień publicznych;</w:t>
      </w:r>
    </w:p>
    <w:p w14:paraId="214DAFF7" w14:textId="77777777" w:rsidR="00D91690" w:rsidRPr="009D06D7" w:rsidRDefault="00D91690" w:rsidP="0014255F">
      <w:pPr>
        <w:pStyle w:val="Default"/>
        <w:numPr>
          <w:ilvl w:val="0"/>
          <w:numId w:val="9"/>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ustawa z 27.8.2009 r. o finansach publicznych;</w:t>
      </w:r>
    </w:p>
    <w:p w14:paraId="3C645D3D" w14:textId="77777777" w:rsidR="00D91690" w:rsidRPr="009D06D7" w:rsidRDefault="00D91690" w:rsidP="0014255F">
      <w:pPr>
        <w:pStyle w:val="Default"/>
        <w:numPr>
          <w:ilvl w:val="0"/>
          <w:numId w:val="9"/>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ustawa z 14.7.1983 r. o narodowym zasobie archiwalnym i archiwach;</w:t>
      </w:r>
    </w:p>
    <w:p w14:paraId="7159C413" w14:textId="77777777" w:rsidR="00D91690" w:rsidRPr="009D06D7" w:rsidRDefault="00D91690" w:rsidP="0014255F">
      <w:pPr>
        <w:pStyle w:val="Default"/>
        <w:numPr>
          <w:ilvl w:val="0"/>
          <w:numId w:val="9"/>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 xml:space="preserve">art. 6 pkt.1 lit. c RODO </w:t>
      </w:r>
    </w:p>
    <w:p w14:paraId="1BC401B8" w14:textId="77777777" w:rsidR="00D91690" w:rsidRPr="009D06D7" w:rsidRDefault="00D91690" w:rsidP="00825251">
      <w:pPr>
        <w:pStyle w:val="Default"/>
        <w:suppressAutoHyphens/>
        <w:jc w:val="both"/>
        <w:rPr>
          <w:rFonts w:ascii="Neo Sans Pro" w:hAnsi="Neo Sans Pro"/>
          <w:color w:val="auto"/>
          <w:sz w:val="18"/>
          <w:szCs w:val="18"/>
        </w:rPr>
      </w:pPr>
      <w:r w:rsidRPr="009D06D7">
        <w:rPr>
          <w:rFonts w:ascii="Neo Sans Pro" w:eastAsia="Liberation Serif" w:hAnsi="Neo Sans Pro"/>
          <w:color w:val="auto"/>
          <w:sz w:val="18"/>
          <w:szCs w:val="18"/>
        </w:rPr>
        <w:t>–</w:t>
      </w:r>
      <w:r w:rsidRPr="009D06D7">
        <w:rPr>
          <w:rFonts w:ascii="Neo Sans Pro" w:hAnsi="Neo Sans Pro"/>
          <w:color w:val="auto"/>
          <w:sz w:val="18"/>
          <w:szCs w:val="18"/>
        </w:rPr>
        <w:t xml:space="preserve"> przetwarzanie jest niezbędne do wypełnienia obowiązku prawnego ciążącego na administratorze.</w:t>
      </w:r>
    </w:p>
    <w:p w14:paraId="4982AA36"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Odbiorca lub kategorie odbiorców: podmioty upoważnione na podstawie zawartych umów powierzenia oraz uprawnione na mocy obowiązujących przepisów prawa, w szczególności osoby lub podmioty, którym zostanie udostępniona dokumentacja postępowania na podstawie art. 18 oraz art. 74</w:t>
      </w:r>
      <w:r w:rsidRPr="009D06D7">
        <w:rPr>
          <w:rFonts w:ascii="Neo Sans Pro" w:eastAsia="Liberation Serif" w:hAnsi="Neo Sans Pro"/>
          <w:color w:val="auto"/>
          <w:sz w:val="18"/>
          <w:szCs w:val="18"/>
        </w:rPr>
        <w:t>–</w:t>
      </w:r>
      <w:r w:rsidRPr="009D06D7">
        <w:rPr>
          <w:rFonts w:ascii="Neo Sans Pro" w:hAnsi="Neo Sans Pro"/>
          <w:color w:val="auto"/>
          <w:sz w:val="18"/>
          <w:szCs w:val="18"/>
        </w:rPr>
        <w:t>76 PZP. Zasada jawności ma zastosowanie do wszystkich danych osobowych, z wyjątkiem danych, o których mowa w art. 9 ust. 1 RODO (szczególna kategoria danych).</w:t>
      </w:r>
    </w:p>
    <w:p w14:paraId="34C8C690"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Pani/Pana dane osobowe będą przetwarzane przez okres niezbędny do realizacji celu przetwarzania oraz przez okres wynikający z przepisów w sprawie instrukcji kancelaryjnej, jednolitych rzeczowych wykazów akt oraz instrukcji w sprawie organizacji i zakresu działania archiwów zakładowych, w szczególności zgodnie z art. 78 ust. 1 i 4 PZP przez okres 4 lat od dnia zakończenia postępowania o udzielenie zamówienia, a jeżeli okres obowiązywania umowy w sprawie zamówienia publicznego przekracza 4 lata – przez cały okres obowiązywania umowy.</w:t>
      </w:r>
    </w:p>
    <w:p w14:paraId="15766033"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Posiada Pani/Pan prawo:</w:t>
      </w:r>
    </w:p>
    <w:p w14:paraId="79554EDA" w14:textId="77777777" w:rsidR="00D91690" w:rsidRPr="009D06D7" w:rsidRDefault="00D91690" w:rsidP="0014255F">
      <w:pPr>
        <w:pStyle w:val="Default"/>
        <w:numPr>
          <w:ilvl w:val="0"/>
          <w:numId w:val="8"/>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żądania dostępu do danych; w przypadku gdy wykonanie tego obowiązku, wymagałoby niewspółmiernie dużego wysiłku, zamawiający może, zgodnie z art. 75 PZP, żądać od osoby, której dane dotyczą, wskazania dodatkowych informacji mających na celu sprecyzowanie nazwy lub daty zakończonego postępowania o udzielenie zamówienia;</w:t>
      </w:r>
    </w:p>
    <w:p w14:paraId="58BF0897" w14:textId="77777777" w:rsidR="00D91690" w:rsidRPr="009D06D7" w:rsidRDefault="00D91690" w:rsidP="0014255F">
      <w:pPr>
        <w:pStyle w:val="Default"/>
        <w:numPr>
          <w:ilvl w:val="0"/>
          <w:numId w:val="8"/>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żądania sprostowania lub uzupełnienia danych osobowych; zgodnie z art. 76 PZP wykonanie tego obowiązku nie może naruszać integralności protokołu postępowania oraz jego załączników;</w:t>
      </w:r>
    </w:p>
    <w:p w14:paraId="33B96B63" w14:textId="77777777" w:rsidR="00D91690" w:rsidRPr="009D06D7" w:rsidRDefault="00D91690" w:rsidP="0014255F">
      <w:pPr>
        <w:pStyle w:val="Default"/>
        <w:numPr>
          <w:ilvl w:val="0"/>
          <w:numId w:val="8"/>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usunięcia danych w przypadku, gdy dane osobowe nie są już niezbędne do celów, w których zostały zebrane, lub w inny sposób przetwarzane;</w:t>
      </w:r>
    </w:p>
    <w:p w14:paraId="6B598955" w14:textId="77777777" w:rsidR="00D91690" w:rsidRPr="009D06D7" w:rsidRDefault="00D91690" w:rsidP="0014255F">
      <w:pPr>
        <w:pStyle w:val="Default"/>
        <w:numPr>
          <w:ilvl w:val="0"/>
          <w:numId w:val="8"/>
        </w:numPr>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żądania ograniczenia przetwarzania danych osobowych; zgodnie z art. 74 ust. 3 PZP wykonanie tego obowiązku nie ogranicza przetwarzania danych osobowych do czasu zakończenie postępowania o udzielenie zamówienia.</w:t>
      </w:r>
    </w:p>
    <w:p w14:paraId="64F66FF2"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Przysługuje Pani/Pan prawo do wniesienia skargi do organu nadzorczego, tj. Urzędu Ochrony Danych Osobowych ul. Stawki 2, 00-913 Warszawa.</w:t>
      </w:r>
    </w:p>
    <w:p w14:paraId="5D3190AC"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Pani/Pana dane osobowe nie będą poddawane zautomatyzowanemu podejmowaniu decyzji, w tym również profilowaniu.</w:t>
      </w:r>
    </w:p>
    <w:p w14:paraId="5187F6B1"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Pani/Pana dane osobowe nie będą przekazywane do państw trzecich.</w:t>
      </w:r>
    </w:p>
    <w:p w14:paraId="680FC6D4" w14:textId="77777777" w:rsidR="00D91690" w:rsidRPr="009D06D7" w:rsidRDefault="00D91690" w:rsidP="0014255F">
      <w:pPr>
        <w:pStyle w:val="Default"/>
        <w:numPr>
          <w:ilvl w:val="0"/>
          <w:numId w:val="10"/>
        </w:numPr>
        <w:tabs>
          <w:tab w:val="clear" w:pos="0"/>
        </w:tabs>
        <w:suppressAutoHyphens/>
        <w:autoSpaceDN/>
        <w:adjustRightInd/>
        <w:ind w:left="0" w:firstLine="0"/>
        <w:jc w:val="both"/>
        <w:rPr>
          <w:rFonts w:ascii="Neo Sans Pro" w:hAnsi="Neo Sans Pro"/>
          <w:color w:val="auto"/>
          <w:sz w:val="18"/>
          <w:szCs w:val="18"/>
        </w:rPr>
      </w:pPr>
      <w:r w:rsidRPr="009D06D7">
        <w:rPr>
          <w:rFonts w:ascii="Neo Sans Pro" w:hAnsi="Neo Sans Pro"/>
          <w:color w:val="auto"/>
          <w:sz w:val="18"/>
          <w:szCs w:val="18"/>
        </w:rPr>
        <w:t>Podanie danych osobowych jest wymogiem ustawowym określonym w przepisach PZP, związanych z udziałem w postępowaniu o udzielenie zamówienia; konsekwencje niepodania określonych danych wynikają z PZP.</w:t>
      </w:r>
    </w:p>
    <w:p w14:paraId="404BADC0" w14:textId="02452C1E" w:rsidR="00D91690" w:rsidRPr="009D06D7" w:rsidRDefault="00D91690" w:rsidP="0014255F">
      <w:pPr>
        <w:numPr>
          <w:ilvl w:val="0"/>
          <w:numId w:val="10"/>
        </w:numPr>
        <w:tabs>
          <w:tab w:val="clear" w:pos="0"/>
        </w:tabs>
        <w:suppressAutoHyphens/>
        <w:autoSpaceDE w:val="0"/>
        <w:ind w:left="0" w:firstLine="0"/>
        <w:jc w:val="both"/>
        <w:rPr>
          <w:rFonts w:ascii="Neo Sans Pro" w:hAnsi="Neo Sans Pro"/>
          <w:sz w:val="18"/>
          <w:szCs w:val="18"/>
        </w:rPr>
      </w:pPr>
      <w:r w:rsidRPr="009D06D7">
        <w:rPr>
          <w:rFonts w:ascii="Neo Sans Pro" w:hAnsi="Neo Sans Pro"/>
          <w:sz w:val="18"/>
          <w:szCs w:val="18"/>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9D06D7">
        <w:rPr>
          <w:rFonts w:ascii="Neo Sans Pro" w:hAnsi="Neo Sans Pro"/>
          <w:sz w:val="18"/>
          <w:szCs w:val="18"/>
        </w:rPr>
        <w:t>wyłączeń</w:t>
      </w:r>
      <w:proofErr w:type="spellEnd"/>
      <w:r w:rsidRPr="009D06D7">
        <w:rPr>
          <w:rFonts w:ascii="Neo Sans Pro" w:hAnsi="Neo Sans Pro"/>
          <w:sz w:val="18"/>
          <w:szCs w:val="18"/>
        </w:rPr>
        <w:t xml:space="preserve">, o których mowa w art. 14 ust. 5 RODO. </w:t>
      </w:r>
    </w:p>
    <w:p w14:paraId="1FED435E" w14:textId="77777777" w:rsidR="008E1A96" w:rsidRPr="009D06D7" w:rsidRDefault="008E1A96" w:rsidP="00306610">
      <w:pPr>
        <w:jc w:val="right"/>
        <w:rPr>
          <w:rFonts w:ascii="Neo Sans Pro" w:hAnsi="Neo Sans Pro"/>
          <w:b/>
          <w:bCs/>
          <w:i/>
          <w:iCs/>
          <w:sz w:val="22"/>
          <w:szCs w:val="22"/>
        </w:rPr>
      </w:pPr>
    </w:p>
    <w:p w14:paraId="366619F9" w14:textId="77777777" w:rsidR="002C19C0" w:rsidRPr="009D06D7" w:rsidRDefault="002C19C0" w:rsidP="00306610">
      <w:pPr>
        <w:jc w:val="right"/>
        <w:rPr>
          <w:rFonts w:ascii="Neo Sans Pro" w:hAnsi="Neo Sans Pro"/>
          <w:b/>
          <w:bCs/>
          <w:i/>
          <w:iCs/>
          <w:sz w:val="22"/>
          <w:szCs w:val="22"/>
        </w:rPr>
      </w:pPr>
    </w:p>
    <w:p w14:paraId="2D42EBBD" w14:textId="77777777" w:rsidR="002C19C0" w:rsidRPr="009D06D7" w:rsidRDefault="002C19C0" w:rsidP="00306610">
      <w:pPr>
        <w:jc w:val="right"/>
        <w:rPr>
          <w:rFonts w:ascii="Neo Sans Pro" w:hAnsi="Neo Sans Pro"/>
          <w:b/>
          <w:bCs/>
          <w:i/>
          <w:iCs/>
          <w:sz w:val="22"/>
          <w:szCs w:val="22"/>
        </w:rPr>
      </w:pPr>
    </w:p>
    <w:p w14:paraId="592B3BC0" w14:textId="77777777" w:rsidR="002C19C0" w:rsidRDefault="002C19C0" w:rsidP="00306610">
      <w:pPr>
        <w:jc w:val="right"/>
        <w:rPr>
          <w:rFonts w:ascii="Neo Sans Pro" w:hAnsi="Neo Sans Pro"/>
          <w:b/>
          <w:bCs/>
          <w:i/>
          <w:iCs/>
          <w:sz w:val="22"/>
          <w:szCs w:val="22"/>
        </w:rPr>
      </w:pPr>
    </w:p>
    <w:p w14:paraId="1500FD61" w14:textId="77777777" w:rsidR="00E57FA8" w:rsidRPr="009D06D7" w:rsidRDefault="00E57FA8" w:rsidP="00306610">
      <w:pPr>
        <w:jc w:val="right"/>
        <w:rPr>
          <w:rFonts w:ascii="Neo Sans Pro" w:hAnsi="Neo Sans Pro"/>
          <w:b/>
          <w:bCs/>
          <w:i/>
          <w:iCs/>
          <w:sz w:val="22"/>
          <w:szCs w:val="22"/>
        </w:rPr>
      </w:pPr>
    </w:p>
    <w:bookmarkEnd w:id="0"/>
    <w:p w14:paraId="08AE8934" w14:textId="77777777" w:rsidR="006D3577" w:rsidRDefault="006D3577" w:rsidP="00CE22B1">
      <w:pPr>
        <w:jc w:val="right"/>
        <w:rPr>
          <w:rFonts w:ascii="Neo Sans Pro" w:hAnsi="Neo Sans Pro"/>
          <w:b/>
          <w:bCs/>
          <w:sz w:val="22"/>
          <w:szCs w:val="22"/>
        </w:rPr>
      </w:pPr>
    </w:p>
    <w:p w14:paraId="5FB71B96" w14:textId="77777777" w:rsidR="006D3577" w:rsidRDefault="006D3577" w:rsidP="00CE22B1">
      <w:pPr>
        <w:jc w:val="right"/>
        <w:rPr>
          <w:rFonts w:ascii="Neo Sans Pro" w:hAnsi="Neo Sans Pro"/>
          <w:b/>
          <w:bCs/>
          <w:sz w:val="22"/>
          <w:szCs w:val="22"/>
        </w:rPr>
      </w:pPr>
    </w:p>
    <w:p w14:paraId="31D7D182" w14:textId="77777777" w:rsidR="006D3577" w:rsidRDefault="006D3577" w:rsidP="00CE22B1">
      <w:pPr>
        <w:jc w:val="right"/>
        <w:rPr>
          <w:rFonts w:ascii="Neo Sans Pro" w:hAnsi="Neo Sans Pro"/>
          <w:b/>
          <w:bCs/>
          <w:sz w:val="22"/>
          <w:szCs w:val="22"/>
        </w:rPr>
      </w:pPr>
    </w:p>
    <w:p w14:paraId="01E4900D" w14:textId="0EAA2EF3" w:rsidR="00CE22B1" w:rsidRPr="00CC1057" w:rsidRDefault="00E00128" w:rsidP="00CE22B1">
      <w:pPr>
        <w:jc w:val="right"/>
        <w:rPr>
          <w:rFonts w:ascii="Neo Sans Pro" w:hAnsi="Neo Sans Pro"/>
          <w:b/>
          <w:bCs/>
          <w:sz w:val="22"/>
          <w:szCs w:val="22"/>
        </w:rPr>
      </w:pPr>
      <w:r>
        <w:rPr>
          <w:rFonts w:ascii="Neo Sans Pro" w:hAnsi="Neo Sans Pro"/>
          <w:b/>
          <w:bCs/>
          <w:sz w:val="22"/>
          <w:szCs w:val="22"/>
        </w:rPr>
        <w:lastRenderedPageBreak/>
        <w:t xml:space="preserve">Załącznik nr </w:t>
      </w:r>
      <w:r w:rsidR="000C5ECE">
        <w:rPr>
          <w:rFonts w:ascii="Neo Sans Pro" w:hAnsi="Neo Sans Pro"/>
          <w:b/>
          <w:bCs/>
          <w:sz w:val="22"/>
          <w:szCs w:val="22"/>
        </w:rPr>
        <w:t>4</w:t>
      </w:r>
      <w:r w:rsidR="00CE22B1" w:rsidRPr="00CC1057">
        <w:rPr>
          <w:rFonts w:ascii="Neo Sans Pro" w:hAnsi="Neo Sans Pro"/>
          <w:b/>
          <w:bCs/>
          <w:sz w:val="22"/>
          <w:szCs w:val="22"/>
        </w:rPr>
        <w:t xml:space="preserve"> do SWZ</w:t>
      </w:r>
    </w:p>
    <w:p w14:paraId="3876ED48" w14:textId="77777777" w:rsidR="00CE22B1" w:rsidRPr="003F183B" w:rsidRDefault="00CE22B1" w:rsidP="00CE22B1">
      <w:pPr>
        <w:ind w:firstLine="567"/>
        <w:jc w:val="both"/>
        <w:rPr>
          <w:rFonts w:ascii="Neo Sans Pro" w:hAnsi="Neo Sans Pro" w:cs="Arial"/>
          <w:i/>
          <w:sz w:val="22"/>
          <w:szCs w:val="22"/>
        </w:rPr>
      </w:pPr>
    </w:p>
    <w:p w14:paraId="4579C397" w14:textId="77777777" w:rsidR="00CE22B1" w:rsidRPr="003F183B" w:rsidRDefault="00CE22B1" w:rsidP="00CE22B1">
      <w:pPr>
        <w:ind w:firstLine="567"/>
        <w:jc w:val="both"/>
        <w:rPr>
          <w:rFonts w:ascii="Neo Sans Pro" w:hAnsi="Neo Sans Pro" w:cs="Arial"/>
          <w:i/>
          <w:sz w:val="22"/>
          <w:szCs w:val="22"/>
        </w:rPr>
      </w:pPr>
    </w:p>
    <w:p w14:paraId="6B515FEE" w14:textId="77777777" w:rsidR="00CE22B1" w:rsidRPr="003F183B" w:rsidRDefault="00CE22B1" w:rsidP="00CE22B1">
      <w:pPr>
        <w:rPr>
          <w:rFonts w:ascii="Neo Sans Pro" w:eastAsiaTheme="minorEastAsia" w:hAnsi="Neo Sans Pro" w:cs="Arial"/>
          <w:b/>
          <w:sz w:val="22"/>
          <w:szCs w:val="22"/>
        </w:rPr>
      </w:pPr>
      <w:r w:rsidRPr="003F183B">
        <w:rPr>
          <w:rFonts w:ascii="Neo Sans Pro" w:eastAsiaTheme="minorEastAsia" w:hAnsi="Neo Sans Pro" w:cs="Arial"/>
          <w:b/>
          <w:sz w:val="22"/>
          <w:szCs w:val="22"/>
        </w:rPr>
        <w:t>Wykonawca:</w:t>
      </w:r>
    </w:p>
    <w:p w14:paraId="2BDA12C4" w14:textId="77777777" w:rsidR="00CE22B1" w:rsidRPr="003F183B" w:rsidRDefault="00CE22B1" w:rsidP="00CE22B1">
      <w:pPr>
        <w:ind w:right="5954"/>
        <w:rPr>
          <w:rFonts w:ascii="Neo Sans Pro" w:eastAsiaTheme="minorEastAsia" w:hAnsi="Neo Sans Pro" w:cs="Arial"/>
          <w:sz w:val="22"/>
          <w:szCs w:val="22"/>
        </w:rPr>
      </w:pPr>
      <w:r w:rsidRPr="003F183B">
        <w:rPr>
          <w:rFonts w:ascii="Neo Sans Pro" w:eastAsiaTheme="minorEastAsia" w:hAnsi="Neo Sans Pro" w:cs="Arial"/>
          <w:sz w:val="22"/>
          <w:szCs w:val="22"/>
        </w:rPr>
        <w:t>………………………………………………………………………………………………………………………….</w:t>
      </w:r>
    </w:p>
    <w:p w14:paraId="680EB2DB" w14:textId="77777777" w:rsidR="00CE22B1" w:rsidRPr="003F183B" w:rsidRDefault="00CE22B1" w:rsidP="00CE22B1">
      <w:pPr>
        <w:ind w:right="5953"/>
        <w:rPr>
          <w:rFonts w:ascii="Neo Sans Pro" w:eastAsiaTheme="minorEastAsia" w:hAnsi="Neo Sans Pro" w:cs="Arial"/>
          <w:i/>
          <w:sz w:val="22"/>
          <w:szCs w:val="22"/>
        </w:rPr>
      </w:pPr>
      <w:r w:rsidRPr="003F183B">
        <w:rPr>
          <w:rFonts w:ascii="Neo Sans Pro" w:eastAsiaTheme="minorEastAsia" w:hAnsi="Neo Sans Pro" w:cs="Arial"/>
          <w:i/>
          <w:sz w:val="22"/>
          <w:szCs w:val="22"/>
        </w:rPr>
        <w:t>(pełna nazwa/firma, adres, NIP/PESEL, KRS/</w:t>
      </w:r>
      <w:proofErr w:type="spellStart"/>
      <w:r w:rsidRPr="003F183B">
        <w:rPr>
          <w:rFonts w:ascii="Neo Sans Pro" w:eastAsiaTheme="minorEastAsia" w:hAnsi="Neo Sans Pro" w:cs="Arial"/>
          <w:i/>
          <w:sz w:val="22"/>
          <w:szCs w:val="22"/>
        </w:rPr>
        <w:t>CEiDG</w:t>
      </w:r>
      <w:proofErr w:type="spellEnd"/>
      <w:r w:rsidRPr="003F183B">
        <w:rPr>
          <w:rFonts w:ascii="Neo Sans Pro" w:eastAsiaTheme="minorEastAsia" w:hAnsi="Neo Sans Pro" w:cs="Arial"/>
          <w:i/>
          <w:sz w:val="22"/>
          <w:szCs w:val="22"/>
        </w:rPr>
        <w:t>)</w:t>
      </w:r>
    </w:p>
    <w:p w14:paraId="16F06A9B" w14:textId="77777777" w:rsidR="00CE22B1" w:rsidRPr="003F183B" w:rsidRDefault="00CE22B1" w:rsidP="00CE22B1">
      <w:pPr>
        <w:rPr>
          <w:rFonts w:ascii="Neo Sans Pro" w:eastAsiaTheme="minorEastAsia" w:hAnsi="Neo Sans Pro" w:cs="Arial"/>
          <w:sz w:val="22"/>
          <w:szCs w:val="22"/>
          <w:u w:val="single"/>
        </w:rPr>
      </w:pPr>
      <w:r w:rsidRPr="003F183B">
        <w:rPr>
          <w:rFonts w:ascii="Neo Sans Pro" w:eastAsiaTheme="minorEastAsia" w:hAnsi="Neo Sans Pro" w:cs="Arial"/>
          <w:sz w:val="22"/>
          <w:szCs w:val="22"/>
          <w:u w:val="single"/>
        </w:rPr>
        <w:t>reprezentowany przez:</w:t>
      </w:r>
    </w:p>
    <w:p w14:paraId="20367721" w14:textId="77777777" w:rsidR="00CE22B1" w:rsidRPr="003F183B" w:rsidRDefault="00CE22B1" w:rsidP="00CE22B1">
      <w:pPr>
        <w:ind w:right="5954"/>
        <w:rPr>
          <w:rFonts w:ascii="Neo Sans Pro" w:eastAsiaTheme="minorEastAsia" w:hAnsi="Neo Sans Pro" w:cs="Arial"/>
          <w:sz w:val="22"/>
          <w:szCs w:val="22"/>
        </w:rPr>
      </w:pPr>
      <w:r w:rsidRPr="003F183B">
        <w:rPr>
          <w:rFonts w:ascii="Neo Sans Pro" w:eastAsiaTheme="minorEastAsia" w:hAnsi="Neo Sans Pro" w:cs="Arial"/>
          <w:sz w:val="22"/>
          <w:szCs w:val="22"/>
        </w:rPr>
        <w:t>…………………………………………………………………………………………………………………………</w:t>
      </w:r>
    </w:p>
    <w:p w14:paraId="6484F704" w14:textId="77777777" w:rsidR="00CE22B1" w:rsidRPr="003F183B" w:rsidRDefault="00CE22B1" w:rsidP="00CE22B1">
      <w:pPr>
        <w:ind w:right="5242"/>
        <w:rPr>
          <w:rFonts w:ascii="Neo Sans Pro" w:eastAsiaTheme="minorEastAsia" w:hAnsi="Neo Sans Pro" w:cs="Arial"/>
          <w:i/>
          <w:sz w:val="22"/>
          <w:szCs w:val="22"/>
        </w:rPr>
      </w:pPr>
      <w:r w:rsidRPr="003F183B">
        <w:rPr>
          <w:rFonts w:ascii="Neo Sans Pro" w:eastAsiaTheme="minorEastAsia" w:hAnsi="Neo Sans Pro" w:cs="Arial"/>
          <w:i/>
          <w:sz w:val="22"/>
          <w:szCs w:val="22"/>
        </w:rPr>
        <w:t>(imię, nazwisko, stanowisko/podstawa do reprezentacji)</w:t>
      </w:r>
    </w:p>
    <w:p w14:paraId="5C053FF9" w14:textId="77777777" w:rsidR="00CE22B1" w:rsidRPr="003F183B" w:rsidRDefault="00CE22B1" w:rsidP="00CE22B1">
      <w:pPr>
        <w:rPr>
          <w:rFonts w:ascii="Arial" w:eastAsiaTheme="minorEastAsia" w:hAnsi="Arial" w:cs="Arial"/>
          <w:b/>
          <w:sz w:val="20"/>
          <w:szCs w:val="20"/>
        </w:rPr>
      </w:pPr>
    </w:p>
    <w:p w14:paraId="50742665" w14:textId="77777777" w:rsidR="00CE22B1" w:rsidRPr="003F183B" w:rsidRDefault="00CE22B1" w:rsidP="00CE22B1">
      <w:pPr>
        <w:jc w:val="center"/>
        <w:rPr>
          <w:rFonts w:ascii="Arial" w:eastAsiaTheme="minorEastAsia" w:hAnsi="Arial" w:cs="Arial"/>
          <w:b/>
          <w:sz w:val="22"/>
          <w:szCs w:val="22"/>
          <w:u w:val="single"/>
        </w:rPr>
      </w:pPr>
      <w:r w:rsidRPr="003F183B">
        <w:rPr>
          <w:rFonts w:ascii="Arial" w:eastAsiaTheme="minorEastAsia" w:hAnsi="Arial" w:cs="Arial"/>
          <w:b/>
          <w:sz w:val="22"/>
          <w:szCs w:val="22"/>
          <w:u w:val="single"/>
        </w:rPr>
        <w:t xml:space="preserve">Oświadczenia wykonawcy/wykonawcy wspólnie ubiegającego się o udzielenie zamówienia </w:t>
      </w:r>
    </w:p>
    <w:p w14:paraId="12F1E2F6" w14:textId="77777777" w:rsidR="00CE22B1" w:rsidRPr="003F183B" w:rsidRDefault="00CE22B1" w:rsidP="00CE22B1">
      <w:pPr>
        <w:jc w:val="center"/>
        <w:rPr>
          <w:rFonts w:ascii="Arial" w:eastAsiaTheme="minorEastAsia" w:hAnsi="Arial" w:cs="Arial"/>
          <w:b/>
          <w:sz w:val="22"/>
          <w:szCs w:val="22"/>
          <w:u w:val="single"/>
        </w:rPr>
      </w:pPr>
    </w:p>
    <w:p w14:paraId="649CAAEA" w14:textId="77777777" w:rsidR="00CE22B1" w:rsidRPr="003F183B" w:rsidRDefault="00CE22B1" w:rsidP="00CE22B1">
      <w:pPr>
        <w:jc w:val="center"/>
        <w:rPr>
          <w:rFonts w:ascii="Arial" w:eastAsiaTheme="minorEastAsia" w:hAnsi="Arial" w:cs="Arial"/>
          <w:b/>
          <w:caps/>
          <w:sz w:val="20"/>
          <w:szCs w:val="20"/>
          <w:u w:val="single"/>
        </w:rPr>
      </w:pPr>
      <w:r w:rsidRPr="003F183B">
        <w:rPr>
          <w:rFonts w:ascii="Arial" w:eastAsiaTheme="minorEastAsia" w:hAnsi="Arial" w:cs="Arial"/>
          <w:b/>
          <w:sz w:val="20"/>
          <w:szCs w:val="20"/>
          <w:u w:val="single"/>
        </w:rPr>
        <w:t xml:space="preserve">DOTYCZĄCE PRZESŁANEK WYKLUCZENIA Z ART. 5K ROZPORZĄDZENIA 833/2014 </w:t>
      </w:r>
    </w:p>
    <w:p w14:paraId="6955D202" w14:textId="77777777" w:rsidR="00CE22B1" w:rsidRPr="003F183B" w:rsidRDefault="00CE22B1" w:rsidP="00CE22B1">
      <w:pPr>
        <w:jc w:val="center"/>
        <w:rPr>
          <w:rFonts w:ascii="Arial" w:eastAsiaTheme="minorEastAsia" w:hAnsi="Arial" w:cs="Arial"/>
          <w:b/>
          <w:sz w:val="22"/>
          <w:szCs w:val="22"/>
          <w:u w:val="single"/>
        </w:rPr>
      </w:pPr>
      <w:r w:rsidRPr="003F183B">
        <w:rPr>
          <w:rFonts w:ascii="Arial" w:eastAsiaTheme="minorEastAsia" w:hAnsi="Arial" w:cs="Arial"/>
          <w:b/>
          <w:sz w:val="21"/>
          <w:szCs w:val="21"/>
        </w:rPr>
        <w:t xml:space="preserve">składane na podstawie art. 125 ust. 1 ustawy </w:t>
      </w:r>
      <w:proofErr w:type="spellStart"/>
      <w:r w:rsidRPr="003F183B">
        <w:rPr>
          <w:rFonts w:ascii="Arial" w:eastAsiaTheme="minorEastAsia" w:hAnsi="Arial" w:cs="Arial"/>
          <w:b/>
          <w:sz w:val="21"/>
          <w:szCs w:val="21"/>
        </w:rPr>
        <w:t>Pzp</w:t>
      </w:r>
      <w:proofErr w:type="spellEnd"/>
    </w:p>
    <w:p w14:paraId="1C66925C" w14:textId="77777777" w:rsidR="00CE22B1" w:rsidRPr="003F183B" w:rsidRDefault="00CE22B1" w:rsidP="00CE22B1">
      <w:pPr>
        <w:jc w:val="center"/>
        <w:rPr>
          <w:rFonts w:ascii="Neo Sans Pro" w:eastAsiaTheme="minorEastAsia" w:hAnsi="Neo Sans Pro" w:cs="Arial"/>
          <w:sz w:val="22"/>
          <w:szCs w:val="22"/>
        </w:rPr>
      </w:pPr>
      <w:r w:rsidRPr="003F183B">
        <w:rPr>
          <w:rFonts w:ascii="Neo Sans Pro" w:eastAsiaTheme="minorEastAsia" w:hAnsi="Neo Sans Pro" w:cs="Arial"/>
          <w:sz w:val="22"/>
          <w:szCs w:val="22"/>
        </w:rPr>
        <w:t>Na potrzeby postępowania o udzielenie zamówienia publicznego pn.</w:t>
      </w:r>
    </w:p>
    <w:p w14:paraId="58C64235" w14:textId="39F866A4" w:rsidR="006D3577" w:rsidRDefault="00613119" w:rsidP="00CE22B1">
      <w:pPr>
        <w:ind w:firstLine="708"/>
        <w:jc w:val="center"/>
        <w:rPr>
          <w:rFonts w:ascii="Neo Sans Pro" w:eastAsiaTheme="minorEastAsia" w:hAnsi="Neo Sans Pro" w:cs="Arial"/>
          <w:i/>
          <w:sz w:val="22"/>
          <w:szCs w:val="22"/>
        </w:rPr>
      </w:pPr>
      <w:r w:rsidRPr="005709AF">
        <w:rPr>
          <w:rFonts w:ascii="Neo Sans Pro" w:hAnsi="Neo Sans Pro"/>
          <w:b/>
          <w:sz w:val="22"/>
          <w:szCs w:val="22"/>
        </w:rPr>
        <w:t xml:space="preserve">Zakup i dostawa </w:t>
      </w:r>
      <w:proofErr w:type="spellStart"/>
      <w:r w:rsidRPr="005709AF">
        <w:rPr>
          <w:rFonts w:ascii="Neo Sans Pro" w:hAnsi="Neo Sans Pro"/>
          <w:b/>
          <w:sz w:val="22"/>
          <w:szCs w:val="22"/>
        </w:rPr>
        <w:t>obłożeń</w:t>
      </w:r>
      <w:proofErr w:type="spellEnd"/>
      <w:r w:rsidRPr="005709AF">
        <w:rPr>
          <w:rFonts w:ascii="Neo Sans Pro" w:hAnsi="Neo Sans Pro"/>
          <w:b/>
          <w:sz w:val="22"/>
          <w:szCs w:val="22"/>
        </w:rPr>
        <w:t xml:space="preserve"> operacyjnych dla potrzeb Radomskiego Szpitala Specjalistycznego</w:t>
      </w:r>
    </w:p>
    <w:p w14:paraId="4F1301E1" w14:textId="4EA63183" w:rsidR="00CE22B1" w:rsidRPr="003F183B" w:rsidRDefault="00CE22B1" w:rsidP="00CE22B1">
      <w:pPr>
        <w:ind w:firstLine="708"/>
        <w:jc w:val="center"/>
        <w:rPr>
          <w:rFonts w:ascii="Neo Sans Pro" w:eastAsiaTheme="minorEastAsia" w:hAnsi="Neo Sans Pro" w:cs="Arial"/>
          <w:sz w:val="22"/>
          <w:szCs w:val="22"/>
        </w:rPr>
      </w:pPr>
      <w:r w:rsidRPr="003F183B">
        <w:rPr>
          <w:rFonts w:ascii="Neo Sans Pro" w:eastAsiaTheme="minorEastAsia" w:hAnsi="Neo Sans Pro" w:cs="Arial"/>
          <w:i/>
          <w:sz w:val="22"/>
          <w:szCs w:val="22"/>
        </w:rPr>
        <w:t>(nazwa postępowania)</w:t>
      </w:r>
      <w:r w:rsidRPr="003F183B">
        <w:rPr>
          <w:rFonts w:ascii="Neo Sans Pro" w:eastAsiaTheme="minorEastAsia" w:hAnsi="Neo Sans Pro" w:cs="Arial"/>
          <w:sz w:val="22"/>
          <w:szCs w:val="22"/>
        </w:rPr>
        <w:t>,</w:t>
      </w:r>
    </w:p>
    <w:p w14:paraId="273BF77F" w14:textId="77777777" w:rsidR="00CE22B1" w:rsidRPr="003F183B" w:rsidRDefault="00CE22B1" w:rsidP="00CE22B1">
      <w:pPr>
        <w:ind w:firstLine="708"/>
        <w:jc w:val="center"/>
        <w:rPr>
          <w:rFonts w:ascii="Neo Sans Pro" w:eastAsiaTheme="minorEastAsia" w:hAnsi="Neo Sans Pro" w:cs="Arial"/>
          <w:sz w:val="22"/>
          <w:szCs w:val="22"/>
        </w:rPr>
      </w:pPr>
      <w:r w:rsidRPr="003F183B">
        <w:rPr>
          <w:rFonts w:ascii="Neo Sans Pro" w:eastAsiaTheme="minorEastAsia" w:hAnsi="Neo Sans Pro" w:cs="Arial"/>
          <w:sz w:val="22"/>
          <w:szCs w:val="22"/>
        </w:rPr>
        <w:t xml:space="preserve">prowadzonego przez Radomski Szpital Specjalistyczny </w:t>
      </w:r>
      <w:r>
        <w:rPr>
          <w:rFonts w:ascii="Neo Sans Pro" w:eastAsiaTheme="minorEastAsia" w:hAnsi="Neo Sans Pro" w:cs="Arial"/>
          <w:sz w:val="22"/>
          <w:szCs w:val="22"/>
        </w:rPr>
        <w:t>im. dr. Tytusa Chałubińskiego z </w:t>
      </w:r>
      <w:r w:rsidRPr="003F183B">
        <w:rPr>
          <w:rFonts w:ascii="Neo Sans Pro" w:eastAsiaTheme="minorEastAsia" w:hAnsi="Neo Sans Pro" w:cs="Arial"/>
          <w:sz w:val="22"/>
          <w:szCs w:val="22"/>
        </w:rPr>
        <w:t>siedzibą w Radomiu, przy ul. Lekarskiej 4</w:t>
      </w:r>
      <w:r w:rsidRPr="003F183B">
        <w:rPr>
          <w:rFonts w:ascii="Neo Sans Pro" w:eastAsiaTheme="minorEastAsia" w:hAnsi="Neo Sans Pro" w:cs="Arial"/>
          <w:i/>
          <w:sz w:val="22"/>
          <w:szCs w:val="22"/>
        </w:rPr>
        <w:t xml:space="preserve">, </w:t>
      </w:r>
      <w:r w:rsidRPr="003F183B">
        <w:rPr>
          <w:rFonts w:ascii="Neo Sans Pro" w:eastAsiaTheme="minorEastAsia" w:hAnsi="Neo Sans Pro" w:cs="Arial"/>
          <w:sz w:val="22"/>
          <w:szCs w:val="22"/>
        </w:rPr>
        <w:t>oświadczam, co następuje:</w:t>
      </w:r>
    </w:p>
    <w:p w14:paraId="4292860C" w14:textId="77777777" w:rsidR="00CE22B1" w:rsidRPr="003F183B" w:rsidRDefault="00CE22B1" w:rsidP="00CE22B1">
      <w:pPr>
        <w:ind w:firstLine="708"/>
        <w:jc w:val="center"/>
        <w:rPr>
          <w:rFonts w:ascii="Neo Sans Pro" w:eastAsiaTheme="minorEastAsia" w:hAnsi="Neo Sans Pro" w:cs="Arial"/>
          <w:sz w:val="22"/>
          <w:szCs w:val="22"/>
        </w:rPr>
      </w:pPr>
    </w:p>
    <w:p w14:paraId="0A2D5C12" w14:textId="77777777" w:rsidR="00CE22B1" w:rsidRPr="003F183B" w:rsidRDefault="00CE22B1" w:rsidP="00CE22B1">
      <w:pPr>
        <w:shd w:val="clear" w:color="auto" w:fill="BFBFBF" w:themeFill="background1" w:themeFillShade="BF"/>
        <w:rPr>
          <w:rFonts w:ascii="Arial" w:eastAsiaTheme="minorEastAsia" w:hAnsi="Arial" w:cs="Arial"/>
          <w:b/>
          <w:sz w:val="21"/>
          <w:szCs w:val="21"/>
        </w:rPr>
      </w:pPr>
      <w:r w:rsidRPr="003F183B">
        <w:rPr>
          <w:rFonts w:ascii="Arial" w:eastAsiaTheme="minorEastAsia" w:hAnsi="Arial" w:cs="Arial"/>
          <w:b/>
          <w:sz w:val="21"/>
          <w:szCs w:val="21"/>
        </w:rPr>
        <w:t>OŚWIADCZENIA DOTYCZĄCE WYKONAWCY:</w:t>
      </w:r>
    </w:p>
    <w:p w14:paraId="3AF35F20" w14:textId="77777777" w:rsidR="000145A3" w:rsidRPr="003F6446" w:rsidRDefault="000145A3" w:rsidP="0044213B">
      <w:pPr>
        <w:pStyle w:val="Akapitzlist"/>
        <w:numPr>
          <w:ilvl w:val="0"/>
          <w:numId w:val="36"/>
        </w:numPr>
        <w:spacing w:after="0" w:line="240" w:lineRule="auto"/>
        <w:ind w:left="720"/>
        <w:jc w:val="both"/>
        <w:rPr>
          <w:rFonts w:cs="Arial"/>
          <w:b/>
          <w:bCs/>
          <w:sz w:val="21"/>
          <w:szCs w:val="21"/>
        </w:rPr>
      </w:pPr>
      <w:r w:rsidRPr="003F6446">
        <w:rPr>
          <w:rFonts w:cs="Arial"/>
          <w:sz w:val="21"/>
          <w:szCs w:val="21"/>
        </w:rPr>
        <w:t xml:space="preserve">Oświadczam, że nie podlegam wykluczeniu z postępowania na podstawie </w:t>
      </w:r>
      <w:r w:rsidRPr="003F6446">
        <w:rPr>
          <w:rFonts w:cs="Arial"/>
          <w:sz w:val="21"/>
          <w:szCs w:val="21"/>
        </w:rPr>
        <w:br/>
        <w:t xml:space="preserve">art. 5k rozporządzenia Rady (UE) nr </w:t>
      </w:r>
      <w:r>
        <w:rPr>
          <w:rFonts w:ascii="Arial" w:hAnsi="Arial" w:cs="Arial"/>
          <w:sz w:val="16"/>
          <w:szCs w:val="16"/>
        </w:rPr>
        <w:t xml:space="preserve">2025/2033 </w:t>
      </w:r>
      <w:r w:rsidRPr="003F6446">
        <w:rPr>
          <w:rFonts w:cs="Arial"/>
          <w:sz w:val="21"/>
          <w:szCs w:val="21"/>
        </w:rPr>
        <w:t xml:space="preserve"> dotyczącego środków ograniczających w związku z działaniami Rosji destabilizującymi sytuację na Ukrainie (Dz. Urz. UE nr L 229 z 31.7.2014, str. 1), dalej: rozporządzenie 833/2014, w brzmieniu nadanym rozporządzeniem Rady (UE) w sprawie zmiany rozporządzenia (UE) nr 833/2014 dotyczącego środków ograniczających w związku z działaniami Rosji destabilizującymi sytuację na Ukrainie (Dz. Urz. UE nr L 111 z 8.4.2022, str. 1), dalej: rozporządzenie 2022/576.</w:t>
      </w:r>
      <w:r w:rsidRPr="003F6446">
        <w:rPr>
          <w:rStyle w:val="Odwoanieprzypisudolnego"/>
          <w:rFonts w:cs="Arial"/>
          <w:sz w:val="21"/>
          <w:szCs w:val="21"/>
        </w:rPr>
        <w:footnoteReference w:id="49"/>
      </w:r>
    </w:p>
    <w:p w14:paraId="5683BE6F" w14:textId="77777777" w:rsidR="00CE22B1" w:rsidRPr="003F183B" w:rsidRDefault="00CE22B1" w:rsidP="00CE22B1">
      <w:pPr>
        <w:ind w:left="720"/>
        <w:contextualSpacing/>
        <w:jc w:val="both"/>
        <w:rPr>
          <w:rFonts w:asciiTheme="minorHAnsi" w:eastAsiaTheme="minorEastAsia" w:hAnsiTheme="minorHAnsi" w:cs="Arial"/>
          <w:b/>
          <w:bCs/>
          <w:sz w:val="21"/>
          <w:szCs w:val="21"/>
        </w:rPr>
      </w:pPr>
    </w:p>
    <w:p w14:paraId="172D9DE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OŚWIADCZENIE DOTYCZĄCE PODWYKONAWCY, NA KTÓREGO PRZYPADA PONAD 10% WARTOŚCI ZAMÓWIENIA:</w:t>
      </w:r>
    </w:p>
    <w:p w14:paraId="4C0EE714" w14:textId="77777777" w:rsidR="00CE22B1" w:rsidRPr="003F183B" w:rsidRDefault="00CE22B1" w:rsidP="00CE22B1">
      <w:pPr>
        <w:jc w:val="both"/>
        <w:rPr>
          <w:rFonts w:ascii="Arial" w:eastAsiaTheme="minorEastAsia" w:hAnsi="Arial" w:cs="Arial"/>
          <w:sz w:val="20"/>
          <w:szCs w:val="20"/>
        </w:rPr>
      </w:pPr>
      <w:r w:rsidRPr="003F183B">
        <w:rPr>
          <w:rFonts w:ascii="Arial" w:eastAsiaTheme="minorEastAsia" w:hAnsi="Arial" w:cs="Arial"/>
          <w:color w:val="0070C0"/>
          <w:sz w:val="16"/>
          <w:szCs w:val="16"/>
        </w:rPr>
        <w:t>[UWAGA</w:t>
      </w:r>
      <w:r w:rsidRPr="003F183B">
        <w:rPr>
          <w:rFonts w:ascii="Arial" w:eastAsiaTheme="minorEastAsia" w:hAnsi="Arial" w:cs="Arial"/>
          <w:i/>
          <w:color w:val="0070C0"/>
          <w:sz w:val="16"/>
          <w:szCs w:val="16"/>
        </w:rPr>
        <w:t xml:space="preserve">: wypełnić tylko w przypadku podwykonawcy (niebędącego podmiotem udostępniającym zasoby), na którego przypada ponad 10% wartości zamówienia. W przypadku więcej niż jednego podwykonawcy, na którego zdolnościach lub sytuacji </w:t>
      </w:r>
      <w:r w:rsidRPr="003F183B">
        <w:rPr>
          <w:rFonts w:ascii="Arial" w:eastAsiaTheme="minorEastAsia" w:hAnsi="Arial" w:cs="Arial"/>
          <w:i/>
          <w:color w:val="0070C0"/>
          <w:sz w:val="16"/>
          <w:szCs w:val="16"/>
        </w:rPr>
        <w:lastRenderedPageBreak/>
        <w:t>wykonawca nie polega, a na którego przypada ponad 10% wartości zamówienia, należy zastosować tyle razy, ile jest to konieczne.</w:t>
      </w:r>
      <w:r w:rsidRPr="003F183B">
        <w:rPr>
          <w:rFonts w:ascii="Arial" w:eastAsiaTheme="minorEastAsia" w:hAnsi="Arial" w:cs="Arial"/>
          <w:color w:val="0070C0"/>
          <w:sz w:val="16"/>
          <w:szCs w:val="16"/>
        </w:rPr>
        <w:t>]</w:t>
      </w:r>
    </w:p>
    <w:p w14:paraId="72C3CD65" w14:textId="147917D3"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Oświadczam, że w stosunku do następującego podmiotu, będącego podwykonawcą, na którego </w:t>
      </w:r>
      <w:r>
        <w:rPr>
          <w:rFonts w:ascii="Arial" w:eastAsiaTheme="minorEastAsia" w:hAnsi="Arial" w:cs="Arial"/>
          <w:sz w:val="21"/>
          <w:szCs w:val="21"/>
        </w:rPr>
        <w:t>prz</w:t>
      </w:r>
      <w:r w:rsidR="002437E5">
        <w:rPr>
          <w:rFonts w:ascii="Arial" w:eastAsiaTheme="minorEastAsia" w:hAnsi="Arial" w:cs="Arial"/>
          <w:sz w:val="21"/>
          <w:szCs w:val="21"/>
        </w:rPr>
        <w:t>y</w:t>
      </w:r>
      <w:r w:rsidRPr="003F183B">
        <w:rPr>
          <w:rFonts w:ascii="Arial" w:eastAsiaTheme="minorEastAsia" w:hAnsi="Arial" w:cs="Arial"/>
          <w:sz w:val="21"/>
          <w:szCs w:val="21"/>
        </w:rPr>
        <w:t>pada ponad 10% wartości zamówienia:</w:t>
      </w:r>
    </w:p>
    <w:p w14:paraId="5CAB8171" w14:textId="69B635DF"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 ……………………………………………………………………………………………….………..….……</w:t>
      </w:r>
      <w:r w:rsidRPr="003F183B">
        <w:rPr>
          <w:rFonts w:ascii="Arial" w:eastAsiaTheme="minorEastAsia" w:hAnsi="Arial" w:cs="Arial"/>
          <w:sz w:val="20"/>
          <w:szCs w:val="20"/>
        </w:rPr>
        <w:t xml:space="preserve"> </w:t>
      </w:r>
      <w:r w:rsidRPr="003F183B">
        <w:rPr>
          <w:rFonts w:ascii="Arial" w:eastAsiaTheme="minorEastAsia" w:hAnsi="Arial" w:cs="Arial"/>
          <w:i/>
          <w:sz w:val="16"/>
          <w:szCs w:val="16"/>
        </w:rPr>
        <w:t>(podać pełną nazwę/firmę, adres, a także w zależności od podmiotu: NIP/PESEL, KRS/</w:t>
      </w:r>
      <w:proofErr w:type="spellStart"/>
      <w:r w:rsidRPr="003F183B">
        <w:rPr>
          <w:rFonts w:ascii="Arial" w:eastAsiaTheme="minorEastAsia" w:hAnsi="Arial" w:cs="Arial"/>
          <w:i/>
          <w:sz w:val="16"/>
          <w:szCs w:val="16"/>
        </w:rPr>
        <w:t>CEiDG</w:t>
      </w:r>
      <w:proofErr w:type="spellEnd"/>
      <w:r w:rsidRPr="003F183B">
        <w:rPr>
          <w:rFonts w:ascii="Arial" w:eastAsiaTheme="minorEastAsia" w:hAnsi="Arial" w:cs="Arial"/>
          <w:i/>
          <w:sz w:val="16"/>
          <w:szCs w:val="16"/>
        </w:rPr>
        <w:t>)</w:t>
      </w:r>
      <w:r w:rsidRPr="003F183B">
        <w:rPr>
          <w:rFonts w:ascii="Arial" w:eastAsiaTheme="minorEastAsia" w:hAnsi="Arial" w:cs="Arial"/>
          <w:sz w:val="16"/>
          <w:szCs w:val="16"/>
        </w:rPr>
        <w:t>,</w:t>
      </w:r>
      <w:r w:rsidRPr="003F183B">
        <w:rPr>
          <w:rFonts w:ascii="Arial" w:eastAsiaTheme="minorEastAsia" w:hAnsi="Arial" w:cs="Arial"/>
          <w:sz w:val="16"/>
          <w:szCs w:val="16"/>
        </w:rPr>
        <w:br/>
      </w:r>
      <w:r w:rsidRPr="003F183B">
        <w:rPr>
          <w:rFonts w:ascii="Arial" w:eastAsiaTheme="minorEastAsia" w:hAnsi="Arial" w:cs="Arial"/>
          <w:sz w:val="21"/>
          <w:szCs w:val="21"/>
        </w:rPr>
        <w:t>nie</w:t>
      </w:r>
      <w:r w:rsidRPr="003F183B">
        <w:rPr>
          <w:rFonts w:ascii="Arial" w:eastAsiaTheme="minorEastAsia" w:hAnsi="Arial" w:cs="Arial"/>
          <w:sz w:val="16"/>
          <w:szCs w:val="16"/>
        </w:rPr>
        <w:t xml:space="preserve"> </w:t>
      </w:r>
      <w:r w:rsidRPr="003F183B">
        <w:rPr>
          <w:rFonts w:ascii="Arial" w:eastAsiaTheme="minorEastAsia" w:hAnsi="Arial" w:cs="Arial"/>
          <w:sz w:val="21"/>
          <w:szCs w:val="21"/>
        </w:rPr>
        <w:t xml:space="preserve">zachodzą podstawy wykluczenia z postępowania o udzielenie zamówienia przewidziane w  art.  5k rozporządzenia 833/2014 w brzmieniu nadanym rozporządzeniem </w:t>
      </w:r>
      <w:r w:rsidR="00B7278A">
        <w:rPr>
          <w:rFonts w:ascii="Arial" w:hAnsi="Arial" w:cs="Arial"/>
          <w:sz w:val="16"/>
          <w:szCs w:val="16"/>
        </w:rPr>
        <w:t>2025/2033</w:t>
      </w:r>
    </w:p>
    <w:p w14:paraId="3A91BFAA" w14:textId="77777777" w:rsidR="00CE22B1" w:rsidRPr="003F183B" w:rsidRDefault="00CE22B1" w:rsidP="00CE22B1">
      <w:pPr>
        <w:jc w:val="both"/>
        <w:rPr>
          <w:rFonts w:ascii="Arial" w:eastAsiaTheme="minorEastAsia" w:hAnsi="Arial" w:cs="Arial"/>
          <w:sz w:val="21"/>
          <w:szCs w:val="21"/>
        </w:rPr>
      </w:pPr>
    </w:p>
    <w:p w14:paraId="0472C10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OŚWIADCZENIE DOTYCZĄCE DOSTAWCY, NA KTÓREGO PRZYPADA PONAD 10% WARTOŚCI ZAMÓWIENIA:</w:t>
      </w:r>
    </w:p>
    <w:p w14:paraId="41636B47" w14:textId="77777777" w:rsidR="00CE22B1" w:rsidRPr="003F183B" w:rsidRDefault="00CE22B1" w:rsidP="00CE22B1">
      <w:pPr>
        <w:jc w:val="both"/>
        <w:rPr>
          <w:rFonts w:ascii="Arial" w:eastAsiaTheme="minorEastAsia" w:hAnsi="Arial" w:cs="Arial"/>
          <w:sz w:val="20"/>
          <w:szCs w:val="20"/>
        </w:rPr>
      </w:pPr>
      <w:r w:rsidRPr="003F183B">
        <w:rPr>
          <w:rFonts w:ascii="Arial" w:eastAsiaTheme="minorEastAsia" w:hAnsi="Arial" w:cs="Arial"/>
          <w:color w:val="0070C0"/>
          <w:sz w:val="16"/>
          <w:szCs w:val="16"/>
        </w:rPr>
        <w:t>[UWAGA</w:t>
      </w:r>
      <w:r w:rsidRPr="003F183B">
        <w:rPr>
          <w:rFonts w:ascii="Arial" w:eastAsiaTheme="minorEastAsia"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3F183B">
        <w:rPr>
          <w:rFonts w:ascii="Arial" w:eastAsiaTheme="minorEastAsia" w:hAnsi="Arial" w:cs="Arial"/>
          <w:color w:val="0070C0"/>
          <w:sz w:val="16"/>
          <w:szCs w:val="16"/>
        </w:rPr>
        <w:t>]</w:t>
      </w:r>
    </w:p>
    <w:p w14:paraId="1E175ECF"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Oświadczam, że w stosunku do następującego podmiotu, będącego dostawcą, na którego przypada ponad 10% wartości zamówienia:</w:t>
      </w:r>
    </w:p>
    <w:p w14:paraId="019CE0C7" w14:textId="361145DA"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 ……………………………………………………………………………………………….………..….……</w:t>
      </w:r>
      <w:r w:rsidRPr="003F183B">
        <w:rPr>
          <w:rFonts w:ascii="Arial" w:eastAsiaTheme="minorEastAsia" w:hAnsi="Arial" w:cs="Arial"/>
          <w:sz w:val="20"/>
          <w:szCs w:val="20"/>
        </w:rPr>
        <w:t xml:space="preserve"> </w:t>
      </w:r>
      <w:r w:rsidRPr="003F183B">
        <w:rPr>
          <w:rFonts w:ascii="Arial" w:eastAsiaTheme="minorEastAsia" w:hAnsi="Arial" w:cs="Arial"/>
          <w:i/>
          <w:sz w:val="16"/>
          <w:szCs w:val="16"/>
        </w:rPr>
        <w:t>(podać pełną nazwę/firmę, adres, a także w zależności od podmiotu: NIP/PESEL, KRS/</w:t>
      </w:r>
      <w:proofErr w:type="spellStart"/>
      <w:r w:rsidRPr="003F183B">
        <w:rPr>
          <w:rFonts w:ascii="Arial" w:eastAsiaTheme="minorEastAsia" w:hAnsi="Arial" w:cs="Arial"/>
          <w:i/>
          <w:sz w:val="16"/>
          <w:szCs w:val="16"/>
        </w:rPr>
        <w:t>CEiDG</w:t>
      </w:r>
      <w:proofErr w:type="spellEnd"/>
      <w:r w:rsidRPr="003F183B">
        <w:rPr>
          <w:rFonts w:ascii="Arial" w:eastAsiaTheme="minorEastAsia" w:hAnsi="Arial" w:cs="Arial"/>
          <w:i/>
          <w:sz w:val="16"/>
          <w:szCs w:val="16"/>
        </w:rPr>
        <w:t>)</w:t>
      </w:r>
      <w:r w:rsidRPr="003F183B">
        <w:rPr>
          <w:rFonts w:ascii="Arial" w:eastAsiaTheme="minorEastAsia" w:hAnsi="Arial" w:cs="Arial"/>
          <w:sz w:val="16"/>
          <w:szCs w:val="16"/>
        </w:rPr>
        <w:t>,</w:t>
      </w:r>
      <w:r w:rsidRPr="003F183B">
        <w:rPr>
          <w:rFonts w:ascii="Arial" w:eastAsiaTheme="minorEastAsia" w:hAnsi="Arial" w:cs="Arial"/>
          <w:sz w:val="16"/>
          <w:szCs w:val="16"/>
        </w:rPr>
        <w:br/>
      </w:r>
      <w:r w:rsidRPr="003F183B">
        <w:rPr>
          <w:rFonts w:ascii="Arial" w:eastAsiaTheme="minorEastAsia" w:hAnsi="Arial" w:cs="Arial"/>
          <w:sz w:val="21"/>
          <w:szCs w:val="21"/>
        </w:rPr>
        <w:t>nie</w:t>
      </w:r>
      <w:r w:rsidRPr="003F183B">
        <w:rPr>
          <w:rFonts w:ascii="Arial" w:eastAsiaTheme="minorEastAsia" w:hAnsi="Arial" w:cs="Arial"/>
          <w:sz w:val="16"/>
          <w:szCs w:val="16"/>
        </w:rPr>
        <w:t xml:space="preserve"> </w:t>
      </w:r>
      <w:r w:rsidRPr="003F183B">
        <w:rPr>
          <w:rFonts w:ascii="Arial" w:eastAsiaTheme="minorEastAsia" w:hAnsi="Arial" w:cs="Arial"/>
          <w:sz w:val="21"/>
          <w:szCs w:val="21"/>
        </w:rPr>
        <w:t xml:space="preserve">zachodzą podstawy wykluczenia z postępowania o udzielenie zamówienia przewidziane w  art.  5k rozporządzenia 833/2014 w brzmieniu nadanym rozporządzeniem </w:t>
      </w:r>
      <w:r w:rsidR="00B7278A">
        <w:rPr>
          <w:rFonts w:ascii="Arial" w:hAnsi="Arial" w:cs="Arial"/>
          <w:sz w:val="16"/>
          <w:szCs w:val="16"/>
        </w:rPr>
        <w:t>2025/2033</w:t>
      </w:r>
    </w:p>
    <w:p w14:paraId="7A67E0E5" w14:textId="77777777" w:rsidR="00CE22B1" w:rsidRPr="003F183B" w:rsidRDefault="00CE22B1" w:rsidP="00CE22B1">
      <w:pPr>
        <w:jc w:val="both"/>
        <w:rPr>
          <w:rFonts w:ascii="Arial" w:eastAsiaTheme="minorEastAsia" w:hAnsi="Arial" w:cs="Arial"/>
          <w:sz w:val="21"/>
          <w:szCs w:val="21"/>
        </w:rPr>
      </w:pPr>
    </w:p>
    <w:p w14:paraId="7E2BB0A4"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OŚWIADCZENIE DOTYCZĄCE PODANYCH INFORMACJI:</w:t>
      </w:r>
    </w:p>
    <w:p w14:paraId="6D248E45" w14:textId="77777777" w:rsidR="00CE22B1" w:rsidRPr="003F183B" w:rsidRDefault="00CE22B1" w:rsidP="00CE22B1">
      <w:pPr>
        <w:jc w:val="both"/>
        <w:rPr>
          <w:rFonts w:ascii="Arial" w:eastAsiaTheme="minorEastAsia" w:hAnsi="Arial" w:cs="Arial"/>
          <w:b/>
          <w:sz w:val="22"/>
          <w:szCs w:val="22"/>
        </w:rPr>
      </w:pPr>
    </w:p>
    <w:p w14:paraId="2E72CF4C"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 xml:space="preserve">Oświadczam, że wszystkie informacje podane w powyższych oświadczeniach są aktualne </w:t>
      </w:r>
      <w:r w:rsidRPr="003F183B">
        <w:rPr>
          <w:rFonts w:ascii="Arial" w:eastAsiaTheme="minorEastAsia" w:hAnsi="Arial" w:cs="Arial"/>
          <w:sz w:val="21"/>
          <w:szCs w:val="21"/>
        </w:rPr>
        <w:br/>
        <w:t>i zgodne z prawdą oraz zostały przedstawione z pełną świadomością konsekwencji wprowadzenia zamawiającego w błąd przy przedstawianiu informacji.</w:t>
      </w:r>
    </w:p>
    <w:p w14:paraId="0587758C" w14:textId="77777777" w:rsidR="00CE22B1" w:rsidRPr="003F183B" w:rsidRDefault="00CE22B1" w:rsidP="00CE22B1">
      <w:pPr>
        <w:jc w:val="both"/>
        <w:rPr>
          <w:rFonts w:ascii="Arial" w:eastAsiaTheme="minorEastAsia" w:hAnsi="Arial" w:cs="Arial"/>
          <w:sz w:val="20"/>
          <w:szCs w:val="20"/>
        </w:rPr>
      </w:pPr>
    </w:p>
    <w:p w14:paraId="38B534A8" w14:textId="77777777" w:rsidR="00CE22B1" w:rsidRPr="003F183B" w:rsidRDefault="00CE22B1" w:rsidP="00CE22B1">
      <w:pPr>
        <w:shd w:val="clear" w:color="auto" w:fill="BFBFBF" w:themeFill="background1" w:themeFillShade="BF"/>
        <w:jc w:val="both"/>
        <w:rPr>
          <w:rFonts w:ascii="Arial" w:eastAsiaTheme="minorEastAsia" w:hAnsi="Arial" w:cs="Arial"/>
          <w:b/>
          <w:sz w:val="21"/>
          <w:szCs w:val="21"/>
        </w:rPr>
      </w:pPr>
      <w:r w:rsidRPr="003F183B">
        <w:rPr>
          <w:rFonts w:ascii="Arial" w:eastAsiaTheme="minorEastAsia" w:hAnsi="Arial" w:cs="Arial"/>
          <w:b/>
          <w:sz w:val="21"/>
          <w:szCs w:val="21"/>
        </w:rPr>
        <w:t>INFORMACJA DOTYCZĄCA DOSTĘPU DO PODMIOTOWYCH ŚRODKÓW DOWODOWYCH:</w:t>
      </w:r>
    </w:p>
    <w:p w14:paraId="1AB1DEBC"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Wskazuję następujące podmiotowe środki dowodowe, które można uzyskać za pomocą bezpłatnych i ogólnodostępnych baz danych, oraz</w:t>
      </w:r>
      <w:r w:rsidRPr="003F183B">
        <w:rPr>
          <w:rFonts w:asciiTheme="minorHAnsi" w:eastAsiaTheme="minorEastAsia" w:hAnsiTheme="minorHAnsi" w:cstheme="minorBidi"/>
          <w:sz w:val="22"/>
          <w:szCs w:val="22"/>
        </w:rPr>
        <w:t xml:space="preserve"> </w:t>
      </w:r>
      <w:r w:rsidRPr="003F183B">
        <w:rPr>
          <w:rFonts w:ascii="Arial" w:eastAsiaTheme="minorEastAsia" w:hAnsi="Arial" w:cs="Arial"/>
          <w:sz w:val="21"/>
          <w:szCs w:val="21"/>
        </w:rPr>
        <w:t>dane umożliwiające dostęp do tych środków:</w:t>
      </w:r>
    </w:p>
    <w:p w14:paraId="34BA93A3"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br/>
        <w:t>1) ......................................................................................................................................................</w:t>
      </w:r>
    </w:p>
    <w:p w14:paraId="74BE96AC" w14:textId="77777777" w:rsidR="00CE22B1" w:rsidRDefault="00CE22B1" w:rsidP="00CE22B1">
      <w:pPr>
        <w:jc w:val="both"/>
        <w:rPr>
          <w:rFonts w:ascii="Arial" w:eastAsiaTheme="minorEastAsia" w:hAnsi="Arial" w:cs="Arial"/>
          <w:i/>
          <w:sz w:val="16"/>
          <w:szCs w:val="16"/>
        </w:rPr>
      </w:pPr>
      <w:r w:rsidRPr="003F183B">
        <w:rPr>
          <w:rFonts w:ascii="Arial" w:eastAsiaTheme="minorEastAsia" w:hAnsi="Arial" w:cs="Arial"/>
          <w:i/>
          <w:sz w:val="16"/>
          <w:szCs w:val="16"/>
        </w:rPr>
        <w:t>(wskazać podmiotowy środek dowodowy, adres internetowy, wydający urząd lub organ, dokładne dane referencyjne dokumentacji)</w:t>
      </w:r>
    </w:p>
    <w:p w14:paraId="4EA7491B" w14:textId="77777777" w:rsidR="00CE22B1" w:rsidRPr="003F183B" w:rsidRDefault="00CE22B1" w:rsidP="00CE22B1">
      <w:pPr>
        <w:jc w:val="both"/>
        <w:rPr>
          <w:rFonts w:ascii="Arial" w:eastAsiaTheme="minorEastAsia" w:hAnsi="Arial" w:cs="Arial"/>
          <w:sz w:val="21"/>
          <w:szCs w:val="21"/>
        </w:rPr>
      </w:pPr>
    </w:p>
    <w:p w14:paraId="02AC7E22" w14:textId="77777777" w:rsidR="00CE22B1" w:rsidRPr="003F183B"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2) .......................................................................................................................................................</w:t>
      </w:r>
    </w:p>
    <w:p w14:paraId="2E6F925A" w14:textId="77777777" w:rsidR="00CE22B1" w:rsidRPr="003F183B" w:rsidRDefault="00CE22B1" w:rsidP="00CE22B1">
      <w:pPr>
        <w:jc w:val="both"/>
        <w:rPr>
          <w:rFonts w:ascii="Arial" w:eastAsiaTheme="minorEastAsia" w:hAnsi="Arial" w:cs="Arial"/>
          <w:i/>
          <w:sz w:val="16"/>
          <w:szCs w:val="16"/>
        </w:rPr>
      </w:pPr>
      <w:r w:rsidRPr="003F183B">
        <w:rPr>
          <w:rFonts w:ascii="Arial" w:eastAsiaTheme="minorEastAsia" w:hAnsi="Arial" w:cs="Arial"/>
          <w:i/>
          <w:sz w:val="16"/>
          <w:szCs w:val="16"/>
        </w:rPr>
        <w:t>(wskazać podmiotowy środek dowodowy, adres internetowy, wydający urząd lub organ, dokładne dane referencyjne dokumentacji)</w:t>
      </w:r>
    </w:p>
    <w:p w14:paraId="094E62CA" w14:textId="77777777" w:rsidR="00CE22B1" w:rsidRDefault="00CE22B1" w:rsidP="00CE22B1">
      <w:pPr>
        <w:jc w:val="both"/>
        <w:rPr>
          <w:rFonts w:ascii="Arial" w:eastAsiaTheme="minorEastAsia" w:hAnsi="Arial" w:cs="Arial"/>
          <w:sz w:val="21"/>
          <w:szCs w:val="21"/>
        </w:rPr>
      </w:pPr>
      <w:r w:rsidRPr="003F183B">
        <w:rPr>
          <w:rFonts w:ascii="Arial" w:eastAsiaTheme="minorEastAsia" w:hAnsi="Arial" w:cs="Arial"/>
          <w:sz w:val="21"/>
          <w:szCs w:val="21"/>
        </w:rPr>
        <w:tab/>
      </w:r>
    </w:p>
    <w:p w14:paraId="1F308C91" w14:textId="77777777" w:rsidR="00CE22B1" w:rsidRDefault="00CE22B1" w:rsidP="00CE22B1">
      <w:pPr>
        <w:jc w:val="both"/>
        <w:rPr>
          <w:rFonts w:ascii="Arial" w:eastAsiaTheme="minorEastAsia" w:hAnsi="Arial" w:cs="Arial"/>
          <w:sz w:val="21"/>
          <w:szCs w:val="21"/>
        </w:rPr>
      </w:pPr>
    </w:p>
    <w:p w14:paraId="248D5E76" w14:textId="77777777" w:rsidR="00CE22B1" w:rsidRPr="003F183B" w:rsidRDefault="00CE22B1" w:rsidP="00CE22B1">
      <w:pPr>
        <w:jc w:val="both"/>
        <w:rPr>
          <w:rFonts w:ascii="Arial" w:eastAsiaTheme="minorEastAsia" w:hAnsi="Arial" w:cs="Arial"/>
          <w:sz w:val="21"/>
          <w:szCs w:val="21"/>
        </w:rPr>
      </w:pPr>
    </w:p>
    <w:p w14:paraId="5E6D88CA" w14:textId="77777777" w:rsidR="00CE22B1" w:rsidRPr="003F183B" w:rsidRDefault="00CE22B1" w:rsidP="00CE22B1">
      <w:pPr>
        <w:jc w:val="both"/>
        <w:rPr>
          <w:rFonts w:ascii="Arial" w:eastAsiaTheme="minorEastAsia" w:hAnsi="Arial" w:cs="Arial"/>
          <w:sz w:val="21"/>
          <w:szCs w:val="21"/>
        </w:rPr>
      </w:pPr>
    </w:p>
    <w:p w14:paraId="2B25A8DE" w14:textId="77777777" w:rsidR="00CE22B1" w:rsidRPr="003F183B" w:rsidRDefault="00CE22B1" w:rsidP="00CE22B1">
      <w:pPr>
        <w:jc w:val="both"/>
        <w:rPr>
          <w:rFonts w:ascii="Neo Sans Pro" w:eastAsiaTheme="minorEastAsia" w:hAnsi="Neo Sans Pro" w:cs="Arial"/>
          <w:sz w:val="20"/>
          <w:szCs w:val="22"/>
        </w:rPr>
      </w:pPr>
      <w:r w:rsidRPr="003F183B">
        <w:rPr>
          <w:rFonts w:ascii="Neo Sans Pro" w:eastAsiaTheme="minorEastAsia" w:hAnsi="Neo Sans Pro" w:cs="Arial"/>
          <w:sz w:val="20"/>
          <w:szCs w:val="22"/>
        </w:rPr>
        <w:t xml:space="preserve">……………………………...……. </w:t>
      </w:r>
      <w:r w:rsidRPr="003F183B">
        <w:rPr>
          <w:rFonts w:ascii="Neo Sans Pro" w:eastAsiaTheme="minorEastAsia" w:hAnsi="Neo Sans Pro" w:cs="Arial"/>
          <w:i/>
          <w:sz w:val="20"/>
          <w:szCs w:val="22"/>
        </w:rPr>
        <w:t xml:space="preserve">(miejscowość), </w:t>
      </w:r>
      <w:r w:rsidRPr="003F183B">
        <w:rPr>
          <w:rFonts w:ascii="Neo Sans Pro" w:eastAsiaTheme="minorEastAsia" w:hAnsi="Neo Sans Pro" w:cs="Arial"/>
          <w:sz w:val="20"/>
          <w:szCs w:val="22"/>
        </w:rPr>
        <w:t xml:space="preserve">dnia …………………. r. </w:t>
      </w:r>
    </w:p>
    <w:p w14:paraId="5ECC0D4F" w14:textId="77777777" w:rsidR="00CE22B1" w:rsidRPr="003F183B" w:rsidRDefault="00CE22B1" w:rsidP="00CE22B1">
      <w:pPr>
        <w:jc w:val="right"/>
        <w:rPr>
          <w:rFonts w:ascii="Neo Sans Pro" w:eastAsiaTheme="minorEastAsia" w:hAnsi="Neo Sans Pro" w:cs="Arial"/>
          <w:sz w:val="20"/>
          <w:szCs w:val="22"/>
        </w:rPr>
      </w:pP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r>
      <w:r w:rsidRPr="003F183B">
        <w:rPr>
          <w:rFonts w:ascii="Neo Sans Pro" w:eastAsiaTheme="minorEastAsia" w:hAnsi="Neo Sans Pro" w:cs="Arial"/>
          <w:sz w:val="20"/>
          <w:szCs w:val="22"/>
        </w:rPr>
        <w:tab/>
        <w:t>…………………………………………</w:t>
      </w:r>
    </w:p>
    <w:p w14:paraId="55278689" w14:textId="77777777" w:rsidR="00CE22B1" w:rsidRPr="003F183B" w:rsidRDefault="00CE22B1" w:rsidP="00CE22B1">
      <w:pPr>
        <w:jc w:val="right"/>
        <w:rPr>
          <w:rFonts w:ascii="Neo Sans Pro" w:eastAsiaTheme="minorEastAsia" w:hAnsi="Neo Sans Pro" w:cs="Arial"/>
          <w:i/>
          <w:sz w:val="20"/>
          <w:szCs w:val="22"/>
        </w:rPr>
      </w:pPr>
      <w:r w:rsidRPr="003F183B">
        <w:rPr>
          <w:rFonts w:ascii="Neo Sans Pro" w:eastAsiaTheme="minorEastAsia" w:hAnsi="Neo Sans Pro" w:cs="Arial"/>
          <w:i/>
          <w:sz w:val="20"/>
          <w:szCs w:val="22"/>
        </w:rPr>
        <w:t>(podpis)</w:t>
      </w:r>
    </w:p>
    <w:p w14:paraId="686112C1" w14:textId="77777777" w:rsidR="00CE22B1" w:rsidRPr="003F183B" w:rsidRDefault="00CE22B1" w:rsidP="00CE22B1">
      <w:pPr>
        <w:jc w:val="right"/>
        <w:rPr>
          <w:rFonts w:ascii="Neo Sans Pro" w:eastAsiaTheme="minorEastAsia" w:hAnsi="Neo Sans Pro" w:cs="Arial"/>
          <w:i/>
          <w:sz w:val="20"/>
          <w:szCs w:val="22"/>
        </w:rPr>
      </w:pPr>
    </w:p>
    <w:p w14:paraId="6F195FE9" w14:textId="77777777" w:rsidR="00CE22B1" w:rsidRPr="003F183B" w:rsidRDefault="00CE22B1" w:rsidP="00CE22B1">
      <w:pPr>
        <w:jc w:val="right"/>
        <w:rPr>
          <w:rFonts w:ascii="Neo Sans Pro" w:eastAsiaTheme="minorEastAsia" w:hAnsi="Neo Sans Pro" w:cs="Arial"/>
          <w:i/>
          <w:sz w:val="20"/>
          <w:szCs w:val="22"/>
        </w:rPr>
      </w:pPr>
    </w:p>
    <w:p w14:paraId="3B8159C4" w14:textId="77777777" w:rsidR="00CE22B1" w:rsidRPr="003F183B" w:rsidRDefault="00CE22B1" w:rsidP="00CE22B1">
      <w:pPr>
        <w:jc w:val="right"/>
        <w:rPr>
          <w:rFonts w:ascii="Neo Sans Pro" w:eastAsiaTheme="minorEastAsia" w:hAnsi="Neo Sans Pro" w:cs="Arial"/>
          <w:i/>
          <w:sz w:val="20"/>
          <w:szCs w:val="22"/>
        </w:rPr>
      </w:pPr>
    </w:p>
    <w:p w14:paraId="6C5D923C" w14:textId="77777777" w:rsidR="00CE22B1" w:rsidRDefault="00CE22B1" w:rsidP="00CE22B1">
      <w:pPr>
        <w:rPr>
          <w:rFonts w:ascii="Neo Sans Pro" w:eastAsia="Calibri" w:hAnsi="Neo Sans Pro" w:cs="Calibri"/>
          <w:b/>
          <w:bCs/>
          <w:i/>
          <w:color w:val="000000" w:themeColor="text1"/>
          <w:sz w:val="22"/>
          <w:szCs w:val="22"/>
        </w:rPr>
      </w:pPr>
    </w:p>
    <w:p w14:paraId="5CC0066D" w14:textId="77777777" w:rsidR="00CE22B1" w:rsidRDefault="00CE22B1" w:rsidP="00CE22B1">
      <w:pPr>
        <w:rPr>
          <w:rFonts w:ascii="Neo Sans Pro" w:eastAsia="Calibri" w:hAnsi="Neo Sans Pro" w:cs="Calibri"/>
          <w:b/>
          <w:bCs/>
          <w:i/>
          <w:color w:val="000000" w:themeColor="text1"/>
          <w:sz w:val="22"/>
          <w:szCs w:val="22"/>
        </w:rPr>
      </w:pPr>
    </w:p>
    <w:p w14:paraId="4DC35C89" w14:textId="77777777" w:rsidR="00CE22B1" w:rsidRDefault="00CE22B1" w:rsidP="00CE22B1">
      <w:pPr>
        <w:rPr>
          <w:rFonts w:ascii="Neo Sans Pro" w:eastAsia="Calibri" w:hAnsi="Neo Sans Pro" w:cs="Calibri"/>
          <w:b/>
          <w:bCs/>
          <w:i/>
          <w:color w:val="FF0000"/>
          <w:sz w:val="22"/>
          <w:szCs w:val="22"/>
        </w:rPr>
      </w:pPr>
      <w:r>
        <w:rPr>
          <w:rFonts w:ascii="Neo Sans Pro" w:eastAsia="Calibri" w:hAnsi="Neo Sans Pro" w:cs="Calibri"/>
          <w:b/>
          <w:bCs/>
          <w:i/>
          <w:color w:val="FF0000"/>
          <w:sz w:val="22"/>
          <w:szCs w:val="22"/>
        </w:rPr>
        <w:br w:type="page"/>
      </w:r>
    </w:p>
    <w:p w14:paraId="5AC1E4E9" w14:textId="08497CA7" w:rsidR="00CE22B1" w:rsidRPr="00CC1057" w:rsidRDefault="00E00128" w:rsidP="00CE22B1">
      <w:pPr>
        <w:jc w:val="right"/>
        <w:rPr>
          <w:rFonts w:ascii="Neo Sans Pro" w:eastAsia="Calibri" w:hAnsi="Neo Sans Pro" w:cs="Calibri"/>
          <w:b/>
          <w:bCs/>
          <w:sz w:val="22"/>
          <w:szCs w:val="22"/>
        </w:rPr>
      </w:pPr>
      <w:r>
        <w:rPr>
          <w:rFonts w:ascii="Neo Sans Pro" w:eastAsia="Calibri" w:hAnsi="Neo Sans Pro" w:cs="Calibri"/>
          <w:b/>
          <w:bCs/>
          <w:sz w:val="22"/>
          <w:szCs w:val="22"/>
        </w:rPr>
        <w:lastRenderedPageBreak/>
        <w:t>Załącznik n</w:t>
      </w:r>
      <w:r w:rsidR="00CE22B1" w:rsidRPr="00CC1057">
        <w:rPr>
          <w:rFonts w:ascii="Neo Sans Pro" w:eastAsia="Calibri" w:hAnsi="Neo Sans Pro" w:cs="Calibri"/>
          <w:b/>
          <w:bCs/>
          <w:sz w:val="22"/>
          <w:szCs w:val="22"/>
        </w:rPr>
        <w:t xml:space="preserve">r </w:t>
      </w:r>
      <w:r w:rsidR="00520F92">
        <w:rPr>
          <w:rFonts w:ascii="Neo Sans Pro" w:eastAsia="Calibri" w:hAnsi="Neo Sans Pro" w:cs="Calibri"/>
          <w:b/>
          <w:bCs/>
          <w:sz w:val="22"/>
          <w:szCs w:val="22"/>
        </w:rPr>
        <w:t>5</w:t>
      </w:r>
      <w:r w:rsidR="00CE22B1" w:rsidRPr="00CC1057">
        <w:rPr>
          <w:rFonts w:ascii="Neo Sans Pro" w:eastAsia="Calibri" w:hAnsi="Neo Sans Pro" w:cs="Calibri"/>
          <w:b/>
          <w:bCs/>
          <w:sz w:val="22"/>
          <w:szCs w:val="22"/>
        </w:rPr>
        <w:t xml:space="preserve"> do SWZ </w:t>
      </w:r>
    </w:p>
    <w:p w14:paraId="5B77A31F" w14:textId="77777777" w:rsidR="00CE22B1" w:rsidRPr="00CC1057" w:rsidRDefault="00CE22B1" w:rsidP="00CE22B1">
      <w:pPr>
        <w:rPr>
          <w:rFonts w:ascii="Neo Sans Pro" w:hAnsi="Neo Sans Pro" w:cs="Arial"/>
          <w:b/>
          <w:sz w:val="22"/>
          <w:szCs w:val="22"/>
        </w:rPr>
      </w:pPr>
      <w:r w:rsidRPr="00CC1057">
        <w:rPr>
          <w:rFonts w:ascii="Neo Sans Pro" w:hAnsi="Neo Sans Pro" w:cs="Arial"/>
          <w:b/>
          <w:sz w:val="22"/>
          <w:szCs w:val="22"/>
        </w:rPr>
        <w:t>Wykonawca:</w:t>
      </w:r>
    </w:p>
    <w:p w14:paraId="17B9CC5B" w14:textId="77777777" w:rsidR="00CE22B1" w:rsidRPr="00CC1057" w:rsidRDefault="00CE22B1" w:rsidP="00CE22B1">
      <w:pPr>
        <w:ind w:right="5954"/>
        <w:rPr>
          <w:rFonts w:ascii="Neo Sans Pro" w:hAnsi="Neo Sans Pro" w:cs="Arial"/>
          <w:sz w:val="20"/>
          <w:szCs w:val="20"/>
        </w:rPr>
      </w:pPr>
      <w:r w:rsidRPr="00CC1057">
        <w:rPr>
          <w:rFonts w:ascii="Neo Sans Pro" w:hAnsi="Neo Sans Pro" w:cs="Arial"/>
          <w:sz w:val="20"/>
          <w:szCs w:val="20"/>
        </w:rPr>
        <w:t>…………………………………………………………………</w:t>
      </w:r>
    </w:p>
    <w:p w14:paraId="4DE18EB5" w14:textId="77777777" w:rsidR="00CE22B1" w:rsidRPr="00CC1057" w:rsidRDefault="00CE22B1" w:rsidP="00CE22B1">
      <w:pPr>
        <w:ind w:right="5953"/>
        <w:rPr>
          <w:rFonts w:ascii="Neo Sans Pro" w:hAnsi="Neo Sans Pro" w:cs="Arial"/>
          <w:i/>
          <w:sz w:val="20"/>
          <w:szCs w:val="20"/>
        </w:rPr>
      </w:pPr>
    </w:p>
    <w:p w14:paraId="612C92D0" w14:textId="77777777" w:rsidR="00CE22B1" w:rsidRPr="00CC1057" w:rsidRDefault="00CE22B1" w:rsidP="00CE22B1">
      <w:pPr>
        <w:autoSpaceDE w:val="0"/>
        <w:jc w:val="center"/>
        <w:rPr>
          <w:rFonts w:ascii="Neo Sans Pro" w:hAnsi="Neo Sans Pro"/>
          <w:b/>
          <w:bCs/>
          <w:u w:val="single"/>
          <w:lang w:eastAsia="ar-SA"/>
        </w:rPr>
      </w:pPr>
      <w:r w:rsidRPr="00CC1057">
        <w:rPr>
          <w:rFonts w:ascii="Neo Sans Pro" w:hAnsi="Neo Sans Pro"/>
          <w:b/>
          <w:bCs/>
          <w:u w:val="single"/>
          <w:lang w:eastAsia="ar-SA"/>
        </w:rPr>
        <w:t>OŚWIADCZENIE</w:t>
      </w:r>
    </w:p>
    <w:p w14:paraId="06092655" w14:textId="77777777" w:rsidR="00CE22B1" w:rsidRPr="00B246EA" w:rsidRDefault="00CE22B1" w:rsidP="00CE22B1">
      <w:pPr>
        <w:autoSpaceDE w:val="0"/>
        <w:jc w:val="both"/>
        <w:rPr>
          <w:rFonts w:ascii="Neo Sans Pro" w:hAnsi="Neo Sans Pro"/>
          <w:bCs/>
          <w:sz w:val="22"/>
          <w:szCs w:val="22"/>
          <w:lang w:eastAsia="ar-SA"/>
        </w:rPr>
      </w:pPr>
      <w:r w:rsidRPr="00CC1057">
        <w:rPr>
          <w:rFonts w:ascii="Neo Sans Pro" w:hAnsi="Neo Sans Pro"/>
          <w:b/>
          <w:bCs/>
          <w:sz w:val="22"/>
          <w:szCs w:val="22"/>
          <w:lang w:eastAsia="ar-SA"/>
        </w:rPr>
        <w:t>Wykonawcy o przynależności lub braku przynależności do tej samej grupy kapitałowej</w:t>
      </w:r>
      <w:r w:rsidRPr="00B246EA">
        <w:rPr>
          <w:rFonts w:ascii="Neo Sans Pro" w:hAnsi="Neo Sans Pro"/>
          <w:bCs/>
          <w:sz w:val="22"/>
          <w:szCs w:val="22"/>
          <w:lang w:eastAsia="ar-SA"/>
        </w:rPr>
        <w:t>, o której mowa w art. 108 ust. 1 pkt. 5</w:t>
      </w:r>
      <w:r w:rsidRPr="00CC1057">
        <w:rPr>
          <w:rFonts w:ascii="Neo Sans Pro" w:hAnsi="Neo Sans Pro"/>
          <w:b/>
          <w:bCs/>
          <w:sz w:val="22"/>
          <w:szCs w:val="22"/>
          <w:lang w:eastAsia="ar-SA"/>
        </w:rPr>
        <w:t xml:space="preserve"> </w:t>
      </w:r>
      <w:r w:rsidRPr="00CC1057">
        <w:rPr>
          <w:rFonts w:ascii="Neo Sans Pro" w:hAnsi="Neo Sans Pro"/>
          <w:b/>
          <w:sz w:val="22"/>
          <w:szCs w:val="22"/>
        </w:rPr>
        <w:t xml:space="preserve">oraz o aktualności informacji zawartych w oświadczeniu, </w:t>
      </w:r>
      <w:r w:rsidRPr="00B246EA">
        <w:rPr>
          <w:rFonts w:ascii="Neo Sans Pro" w:hAnsi="Neo Sans Pro"/>
          <w:sz w:val="22"/>
          <w:szCs w:val="22"/>
        </w:rPr>
        <w:t xml:space="preserve">o którym mowa w art. 125 ust. 1 </w:t>
      </w:r>
      <w:r w:rsidRPr="00B246EA">
        <w:rPr>
          <w:rFonts w:ascii="Neo Sans Pro" w:hAnsi="Neo Sans Pro"/>
          <w:bCs/>
          <w:sz w:val="22"/>
          <w:szCs w:val="22"/>
          <w:lang w:eastAsia="ar-SA"/>
        </w:rPr>
        <w:t>ustawy Prawo zamówień publicznych z dnia 11 września 2019 r. (tekst jednolity: Dz. U. z 2024r. poz. 1320)</w:t>
      </w:r>
    </w:p>
    <w:p w14:paraId="28104C85" w14:textId="77777777" w:rsidR="00CE22B1" w:rsidRPr="00CC1057" w:rsidRDefault="00CE22B1" w:rsidP="00CE22B1">
      <w:pPr>
        <w:jc w:val="center"/>
        <w:rPr>
          <w:rFonts w:ascii="Neo Sans Pro" w:hAnsi="Neo Sans Pro"/>
          <w:bCs/>
          <w:lang w:eastAsia="ar-SA"/>
        </w:rPr>
      </w:pPr>
    </w:p>
    <w:p w14:paraId="1454424A" w14:textId="7F056F34" w:rsidR="00CE22B1" w:rsidRPr="006F4F11" w:rsidRDefault="00CE22B1" w:rsidP="006F4F11">
      <w:pPr>
        <w:pStyle w:val="Default"/>
        <w:jc w:val="both"/>
        <w:rPr>
          <w:rFonts w:ascii="Neo Sans Pro" w:hAnsi="Neo Sans Pro"/>
          <w:b/>
          <w:color w:val="000000" w:themeColor="text1"/>
        </w:rPr>
      </w:pPr>
      <w:r w:rsidRPr="00CC1057">
        <w:rPr>
          <w:rFonts w:ascii="Neo Sans Pro" w:hAnsi="Neo Sans Pro"/>
          <w:bCs/>
          <w:sz w:val="22"/>
          <w:szCs w:val="22"/>
          <w:lang w:eastAsia="ar-SA"/>
        </w:rPr>
        <w:t xml:space="preserve">Na potrzeby postępowania o udzielenie zamówienia publicznego: </w:t>
      </w:r>
      <w:r w:rsidR="004A2DD4">
        <w:rPr>
          <w:rFonts w:ascii="Neo Sans Pro" w:hAnsi="Neo Sans Pro"/>
          <w:b/>
          <w:bCs/>
          <w:sz w:val="22"/>
          <w:szCs w:val="22"/>
          <w:lang w:eastAsia="ar-SA"/>
        </w:rPr>
        <w:t>P</w:t>
      </w:r>
      <w:r w:rsidR="00E36D91">
        <w:rPr>
          <w:rFonts w:ascii="Neo Sans Pro" w:hAnsi="Neo Sans Pro"/>
          <w:b/>
          <w:bCs/>
          <w:sz w:val="22"/>
          <w:szCs w:val="22"/>
          <w:lang w:eastAsia="ar-SA"/>
        </w:rPr>
        <w:t>.08.</w:t>
      </w:r>
      <w:r w:rsidRPr="00CC1057">
        <w:rPr>
          <w:rFonts w:ascii="Neo Sans Pro" w:hAnsi="Neo Sans Pro"/>
          <w:b/>
          <w:bCs/>
          <w:sz w:val="22"/>
          <w:szCs w:val="22"/>
          <w:lang w:eastAsia="ar-SA"/>
        </w:rPr>
        <w:t>202</w:t>
      </w:r>
      <w:r w:rsidR="00613119">
        <w:rPr>
          <w:rFonts w:ascii="Neo Sans Pro" w:hAnsi="Neo Sans Pro"/>
          <w:b/>
          <w:bCs/>
          <w:sz w:val="22"/>
          <w:szCs w:val="22"/>
          <w:lang w:eastAsia="ar-SA"/>
        </w:rPr>
        <w:t>6</w:t>
      </w:r>
      <w:r w:rsidRPr="00CC1057">
        <w:rPr>
          <w:rFonts w:ascii="Neo Sans Pro" w:hAnsi="Neo Sans Pro"/>
          <w:bCs/>
          <w:sz w:val="22"/>
          <w:szCs w:val="22"/>
          <w:lang w:eastAsia="ar-SA"/>
        </w:rPr>
        <w:t xml:space="preserve"> </w:t>
      </w:r>
      <w:r w:rsidR="00613119" w:rsidRPr="005709AF">
        <w:rPr>
          <w:rFonts w:ascii="Neo Sans Pro" w:hAnsi="Neo Sans Pro"/>
          <w:b/>
          <w:sz w:val="22"/>
          <w:szCs w:val="22"/>
        </w:rPr>
        <w:t xml:space="preserve">Zakup i dostawa </w:t>
      </w:r>
      <w:proofErr w:type="spellStart"/>
      <w:r w:rsidR="00613119" w:rsidRPr="005709AF">
        <w:rPr>
          <w:rFonts w:ascii="Neo Sans Pro" w:hAnsi="Neo Sans Pro"/>
          <w:b/>
          <w:sz w:val="22"/>
          <w:szCs w:val="22"/>
        </w:rPr>
        <w:t>obłożeń</w:t>
      </w:r>
      <w:proofErr w:type="spellEnd"/>
      <w:r w:rsidR="00613119" w:rsidRPr="005709AF">
        <w:rPr>
          <w:rFonts w:ascii="Neo Sans Pro" w:hAnsi="Neo Sans Pro"/>
          <w:b/>
          <w:sz w:val="22"/>
          <w:szCs w:val="22"/>
        </w:rPr>
        <w:t xml:space="preserve"> operacyjnych dla potrzeb Radomskiego Szpitala Specjalistycznego</w:t>
      </w:r>
      <w:r w:rsidR="006F4F11">
        <w:rPr>
          <w:rFonts w:ascii="Neo Sans Pro" w:hAnsi="Neo Sans Pro"/>
          <w:b/>
          <w:sz w:val="22"/>
          <w:szCs w:val="22"/>
        </w:rPr>
        <w:t xml:space="preserve"> </w:t>
      </w:r>
      <w:r w:rsidRPr="00CC1057">
        <w:rPr>
          <w:rFonts w:ascii="Neo Sans Pro" w:hAnsi="Neo Sans Pro" w:cs="Arial"/>
          <w:sz w:val="22"/>
          <w:szCs w:val="22"/>
        </w:rPr>
        <w:t>prowadzonego przez Radomski Szpital Specjalistyczny im. dr. Tytusa Chałubińskiego z siedzibą w Radomiu, przy ul. Lekarskiej 4</w:t>
      </w:r>
      <w:r w:rsidRPr="00CC1057">
        <w:rPr>
          <w:rFonts w:ascii="Neo Sans Pro" w:hAnsi="Neo Sans Pro" w:cs="Arial"/>
          <w:i/>
          <w:sz w:val="22"/>
          <w:szCs w:val="22"/>
        </w:rPr>
        <w:t xml:space="preserve">, </w:t>
      </w:r>
      <w:r w:rsidRPr="00CC1057">
        <w:rPr>
          <w:rFonts w:ascii="Neo Sans Pro" w:hAnsi="Neo Sans Pro" w:cs="Arial"/>
          <w:sz w:val="22"/>
          <w:szCs w:val="22"/>
        </w:rPr>
        <w:t>oświadczam, co następuje:</w:t>
      </w:r>
    </w:p>
    <w:p w14:paraId="7F7FDEA8" w14:textId="77777777" w:rsidR="00CE22B1" w:rsidRPr="00CC1057" w:rsidRDefault="00CE22B1" w:rsidP="00CE22B1">
      <w:pPr>
        <w:jc w:val="both"/>
        <w:rPr>
          <w:rFonts w:ascii="Neo Sans Pro" w:hAnsi="Neo Sans Pro" w:cs="Arial"/>
          <w:sz w:val="22"/>
          <w:szCs w:val="22"/>
        </w:rPr>
      </w:pPr>
    </w:p>
    <w:p w14:paraId="678DC1B3" w14:textId="77777777" w:rsidR="00CE22B1" w:rsidRPr="00DD75B5" w:rsidRDefault="00CE22B1" w:rsidP="0014255F">
      <w:pPr>
        <w:numPr>
          <w:ilvl w:val="0"/>
          <w:numId w:val="12"/>
        </w:numPr>
        <w:autoSpaceDE w:val="0"/>
        <w:ind w:left="0" w:hanging="11"/>
        <w:contextualSpacing/>
        <w:jc w:val="both"/>
        <w:rPr>
          <w:rFonts w:ascii="Neo Sans Pro" w:hAnsi="Neo Sans Pro"/>
          <w:sz w:val="21"/>
          <w:szCs w:val="21"/>
          <w:lang w:eastAsia="ar-SA"/>
        </w:rPr>
      </w:pPr>
      <w:r w:rsidRPr="00DD75B5">
        <w:rPr>
          <w:rFonts w:ascii="Neo Sans Pro" w:hAnsi="Neo Sans Pro"/>
          <w:sz w:val="21"/>
          <w:szCs w:val="21"/>
          <w:lang w:eastAsia="ar-SA"/>
        </w:rPr>
        <w:t xml:space="preserve">Oświadczenie Wykonawcy o przynależności lub braku przynależności do tej samej grupy kapitałowej, o której mowa w art. 108 ust. 1 pkt. 5 ustawy </w:t>
      </w:r>
      <w:proofErr w:type="spellStart"/>
      <w:r w:rsidRPr="00DD75B5">
        <w:rPr>
          <w:rFonts w:ascii="Neo Sans Pro" w:hAnsi="Neo Sans Pro"/>
          <w:sz w:val="21"/>
          <w:szCs w:val="21"/>
          <w:lang w:eastAsia="ar-SA"/>
        </w:rPr>
        <w:t>pzp</w:t>
      </w:r>
      <w:proofErr w:type="spellEnd"/>
      <w:r w:rsidRPr="00DD75B5">
        <w:rPr>
          <w:rFonts w:ascii="Neo Sans Pro" w:hAnsi="Neo Sans Pro"/>
          <w:sz w:val="21"/>
          <w:szCs w:val="21"/>
          <w:lang w:eastAsia="ar-SA"/>
        </w:rPr>
        <w:t>:</w:t>
      </w:r>
    </w:p>
    <w:p w14:paraId="444CD4CE" w14:textId="77777777" w:rsidR="00CE22B1" w:rsidRPr="00AD14A7" w:rsidRDefault="00CE22B1" w:rsidP="0014255F">
      <w:pPr>
        <w:numPr>
          <w:ilvl w:val="0"/>
          <w:numId w:val="11"/>
        </w:numPr>
        <w:tabs>
          <w:tab w:val="clear" w:pos="1429"/>
          <w:tab w:val="num" w:pos="720"/>
        </w:tabs>
        <w:suppressAutoHyphens/>
        <w:autoSpaceDE w:val="0"/>
        <w:ind w:left="227" w:hanging="227"/>
        <w:jc w:val="both"/>
        <w:rPr>
          <w:rFonts w:ascii="Neo Sans Pro" w:hAnsi="Neo Sans Pro"/>
          <w:b/>
          <w:sz w:val="21"/>
          <w:szCs w:val="21"/>
          <w:lang w:eastAsia="ar-SA"/>
        </w:rPr>
      </w:pPr>
      <w:r w:rsidRPr="00BC71A0">
        <w:rPr>
          <w:rFonts w:ascii="Neo Sans Pro" w:hAnsi="Neo Sans Pro"/>
          <w:b/>
          <w:sz w:val="21"/>
          <w:szCs w:val="21"/>
          <w:lang w:eastAsia="ar-SA"/>
        </w:rPr>
        <w:t xml:space="preserve">Przynależę/ nie przynależę* </w:t>
      </w:r>
      <w:r w:rsidRPr="00BC71A0">
        <w:rPr>
          <w:rFonts w:ascii="Neo Sans Pro" w:hAnsi="Neo Sans Pro"/>
          <w:sz w:val="21"/>
          <w:szCs w:val="21"/>
          <w:lang w:eastAsia="ar-SA"/>
        </w:rPr>
        <w:t xml:space="preserve"> do grupy kapitałowej w rozumieniu ustawy z dnia 16 lutego 2007 roku o ochronie konkurencji i konsumentów (</w:t>
      </w:r>
      <w:proofErr w:type="spellStart"/>
      <w:r w:rsidRPr="00B350F7">
        <w:rPr>
          <w:rFonts w:ascii="Neo Sans Pro" w:hAnsi="Neo Sans Pro"/>
          <w:sz w:val="21"/>
          <w:szCs w:val="21"/>
          <w:lang w:eastAsia="ar-SA"/>
        </w:rPr>
        <w:t>t.j</w:t>
      </w:r>
      <w:proofErr w:type="spellEnd"/>
      <w:r w:rsidRPr="00B350F7">
        <w:rPr>
          <w:rFonts w:ascii="Neo Sans Pro" w:hAnsi="Neo Sans Pro"/>
          <w:sz w:val="21"/>
          <w:szCs w:val="21"/>
          <w:lang w:eastAsia="ar-SA"/>
        </w:rPr>
        <w:t>. Dz.U. z 2024 r. poz. 594</w:t>
      </w:r>
      <w:r w:rsidRPr="00BC71A0">
        <w:rPr>
          <w:rFonts w:ascii="Neo Sans Pro" w:hAnsi="Neo Sans Pro"/>
          <w:sz w:val="21"/>
          <w:szCs w:val="21"/>
          <w:lang w:eastAsia="ar-SA"/>
        </w:rPr>
        <w:t xml:space="preserve">) </w:t>
      </w:r>
      <w:r w:rsidRPr="00BC71A0">
        <w:rPr>
          <w:rFonts w:ascii="Neo Sans Pro" w:hAnsi="Neo Sans Pro"/>
          <w:sz w:val="21"/>
          <w:szCs w:val="21"/>
          <w:lang w:eastAsia="ar-SA"/>
        </w:rPr>
        <w:br/>
        <w:t>z innymi wykonawcami, którzy złożyli odrębne oferty</w:t>
      </w:r>
      <w:r>
        <w:rPr>
          <w:rFonts w:ascii="Neo Sans Pro" w:hAnsi="Neo Sans Pro"/>
          <w:sz w:val="21"/>
          <w:szCs w:val="21"/>
          <w:lang w:eastAsia="ar-SA"/>
        </w:rPr>
        <w:t>.</w:t>
      </w:r>
    </w:p>
    <w:p w14:paraId="528CC870" w14:textId="77777777" w:rsidR="00CE22B1" w:rsidRPr="004A39DC" w:rsidRDefault="00CE22B1" w:rsidP="0014255F">
      <w:pPr>
        <w:numPr>
          <w:ilvl w:val="0"/>
          <w:numId w:val="11"/>
        </w:numPr>
        <w:tabs>
          <w:tab w:val="clear" w:pos="1429"/>
        </w:tabs>
        <w:suppressAutoHyphens/>
        <w:autoSpaceDE w:val="0"/>
        <w:ind w:left="0"/>
        <w:jc w:val="both"/>
        <w:rPr>
          <w:rFonts w:ascii="Neo Sans Pro" w:hAnsi="Neo Sans Pro"/>
          <w:sz w:val="21"/>
          <w:szCs w:val="21"/>
          <w:lang w:eastAsia="ar-SA"/>
        </w:rPr>
      </w:pPr>
      <w:r w:rsidRPr="004A39DC">
        <w:rPr>
          <w:rFonts w:ascii="Neo Sans Pro" w:hAnsi="Neo Sans Pro"/>
          <w:sz w:val="21"/>
          <w:szCs w:val="21"/>
          <w:lang w:eastAsia="ar-SA"/>
        </w:rPr>
        <w:t>Wykaz wykonawców należących do tej samej grupy kapitałowej, którzy złożyli oferty:</w:t>
      </w:r>
    </w:p>
    <w:p w14:paraId="7DF25636" w14:textId="77777777" w:rsidR="00CE22B1" w:rsidRPr="004A39DC" w:rsidRDefault="00CE22B1" w:rsidP="00CE22B1">
      <w:pPr>
        <w:autoSpaceDE w:val="0"/>
        <w:rPr>
          <w:rFonts w:ascii="Neo Sans Pro" w:hAnsi="Neo Sans Pro"/>
          <w:sz w:val="21"/>
          <w:szCs w:val="21"/>
          <w:lang w:eastAsia="ar-SA"/>
        </w:rPr>
      </w:pPr>
      <w:r w:rsidRPr="004A39DC">
        <w:rPr>
          <w:rFonts w:ascii="Neo Sans Pro" w:hAnsi="Neo Sans Pro"/>
          <w:sz w:val="21"/>
          <w:szCs w:val="21"/>
          <w:lang w:eastAsia="ar-SA"/>
        </w:rPr>
        <w:t>............................................................................................................................................</w:t>
      </w:r>
      <w:r w:rsidRPr="001A69CC">
        <w:rPr>
          <w:rFonts w:ascii="Neo Sans Pro" w:hAnsi="Neo Sans Pro"/>
          <w:b/>
          <w:sz w:val="21"/>
          <w:szCs w:val="21"/>
          <w:lang w:eastAsia="ar-SA"/>
        </w:rPr>
        <w:t xml:space="preserve"> </w:t>
      </w:r>
      <w:r w:rsidRPr="004A39DC">
        <w:rPr>
          <w:rFonts w:ascii="Neo Sans Pro" w:hAnsi="Neo Sans Pro"/>
          <w:b/>
          <w:sz w:val="21"/>
          <w:szCs w:val="21"/>
          <w:lang w:eastAsia="ar-SA"/>
        </w:rPr>
        <w:t>*</w:t>
      </w:r>
    </w:p>
    <w:p w14:paraId="54E25A8A" w14:textId="77777777" w:rsidR="00CE22B1" w:rsidRPr="004A39DC" w:rsidRDefault="00CE22B1" w:rsidP="0014255F">
      <w:pPr>
        <w:numPr>
          <w:ilvl w:val="0"/>
          <w:numId w:val="11"/>
        </w:numPr>
        <w:tabs>
          <w:tab w:val="clear" w:pos="1429"/>
        </w:tabs>
        <w:suppressAutoHyphens/>
        <w:autoSpaceDE w:val="0"/>
        <w:ind w:left="0"/>
        <w:jc w:val="both"/>
        <w:rPr>
          <w:rFonts w:ascii="Neo Sans Pro" w:hAnsi="Neo Sans Pro"/>
          <w:sz w:val="21"/>
          <w:szCs w:val="21"/>
          <w:lang w:eastAsia="ar-SA"/>
        </w:rPr>
      </w:pPr>
      <w:r w:rsidRPr="004A39DC">
        <w:rPr>
          <w:rFonts w:ascii="Neo Sans Pro" w:hAnsi="Neo Sans Pro"/>
          <w:sz w:val="21"/>
          <w:szCs w:val="21"/>
          <w:lang w:eastAsia="ar-SA"/>
        </w:rPr>
        <w:t xml:space="preserve">Oświadczam, że w przypadku przynależenia do tej samej grupy kapitałowej </w:t>
      </w:r>
      <w:r w:rsidRPr="001A69CC">
        <w:rPr>
          <w:rFonts w:ascii="Neo Sans Pro" w:hAnsi="Neo Sans Pro"/>
          <w:sz w:val="21"/>
          <w:szCs w:val="21"/>
          <w:lang w:eastAsia="ar-SA"/>
        </w:rPr>
        <w:t>oferta została przygotowana niezależnie od innego wykonawcy należącego do tej samej grupy kapitałowej.</w:t>
      </w:r>
      <w:r w:rsidRPr="001A69CC">
        <w:rPr>
          <w:rFonts w:ascii="Neo Sans Pro" w:hAnsi="Neo Sans Pro"/>
          <w:b/>
          <w:sz w:val="21"/>
          <w:szCs w:val="21"/>
          <w:lang w:eastAsia="ar-SA"/>
        </w:rPr>
        <w:t xml:space="preserve"> </w:t>
      </w:r>
      <w:r w:rsidRPr="004A39DC">
        <w:rPr>
          <w:rFonts w:ascii="Neo Sans Pro" w:hAnsi="Neo Sans Pro"/>
          <w:b/>
          <w:sz w:val="21"/>
          <w:szCs w:val="21"/>
          <w:lang w:eastAsia="ar-SA"/>
        </w:rPr>
        <w:t>*</w:t>
      </w:r>
    </w:p>
    <w:p w14:paraId="0AB842F8" w14:textId="77777777" w:rsidR="00CE22B1" w:rsidRDefault="00CE22B1" w:rsidP="00CE22B1">
      <w:pPr>
        <w:jc w:val="both"/>
        <w:rPr>
          <w:rFonts w:ascii="Neo Sans Pro" w:hAnsi="Neo Sans Pro"/>
          <w:i/>
          <w:iCs/>
          <w:sz w:val="21"/>
          <w:szCs w:val="21"/>
        </w:rPr>
      </w:pPr>
      <w:r w:rsidRPr="004A39DC">
        <w:rPr>
          <w:rFonts w:ascii="Neo Sans Pro" w:hAnsi="Neo Sans Pro"/>
          <w:i/>
          <w:iCs/>
          <w:sz w:val="21"/>
          <w:szCs w:val="21"/>
        </w:rPr>
        <w:t xml:space="preserve">W przypadku przynależności do tej samej grupy kapitałowej wykonawca </w:t>
      </w:r>
      <w:r w:rsidRPr="001A69CC">
        <w:rPr>
          <w:rFonts w:ascii="Neo Sans Pro" w:hAnsi="Neo Sans Pro"/>
          <w:i/>
          <w:iCs/>
          <w:sz w:val="21"/>
          <w:szCs w:val="21"/>
        </w:rPr>
        <w:t>składa</w:t>
      </w:r>
      <w:r w:rsidRPr="004A39DC">
        <w:rPr>
          <w:rFonts w:ascii="Neo Sans Pro" w:hAnsi="Neo Sans Pro"/>
          <w:i/>
          <w:iCs/>
          <w:sz w:val="21"/>
          <w:szCs w:val="21"/>
        </w:rPr>
        <w:t xml:space="preserve"> wraz </w:t>
      </w:r>
      <w:r w:rsidRPr="004A39DC">
        <w:rPr>
          <w:rFonts w:ascii="Neo Sans Pro" w:hAnsi="Neo Sans Pro"/>
          <w:i/>
          <w:iCs/>
          <w:sz w:val="21"/>
          <w:szCs w:val="21"/>
        </w:rPr>
        <w:br/>
        <w:t xml:space="preserve">z niniejszym oświadczeniem </w:t>
      </w:r>
      <w:r w:rsidRPr="001A69CC">
        <w:rPr>
          <w:rFonts w:ascii="Neo Sans Pro" w:hAnsi="Neo Sans Pro"/>
          <w:i/>
          <w:iCs/>
          <w:sz w:val="21"/>
          <w:szCs w:val="21"/>
        </w:rPr>
        <w:t xml:space="preserve">dokumenty lub </w:t>
      </w:r>
      <w:r w:rsidRPr="004A39DC">
        <w:rPr>
          <w:rFonts w:ascii="Neo Sans Pro" w:hAnsi="Neo Sans Pro"/>
          <w:i/>
          <w:iCs/>
          <w:sz w:val="21"/>
          <w:szCs w:val="21"/>
        </w:rPr>
        <w:t>informacje, potwierdzające przygotowanie oferty  niezależnie od innego wykonawcy należącego do tej samej grupy kapitałowej;</w:t>
      </w:r>
    </w:p>
    <w:p w14:paraId="59EDC79C" w14:textId="77777777" w:rsidR="00CE22B1" w:rsidRPr="004A39DC" w:rsidRDefault="00CE22B1" w:rsidP="00CE22B1">
      <w:pPr>
        <w:jc w:val="both"/>
        <w:rPr>
          <w:rFonts w:ascii="Neo Sans Pro" w:hAnsi="Neo Sans Pro"/>
          <w:i/>
          <w:iCs/>
          <w:sz w:val="21"/>
          <w:szCs w:val="21"/>
        </w:rPr>
      </w:pPr>
    </w:p>
    <w:p w14:paraId="120F8943" w14:textId="77777777" w:rsidR="00CE22B1" w:rsidRPr="00DD75B5" w:rsidRDefault="00CE22B1" w:rsidP="0014255F">
      <w:pPr>
        <w:numPr>
          <w:ilvl w:val="0"/>
          <w:numId w:val="12"/>
        </w:numPr>
        <w:ind w:left="0" w:firstLine="0"/>
        <w:contextualSpacing/>
        <w:jc w:val="both"/>
        <w:rPr>
          <w:rFonts w:ascii="Neo Sans Pro" w:hAnsi="Neo Sans Pro"/>
          <w:sz w:val="21"/>
          <w:szCs w:val="21"/>
        </w:rPr>
      </w:pPr>
      <w:r w:rsidRPr="00DD75B5">
        <w:rPr>
          <w:rFonts w:ascii="Neo Sans Pro" w:hAnsi="Neo Sans Pro"/>
          <w:sz w:val="21"/>
          <w:szCs w:val="21"/>
        </w:rPr>
        <w:t xml:space="preserve">Oświadczenie o aktualności informacji zawartych w oświadczeniu, o którym mowa w art. 125 ust. 1 ustawy </w:t>
      </w:r>
      <w:proofErr w:type="spellStart"/>
      <w:r w:rsidRPr="00DD75B5">
        <w:rPr>
          <w:rFonts w:ascii="Neo Sans Pro" w:hAnsi="Neo Sans Pro"/>
          <w:sz w:val="21"/>
          <w:szCs w:val="21"/>
        </w:rPr>
        <w:t>Pzp</w:t>
      </w:r>
      <w:proofErr w:type="spellEnd"/>
      <w:r w:rsidRPr="00DD75B5">
        <w:rPr>
          <w:rFonts w:ascii="Neo Sans Pro" w:hAnsi="Neo Sans Pro"/>
          <w:sz w:val="21"/>
          <w:szCs w:val="21"/>
        </w:rPr>
        <w:t xml:space="preserve"> </w:t>
      </w:r>
      <w:r>
        <w:rPr>
          <w:rFonts w:ascii="Neo Sans Pro" w:hAnsi="Neo Sans Pro"/>
          <w:sz w:val="21"/>
          <w:szCs w:val="21"/>
        </w:rPr>
        <w:t xml:space="preserve">(JEDZ) </w:t>
      </w:r>
      <w:r w:rsidRPr="00DD75B5">
        <w:rPr>
          <w:rFonts w:ascii="Neo Sans Pro" w:hAnsi="Neo Sans Pro"/>
          <w:sz w:val="21"/>
          <w:szCs w:val="21"/>
        </w:rPr>
        <w:t xml:space="preserve">w zakresie podstaw wykluczenia z postępowania wskazanych przez </w:t>
      </w:r>
      <w:r w:rsidRPr="000D2829">
        <w:rPr>
          <w:rFonts w:ascii="Neo Sans Pro" w:hAnsi="Neo Sans Pro"/>
          <w:sz w:val="21"/>
          <w:szCs w:val="21"/>
        </w:rPr>
        <w:t>Zamawiającego w SWZ w pkt. 6.3.1 lit. b), mianowicie</w:t>
      </w:r>
      <w:r w:rsidRPr="00DD75B5">
        <w:rPr>
          <w:rFonts w:ascii="Neo Sans Pro" w:hAnsi="Neo Sans Pro"/>
          <w:sz w:val="21"/>
          <w:szCs w:val="21"/>
        </w:rPr>
        <w:t xml:space="preserve">: </w:t>
      </w:r>
    </w:p>
    <w:p w14:paraId="79117DCB" w14:textId="77777777" w:rsidR="00CE22B1" w:rsidRPr="00DD75B5" w:rsidRDefault="00CE22B1" w:rsidP="00CE22B1">
      <w:pPr>
        <w:jc w:val="both"/>
        <w:rPr>
          <w:rFonts w:ascii="Neo Sans Pro" w:hAnsi="Neo Sans Pro"/>
          <w:sz w:val="21"/>
          <w:szCs w:val="21"/>
        </w:rPr>
      </w:pPr>
      <w:r w:rsidRPr="00DD75B5">
        <w:rPr>
          <w:rFonts w:ascii="Neo Sans Pro" w:hAnsi="Neo Sans Pro"/>
          <w:sz w:val="21"/>
          <w:szCs w:val="21"/>
        </w:rPr>
        <w:t xml:space="preserve">Oświadczam, że </w:t>
      </w:r>
      <w:r w:rsidRPr="00DD75B5">
        <w:rPr>
          <w:rFonts w:ascii="Neo Sans Pro" w:hAnsi="Neo Sans Pro"/>
          <w:b/>
          <w:bCs/>
          <w:sz w:val="21"/>
          <w:szCs w:val="21"/>
        </w:rPr>
        <w:t>podlegam/</w:t>
      </w:r>
      <w:r>
        <w:rPr>
          <w:rFonts w:ascii="Neo Sans Pro" w:hAnsi="Neo Sans Pro"/>
          <w:b/>
          <w:bCs/>
          <w:sz w:val="21"/>
          <w:szCs w:val="21"/>
        </w:rPr>
        <w:t xml:space="preserve"> </w:t>
      </w:r>
      <w:r w:rsidRPr="00DD75B5">
        <w:rPr>
          <w:rFonts w:ascii="Neo Sans Pro" w:hAnsi="Neo Sans Pro"/>
          <w:b/>
          <w:bCs/>
          <w:sz w:val="21"/>
          <w:szCs w:val="21"/>
        </w:rPr>
        <w:t>nie podlegam*</w:t>
      </w:r>
      <w:r w:rsidRPr="00DD75B5">
        <w:rPr>
          <w:rFonts w:ascii="Neo Sans Pro" w:hAnsi="Neo Sans Pro"/>
          <w:sz w:val="21"/>
          <w:szCs w:val="21"/>
        </w:rPr>
        <w:t xml:space="preserve"> wykluczeniu z postępowania w zakresie podstaw wykluczenia z postępowania wskazanym przez Zamawiającego, o których mowa w:</w:t>
      </w:r>
    </w:p>
    <w:p w14:paraId="2F13C644" w14:textId="77777777" w:rsidR="00CE22B1" w:rsidRPr="003708A6"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3 ustawy, </w:t>
      </w:r>
    </w:p>
    <w:p w14:paraId="24A9D960" w14:textId="77777777" w:rsidR="00CE22B1" w:rsidRPr="003708A6"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4 ustawy, dotyczących orzeczenia zakazu ubiegania się o zamówienie publiczne tytułem środka zapobiegawczego, </w:t>
      </w:r>
    </w:p>
    <w:p w14:paraId="2304F3F8" w14:textId="77777777" w:rsidR="00CE22B1" w:rsidRPr="003708A6"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sidRPr="003708A6">
        <w:rPr>
          <w:rFonts w:ascii="Neo Sans Pro" w:hAnsi="Neo Sans Pro"/>
          <w:sz w:val="21"/>
          <w:szCs w:val="21"/>
        </w:rPr>
        <w:t xml:space="preserve">art. 108 ust. 1 pkt 5 ustawy, dotyczących zawarcia z innymi Wykonawcami porozumienia mającego na celu zakłócenie konkurencji, </w:t>
      </w:r>
    </w:p>
    <w:p w14:paraId="10103E7F" w14:textId="77777777" w:rsidR="00CE22B1"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Pr>
          <w:rFonts w:ascii="Neo Sans Pro" w:hAnsi="Neo Sans Pro"/>
          <w:sz w:val="21"/>
          <w:szCs w:val="21"/>
        </w:rPr>
        <w:t>art. 108 ust. 1 pkt 6 ustawy,</w:t>
      </w:r>
    </w:p>
    <w:p w14:paraId="0B9A2BAE" w14:textId="77777777" w:rsidR="00CE22B1" w:rsidRPr="004205EE" w:rsidRDefault="00CE22B1" w:rsidP="0044213B">
      <w:pPr>
        <w:pStyle w:val="Akapitzlist"/>
        <w:numPr>
          <w:ilvl w:val="0"/>
          <w:numId w:val="35"/>
        </w:numPr>
        <w:autoSpaceDE w:val="0"/>
        <w:autoSpaceDN w:val="0"/>
        <w:adjustRightInd w:val="0"/>
        <w:spacing w:after="0" w:line="240" w:lineRule="auto"/>
        <w:ind w:left="227" w:hanging="227"/>
        <w:jc w:val="both"/>
        <w:rPr>
          <w:rFonts w:ascii="Neo Sans Pro" w:hAnsi="Neo Sans Pro"/>
          <w:sz w:val="21"/>
          <w:szCs w:val="21"/>
        </w:rPr>
      </w:pPr>
      <w:r w:rsidRPr="004205EE">
        <w:rPr>
          <w:rFonts w:ascii="Neo Sans Pro" w:hAnsi="Neo Sans Pro"/>
          <w:bCs/>
        </w:rPr>
        <w:t>art. 109 ust. 1 pkt. 10 ustawy</w:t>
      </w:r>
    </w:p>
    <w:p w14:paraId="348A689C" w14:textId="77777777" w:rsidR="00CE22B1" w:rsidRPr="004A39DC" w:rsidRDefault="00CE22B1" w:rsidP="0014255F">
      <w:pPr>
        <w:numPr>
          <w:ilvl w:val="0"/>
          <w:numId w:val="12"/>
        </w:numPr>
        <w:ind w:left="284" w:hanging="284"/>
        <w:contextualSpacing/>
        <w:jc w:val="both"/>
        <w:rPr>
          <w:rFonts w:ascii="Neo Sans Pro" w:hAnsi="Neo Sans Pro" w:cs="Arial"/>
          <w:b/>
          <w:sz w:val="21"/>
          <w:szCs w:val="21"/>
        </w:rPr>
      </w:pPr>
      <w:r w:rsidRPr="004A39DC">
        <w:rPr>
          <w:rFonts w:ascii="Neo Sans Pro" w:hAnsi="Neo Sans Pro" w:cs="Arial"/>
          <w:b/>
          <w:sz w:val="21"/>
          <w:szCs w:val="21"/>
        </w:rPr>
        <w:t>OŚWIADCZENIE DOTYCZĄCE PODANYCH INFORMACJI:</w:t>
      </w:r>
    </w:p>
    <w:p w14:paraId="3CDBFD91" w14:textId="77777777" w:rsidR="00CE22B1" w:rsidRPr="004A39DC" w:rsidRDefault="00CE22B1" w:rsidP="00CE22B1">
      <w:pPr>
        <w:jc w:val="both"/>
        <w:rPr>
          <w:rFonts w:ascii="Neo Sans Pro" w:hAnsi="Neo Sans Pro" w:cs="Arial"/>
          <w:sz w:val="21"/>
          <w:szCs w:val="21"/>
        </w:rPr>
      </w:pPr>
      <w:r w:rsidRPr="004A39DC">
        <w:rPr>
          <w:rFonts w:ascii="Neo Sans Pro" w:hAnsi="Neo Sans Pro" w:cs="Arial"/>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5E9B75CC" w14:textId="77777777" w:rsidR="00CE22B1" w:rsidRDefault="00CE22B1" w:rsidP="00CE22B1">
      <w:pPr>
        <w:tabs>
          <w:tab w:val="left" w:pos="3990"/>
          <w:tab w:val="right" w:pos="14004"/>
        </w:tabs>
        <w:suppressAutoHyphens/>
        <w:jc w:val="right"/>
        <w:rPr>
          <w:rFonts w:ascii="Neo Sans Pro" w:hAnsi="Neo Sans Pro"/>
          <w:sz w:val="21"/>
          <w:szCs w:val="21"/>
        </w:rPr>
      </w:pPr>
    </w:p>
    <w:p w14:paraId="0D02EFF3" w14:textId="77777777" w:rsidR="00CE22B1" w:rsidRDefault="00CE22B1" w:rsidP="00CE22B1">
      <w:pPr>
        <w:tabs>
          <w:tab w:val="left" w:pos="3990"/>
          <w:tab w:val="right" w:pos="14004"/>
        </w:tabs>
        <w:suppressAutoHyphens/>
        <w:jc w:val="right"/>
        <w:rPr>
          <w:rFonts w:ascii="Neo Sans Pro" w:hAnsi="Neo Sans Pro"/>
          <w:sz w:val="21"/>
          <w:szCs w:val="21"/>
        </w:rPr>
      </w:pPr>
    </w:p>
    <w:p w14:paraId="44BBF2C7" w14:textId="77777777" w:rsidR="00CE22B1" w:rsidRDefault="00CE22B1" w:rsidP="00CE22B1">
      <w:pPr>
        <w:jc w:val="right"/>
        <w:rPr>
          <w:rFonts w:ascii="Neo Sans Pro" w:hAnsi="Neo Sans Pro"/>
          <w:sz w:val="20"/>
          <w:szCs w:val="20"/>
        </w:rPr>
      </w:pPr>
      <w:r w:rsidRPr="004A39DC">
        <w:rPr>
          <w:rFonts w:ascii="Neo Sans Pro" w:hAnsi="Neo Sans Pro"/>
          <w:sz w:val="21"/>
          <w:szCs w:val="21"/>
        </w:rPr>
        <w:t xml:space="preserve">…………….………….……… dnia ……………………     </w:t>
      </w:r>
      <w:r>
        <w:rPr>
          <w:rFonts w:ascii="Neo Sans Pro" w:hAnsi="Neo Sans Pro"/>
          <w:sz w:val="21"/>
          <w:szCs w:val="21"/>
        </w:rPr>
        <w:tab/>
      </w:r>
      <w:r>
        <w:rPr>
          <w:rFonts w:ascii="Neo Sans Pro" w:hAnsi="Neo Sans Pro"/>
          <w:sz w:val="21"/>
          <w:szCs w:val="21"/>
        </w:rPr>
        <w:tab/>
      </w:r>
      <w:r w:rsidRPr="004A39DC">
        <w:rPr>
          <w:rFonts w:ascii="Neo Sans Pro" w:hAnsi="Neo Sans Pro"/>
          <w:sz w:val="21"/>
          <w:szCs w:val="21"/>
        </w:rPr>
        <w:t xml:space="preserve">                                 …..…………………………………...………………………………                        </w:t>
      </w:r>
      <w:r w:rsidRPr="004A39DC">
        <w:rPr>
          <w:rFonts w:ascii="Neo Sans Pro" w:hAnsi="Neo Sans Pro"/>
          <w:sz w:val="20"/>
          <w:szCs w:val="20"/>
        </w:rPr>
        <w:t>podpis Wykonawcy/Wykonawcó</w:t>
      </w:r>
      <w:r>
        <w:rPr>
          <w:rFonts w:ascii="Neo Sans Pro" w:hAnsi="Neo Sans Pro"/>
          <w:sz w:val="20"/>
          <w:szCs w:val="20"/>
        </w:rPr>
        <w:t>w</w:t>
      </w:r>
    </w:p>
    <w:p w14:paraId="795D8A4A" w14:textId="77777777" w:rsidR="00CE22B1" w:rsidRDefault="00CE22B1" w:rsidP="00CE22B1">
      <w:pPr>
        <w:rPr>
          <w:sz w:val="18"/>
          <w:szCs w:val="18"/>
        </w:rPr>
      </w:pPr>
    </w:p>
    <w:p w14:paraId="148F3C76" w14:textId="77777777" w:rsidR="00CE22B1" w:rsidRPr="00163D59" w:rsidRDefault="00CE22B1" w:rsidP="00CE22B1">
      <w:pPr>
        <w:rPr>
          <w:rFonts w:ascii="Neo Sans Pro" w:hAnsi="Neo Sans Pro" w:cs="Calibri"/>
          <w:b/>
          <w:bCs/>
          <w:i/>
          <w:sz w:val="22"/>
          <w:szCs w:val="22"/>
        </w:rPr>
      </w:pPr>
      <w:r>
        <w:rPr>
          <w:sz w:val="18"/>
          <w:szCs w:val="18"/>
        </w:rPr>
        <w:t>*niepotrzebne skreślić</w:t>
      </w:r>
    </w:p>
    <w:p w14:paraId="780FA461" w14:textId="690AFC0A" w:rsidR="002367C2" w:rsidRPr="00477C20" w:rsidRDefault="002367C2" w:rsidP="00CE22B1">
      <w:pPr>
        <w:rPr>
          <w:rFonts w:ascii="Neo Sans Pro" w:eastAsia="Calibri" w:hAnsi="Neo Sans Pro" w:cs="Calibri"/>
          <w:b/>
          <w:bCs/>
          <w:i/>
          <w:color w:val="FF0000"/>
        </w:rPr>
      </w:pPr>
    </w:p>
    <w:p w14:paraId="0B220E89" w14:textId="77777777" w:rsidR="002367C2" w:rsidRDefault="002367C2" w:rsidP="00CE22B1">
      <w:pPr>
        <w:rPr>
          <w:rFonts w:ascii="Neo Sans Pro" w:hAnsi="Neo Sans Pro" w:cs="Arial"/>
          <w:b/>
          <w:bCs/>
          <w:sz w:val="22"/>
          <w:szCs w:val="22"/>
        </w:rPr>
      </w:pPr>
    </w:p>
    <w:p w14:paraId="09CB9A62" w14:textId="77777777" w:rsidR="00A55FBF" w:rsidRPr="00BD7496" w:rsidRDefault="00A55FBF" w:rsidP="00CE22B1">
      <w:pPr>
        <w:jc w:val="right"/>
        <w:rPr>
          <w:rFonts w:ascii="Neo Sans Pro" w:hAnsi="Neo Sans Pro"/>
          <w:sz w:val="22"/>
          <w:szCs w:val="22"/>
        </w:rPr>
      </w:pPr>
    </w:p>
    <w:sectPr w:rsidR="00A55FBF" w:rsidRPr="00BD7496" w:rsidSect="001E30C0">
      <w:headerReference w:type="firs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90A05" w14:textId="77777777" w:rsidR="00571997" w:rsidRDefault="00571997">
      <w:r>
        <w:separator/>
      </w:r>
    </w:p>
  </w:endnote>
  <w:endnote w:type="continuationSeparator" w:id="0">
    <w:p w14:paraId="4290FBAC" w14:textId="77777777" w:rsidR="00571997" w:rsidRDefault="00571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eo Sans Pro">
    <w:panose1 w:val="020B0504030504040204"/>
    <w:charset w:val="00"/>
    <w:family w:val="swiss"/>
    <w:notTrueType/>
    <w:pitch w:val="variable"/>
    <w:sig w:usb0="A00002AF" w:usb1="5000205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Liberation Serif">
    <w:altName w:val="Times New Roman"/>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0429520"/>
      <w:docPartObj>
        <w:docPartGallery w:val="Page Numbers (Bottom of Page)"/>
        <w:docPartUnique/>
      </w:docPartObj>
    </w:sdtPr>
    <w:sdtEndPr/>
    <w:sdtContent>
      <w:p w14:paraId="3D2A2214" w14:textId="77777777" w:rsidR="0022417B" w:rsidRDefault="0022417B">
        <w:pPr>
          <w:pStyle w:val="Stopka"/>
          <w:jc w:val="center"/>
        </w:pPr>
        <w:r>
          <w:fldChar w:fldCharType="begin"/>
        </w:r>
        <w:r>
          <w:instrText>PAGE   \* MERGEFORMAT</w:instrText>
        </w:r>
        <w:r>
          <w:fldChar w:fldCharType="separate"/>
        </w:r>
        <w:r w:rsidR="00370591">
          <w:rPr>
            <w:noProof/>
          </w:rPr>
          <w:t>48</w:t>
        </w:r>
        <w:r>
          <w:fldChar w:fldCharType="end"/>
        </w:r>
      </w:p>
    </w:sdtContent>
  </w:sdt>
  <w:p w14:paraId="146A2EE9" w14:textId="77777777" w:rsidR="0022417B" w:rsidRDefault="0022417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7232" w14:textId="77777777" w:rsidR="0022417B" w:rsidRDefault="0022417B" w:rsidP="009C0A4C">
    <w:pPr>
      <w:pStyle w:val="Stopka"/>
    </w:pPr>
  </w:p>
  <w:p w14:paraId="5EBCC7C5" w14:textId="77777777" w:rsidR="0022417B" w:rsidRDefault="002241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B29DC" w14:textId="77777777" w:rsidR="00571997" w:rsidRDefault="00571997">
      <w:r>
        <w:separator/>
      </w:r>
    </w:p>
  </w:footnote>
  <w:footnote w:type="continuationSeparator" w:id="0">
    <w:p w14:paraId="6C28BCCC" w14:textId="77777777" w:rsidR="00571997" w:rsidRDefault="00571997">
      <w:r>
        <w:continuationSeparator/>
      </w:r>
    </w:p>
  </w:footnote>
  <w:footnote w:id="1">
    <w:p w14:paraId="3D40E9B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7E530B3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3">
    <w:p w14:paraId="52E3035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4">
    <w:p w14:paraId="6A050FA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pkt II.1.1 i II.1.3 stosownego ogłoszenia.</w:t>
      </w:r>
    </w:p>
  </w:footnote>
  <w:footnote w:id="5">
    <w:p w14:paraId="5F375A94" w14:textId="77777777" w:rsidR="0022417B" w:rsidRPr="003B6373" w:rsidRDefault="0022417B" w:rsidP="009C0A4C">
      <w:pPr>
        <w:pStyle w:val="Tekstprzypisudolnego"/>
        <w:rPr>
          <w:rFonts w:ascii="Arial" w:hAnsi="Arial" w:cs="Arial"/>
          <w:i/>
          <w:sz w:val="16"/>
          <w:szCs w:val="16"/>
        </w:rPr>
      </w:pPr>
      <w:r w:rsidRPr="003B6373">
        <w:rPr>
          <w:rStyle w:val="Odwoanieprzypisudolnego"/>
          <w:rFonts w:ascii="Arial" w:hAnsi="Arial" w:cs="Arial"/>
        </w:rPr>
        <w:footnoteRef/>
      </w:r>
      <w:r w:rsidRPr="003B6373">
        <w:rPr>
          <w:rFonts w:ascii="Arial" w:hAnsi="Arial" w:cs="Arial"/>
          <w:sz w:val="16"/>
          <w:szCs w:val="16"/>
        </w:rPr>
        <w:tab/>
        <w:t>Zob. pkt II.1.1 stosownego ogłoszenia.</w:t>
      </w:r>
    </w:p>
  </w:footnote>
  <w:footnote w:id="6">
    <w:p w14:paraId="699ACDD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informacje dotyczące osób wyznaczonych do kontaktów tyle razy, ile jest to konieczne.</w:t>
      </w:r>
    </w:p>
  </w:footnote>
  <w:footnote w:id="7">
    <w:p w14:paraId="72D75E0F" w14:textId="77777777" w:rsidR="0022417B" w:rsidRPr="003B6373" w:rsidRDefault="0022417B" w:rsidP="009C0A4C">
      <w:pPr>
        <w:pStyle w:val="Tekstprzypisudolnego"/>
        <w:rPr>
          <w:rStyle w:val="DeltaViewInsertion"/>
          <w:rFonts w:ascii="Arial" w:hAnsi="Arial" w:cs="Arial"/>
          <w:b w:val="0"/>
          <w:i w:val="0"/>
          <w:sz w:val="16"/>
          <w:szCs w:val="16"/>
        </w:rPr>
      </w:pPr>
      <w:r w:rsidRPr="003B6373">
        <w:rPr>
          <w:rStyle w:val="Odwoanieprzypisudolnego"/>
          <w:rFonts w:ascii="Arial" w:hAnsi="Arial" w:cs="Arial"/>
        </w:rPr>
        <w:footnoteRef/>
      </w:r>
      <w:r w:rsidRPr="003B6373">
        <w:rPr>
          <w:rFonts w:ascii="Arial" w:hAnsi="Arial" w:cs="Arial"/>
          <w:sz w:val="16"/>
          <w:szCs w:val="16"/>
        </w:rPr>
        <w:tab/>
        <w:t xml:space="preserve">Por. </w:t>
      </w:r>
      <w:r w:rsidRPr="003B6373">
        <w:rPr>
          <w:rStyle w:val="DeltaViewInsertion"/>
          <w:rFonts w:ascii="Arial" w:hAnsi="Arial"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4B40650D" w14:textId="77777777" w:rsidR="0022417B" w:rsidRPr="003B6373" w:rsidRDefault="0022417B" w:rsidP="009C0A4C">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Mikroprzedsiębiorstwo: przedsiębiorstwo, które zatrudnia mniej niż 10 osób i którego roczny obrót lub roczna suma bilansowa nie przekracza 2 milionów EUR.</w:t>
      </w:r>
    </w:p>
    <w:p w14:paraId="00718A74" w14:textId="77777777" w:rsidR="0022417B" w:rsidRPr="003B6373" w:rsidRDefault="0022417B" w:rsidP="009C0A4C">
      <w:pPr>
        <w:pStyle w:val="Tekstprzypisudolnego"/>
        <w:ind w:hanging="12"/>
        <w:rPr>
          <w:rStyle w:val="DeltaViewInsertion"/>
          <w:rFonts w:ascii="Arial" w:hAnsi="Arial" w:cs="Arial"/>
          <w:b w:val="0"/>
          <w:i w:val="0"/>
          <w:sz w:val="16"/>
          <w:szCs w:val="16"/>
        </w:rPr>
      </w:pPr>
      <w:r w:rsidRPr="003B6373">
        <w:rPr>
          <w:rStyle w:val="DeltaViewInsertion"/>
          <w:rFonts w:ascii="Arial" w:hAnsi="Arial" w:cs="Arial"/>
          <w:sz w:val="16"/>
          <w:szCs w:val="16"/>
        </w:rPr>
        <w:t>Małe przedsiębiorstwo: przedsiębiorstwo, które zatrudnia mniej niż 50 osób i którego roczny obrót lub roczna suma bilansowa nie przekracza 10 milionów EUR.</w:t>
      </w:r>
    </w:p>
    <w:p w14:paraId="1ED938BE" w14:textId="77777777" w:rsidR="0022417B" w:rsidRPr="003B6373" w:rsidRDefault="0022417B" w:rsidP="009C0A4C">
      <w:pPr>
        <w:pStyle w:val="Tekstprzypisudolnego"/>
        <w:ind w:hanging="12"/>
        <w:rPr>
          <w:rFonts w:ascii="Arial" w:hAnsi="Arial" w:cs="Arial"/>
          <w:sz w:val="16"/>
          <w:szCs w:val="16"/>
        </w:rPr>
      </w:pPr>
      <w:r w:rsidRPr="003B6373">
        <w:rPr>
          <w:rStyle w:val="DeltaViewInsertion"/>
          <w:rFonts w:ascii="Arial" w:hAnsi="Arial"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sz w:val="16"/>
          <w:szCs w:val="16"/>
        </w:rPr>
        <w:t xml:space="preserve"> </w:t>
      </w:r>
      <w:r w:rsidRPr="003B6373">
        <w:rPr>
          <w:rFonts w:ascii="Arial" w:hAnsi="Arial" w:cs="Arial"/>
          <w:b/>
          <w:i/>
          <w:sz w:val="16"/>
          <w:szCs w:val="16"/>
        </w:rPr>
        <w:t>lub</w:t>
      </w:r>
      <w:r w:rsidRPr="003B6373">
        <w:rPr>
          <w:rFonts w:ascii="Arial" w:hAnsi="Arial" w:cs="Arial"/>
          <w:sz w:val="16"/>
          <w:szCs w:val="16"/>
        </w:rPr>
        <w:t xml:space="preserve"> </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8">
    <w:p w14:paraId="0E62982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ogłoszenie o zamówieniu, pkt III.1.5.</w:t>
      </w:r>
    </w:p>
  </w:footnote>
  <w:footnote w:id="9">
    <w:p w14:paraId="77731DC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Tj. przedsiębiorstwem, którego głównym celem jest społeczna i zawodowa integracja osób niepełnosprawnych lub defaworyzowanych.</w:t>
      </w:r>
    </w:p>
  </w:footnote>
  <w:footnote w:id="10">
    <w:p w14:paraId="164AB0E1"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Dane referencyjne i klasyfikacja, o ile istnieją, są określone na zaświadczeniu.</w:t>
      </w:r>
    </w:p>
  </w:footnote>
  <w:footnote w:id="11">
    <w:p w14:paraId="4A70658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2">
    <w:p w14:paraId="54F4CCC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dla służb technicznych zaangażowanych w kontrolę jakości: część IV, sekcja C, pkt 3.</w:t>
      </w:r>
    </w:p>
  </w:footnote>
  <w:footnote w:id="13">
    <w:p w14:paraId="4E61DAF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1B1A37A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57D6008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rozumieniu art. 1 Konwencji w sprawie ochrony interesów finansowych Wspólnot Europejskich (Dz.U. C 316 z 27.11.1995, s. 48).</w:t>
      </w:r>
    </w:p>
  </w:footnote>
  <w:footnote w:id="16">
    <w:p w14:paraId="47DEDC0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4BAB35E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ascii="Arial" w:hAnsi="Arial" w:cs="Arial"/>
          <w:color w:val="000000"/>
          <w:sz w:val="16"/>
          <w:szCs w:val="16"/>
        </w:rPr>
        <w:t xml:space="preserve"> (Dz.U. L 309 z 25.11.2005, s. 15).</w:t>
      </w:r>
    </w:p>
  </w:footnote>
  <w:footnote w:id="18">
    <w:p w14:paraId="0240D94F"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r>
      <w:r w:rsidRPr="003B6373">
        <w:rPr>
          <w:rStyle w:val="DeltaViewInsertion"/>
          <w:rFonts w:ascii="Arial" w:hAnsi="Arial" w:cs="Arial"/>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ascii="Arial" w:hAnsi="Arial" w:cs="Arial"/>
          <w:color w:val="000000"/>
          <w:sz w:val="16"/>
          <w:szCs w:val="16"/>
        </w:rPr>
        <w:t>, zastępującej decyzję ramową Rady 2002/629/WSiSW (Dz.U. L 101 z 15.4.2011, s. 1).</w:t>
      </w:r>
    </w:p>
  </w:footnote>
  <w:footnote w:id="19">
    <w:p w14:paraId="0CDD6A1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0">
    <w:p w14:paraId="253CC024"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1">
    <w:p w14:paraId="26A3FB3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2">
    <w:p w14:paraId="7BEA1967"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przepisami krajowymi wdrażającymi art. 57 ust. 6 dyrektywy 2014/24/UE.</w:t>
      </w:r>
    </w:p>
  </w:footnote>
  <w:footnote w:id="23">
    <w:p w14:paraId="5EDD7C7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71FDB79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25">
    <w:p w14:paraId="2D787F62"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art. 57 ust. 4 dyrektywy 2014/24/WE.</w:t>
      </w:r>
    </w:p>
  </w:footnote>
  <w:footnote w:id="26">
    <w:p w14:paraId="02BBAB8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74B0BE4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Zob. przepisy krajowe, stosowne ogłoszenie lub dokumenty zamówienia.</w:t>
      </w:r>
    </w:p>
  </w:footnote>
  <w:footnote w:id="28">
    <w:p w14:paraId="3B8067E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481F3660"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stosownych przypadkach zob. definicje w prawie krajowym, stosownym ogłoszeniu lub dokumentach zamówienia.</w:t>
      </w:r>
    </w:p>
  </w:footnote>
  <w:footnote w:id="30">
    <w:p w14:paraId="7075EDD1"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Wskazanym w prawie krajowym, stosownym ogłoszeniu lub dokumentach zamówienia.</w:t>
      </w:r>
    </w:p>
  </w:footnote>
  <w:footnote w:id="31">
    <w:p w14:paraId="77316F2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32">
    <w:p w14:paraId="3E82DBC0"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3D353CD3"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Jedynie jeżeli jest to dopuszczone w stosownym ogłoszeniu lub dokumentach zamówienia.</w:t>
      </w:r>
    </w:p>
  </w:footnote>
  <w:footnote w:id="34">
    <w:p w14:paraId="3E6B4FF5"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Jedynie jeżeli jest to dopuszczone w stosownym ogłoszeniu lub dokumentach zamówienia.</w:t>
      </w:r>
    </w:p>
  </w:footnote>
  <w:footnote w:id="35">
    <w:p w14:paraId="35E733A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stosunek aktywów do zobowiązań.</w:t>
      </w:r>
    </w:p>
  </w:footnote>
  <w:footnote w:id="36">
    <w:p w14:paraId="01B5A314"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Np. stosunek aktywów do zobowiązań.</w:t>
      </w:r>
    </w:p>
  </w:footnote>
  <w:footnote w:id="37">
    <w:p w14:paraId="303DF11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38">
    <w:p w14:paraId="5356A30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9">
    <w:p w14:paraId="3DB8F958"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trzech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trzech lat.</w:t>
      </w:r>
    </w:p>
  </w:footnote>
  <w:footnote w:id="40">
    <w:p w14:paraId="7C42687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Innymi słowy, należy wymienić </w:t>
      </w:r>
      <w:r w:rsidRPr="003B6373">
        <w:rPr>
          <w:rFonts w:ascii="Arial" w:hAnsi="Arial" w:cs="Arial"/>
          <w:b/>
          <w:sz w:val="16"/>
          <w:szCs w:val="16"/>
        </w:rPr>
        <w:t>wszystkich</w:t>
      </w:r>
      <w:r w:rsidRPr="003B6373">
        <w:rPr>
          <w:rFonts w:ascii="Arial" w:hAnsi="Arial" w:cs="Arial"/>
          <w:sz w:val="16"/>
          <w:szCs w:val="16"/>
        </w:rPr>
        <w:t xml:space="preserve"> odbiorców, a wykaz powinien obejmować zarówno klientów publicznych, jak i prywatnych w odniesieniu do przedmiotowych dostaw lub usług.</w:t>
      </w:r>
    </w:p>
  </w:footnote>
  <w:footnote w:id="41">
    <w:p w14:paraId="1AAF036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4722ACF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18531139"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45C86ABC"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jasno wskazać, do której z pozycji odnosi się odpowiedź.</w:t>
      </w:r>
    </w:p>
  </w:footnote>
  <w:footnote w:id="45">
    <w:p w14:paraId="34B37C86"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46">
    <w:p w14:paraId="64BCEC6E"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Proszę powtórzyć tyle razy, ile jest to konieczne.</w:t>
      </w:r>
    </w:p>
  </w:footnote>
  <w:footnote w:id="47">
    <w:p w14:paraId="3EC72A4D"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79AEACDA" w14:textId="77777777" w:rsidR="0022417B" w:rsidRPr="003B6373" w:rsidRDefault="0022417B" w:rsidP="009C0A4C">
      <w:pPr>
        <w:pStyle w:val="Tekstprzypisudolnego"/>
        <w:rPr>
          <w:rFonts w:ascii="Arial" w:hAnsi="Arial" w:cs="Arial"/>
          <w:sz w:val="16"/>
          <w:szCs w:val="16"/>
        </w:rPr>
      </w:pPr>
      <w:r w:rsidRPr="003B6373">
        <w:rPr>
          <w:rStyle w:val="Odwoanieprzypisudolnego"/>
          <w:rFonts w:ascii="Arial" w:hAnsi="Arial" w:cs="Arial"/>
        </w:rPr>
        <w:footnoteRef/>
      </w:r>
      <w:r w:rsidRPr="003B6373">
        <w:rPr>
          <w:rFonts w:ascii="Arial" w:hAnsi="Arial" w:cs="Arial"/>
          <w:sz w:val="16"/>
          <w:szCs w:val="16"/>
        </w:rPr>
        <w:tab/>
        <w:t>W zależności od wdrożenia w danym kraju artykułu 59 ust. 5 akapit drugi dyrektywy 2014/24/UE.</w:t>
      </w:r>
    </w:p>
  </w:footnote>
  <w:footnote w:id="49">
    <w:p w14:paraId="25951AFB" w14:textId="77777777" w:rsidR="000145A3" w:rsidRPr="00B929A1" w:rsidRDefault="000145A3" w:rsidP="000145A3">
      <w:pPr>
        <w:pStyle w:val="Tekstprzypisudolnego"/>
        <w:rPr>
          <w:rFonts w:ascii="Arial" w:hAnsi="Arial" w:cs="Arial"/>
          <w:sz w:val="16"/>
          <w:szCs w:val="16"/>
        </w:rPr>
      </w:pPr>
      <w:r w:rsidRPr="004E3F67">
        <w:rPr>
          <w:rStyle w:val="Odwoanieprzypisudolnego"/>
          <w:rFonts w:ascii="Arial" w:hAnsi="Arial" w:cs="Arial"/>
        </w:rPr>
        <w:footnoteRef/>
      </w:r>
      <w:r w:rsidRPr="004E3F67">
        <w:rPr>
          <w:rFonts w:ascii="Arial" w:hAnsi="Arial" w:cs="Arial"/>
          <w:sz w:val="16"/>
          <w:szCs w:val="16"/>
        </w:rPr>
        <w:t xml:space="preserve"> Z</w:t>
      </w:r>
      <w:r>
        <w:rPr>
          <w:rFonts w:ascii="Arial" w:hAnsi="Arial" w:cs="Arial"/>
          <w:sz w:val="16"/>
          <w:szCs w:val="16"/>
        </w:rPr>
        <w:t>godnie z treścią art. 5k ust. 1 rozporządzenia 833/2014 w brzmieniu nadanym rozporządzeniem Rady UE 2025/2033 z</w:t>
      </w:r>
      <w:r w:rsidRPr="00B929A1">
        <w:rPr>
          <w:rFonts w:ascii="Arial" w:hAnsi="Arial" w:cs="Arial"/>
          <w:sz w:val="16"/>
          <w:szCs w:val="16"/>
        </w:rPr>
        <w:t>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438C62E" w14:textId="77777777" w:rsidR="000145A3" w:rsidRPr="00E17E97" w:rsidRDefault="000145A3" w:rsidP="0044213B">
      <w:pPr>
        <w:pStyle w:val="Akapitzlist"/>
        <w:numPr>
          <w:ilvl w:val="1"/>
          <w:numId w:val="23"/>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obywateli rosyjskich, osoby fizyczne lub prawne, podmioty lub organy z siedzibą w Rosji;</w:t>
      </w:r>
    </w:p>
    <w:p w14:paraId="7117B8FC" w14:textId="77777777" w:rsidR="000145A3" w:rsidRPr="00E17E97" w:rsidRDefault="000145A3" w:rsidP="0044213B">
      <w:pPr>
        <w:pStyle w:val="Akapitzlist"/>
        <w:numPr>
          <w:ilvl w:val="1"/>
          <w:numId w:val="23"/>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osoby prawne, podmioty lub organy, do których prawa własności bezpośrednio lub pośrednio w ponad 50 % należą do obywateli rosyjskich lub osób fizycznych lub prawnych, podmiotów lub organów z siedzibą w Rosji;</w:t>
      </w:r>
    </w:p>
    <w:p w14:paraId="3620996D" w14:textId="77777777" w:rsidR="000145A3" w:rsidRPr="00E17E97" w:rsidRDefault="000145A3" w:rsidP="0044213B">
      <w:pPr>
        <w:pStyle w:val="Akapitzlist"/>
        <w:numPr>
          <w:ilvl w:val="1"/>
          <w:numId w:val="23"/>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 xml:space="preserve">osoby fizyczne lub prawne, podmioty lub organy działające w imieniu lub pod kierunkiem: </w:t>
      </w:r>
      <w:r w:rsidRPr="00E17E97">
        <w:rPr>
          <w:rFonts w:ascii="Neo Sans Pro" w:hAnsi="Neo Sans Pro"/>
          <w:b/>
          <w:bCs/>
          <w:sz w:val="18"/>
          <w:szCs w:val="18"/>
        </w:rPr>
        <w:t>a.</w:t>
      </w:r>
      <w:r w:rsidRPr="00E17E97">
        <w:rPr>
          <w:rFonts w:ascii="Neo Sans Pro" w:hAnsi="Neo Sans Pro"/>
          <w:sz w:val="18"/>
          <w:szCs w:val="18"/>
        </w:rPr>
        <w:t xml:space="preserve"> obywateli rosyjskich lub osób fizycznych lub prawnych, podmiotów lub organów z siedzibą w Rosji lub </w:t>
      </w:r>
      <w:r w:rsidRPr="00E17E97">
        <w:rPr>
          <w:rFonts w:ascii="Neo Sans Pro" w:hAnsi="Neo Sans Pro"/>
          <w:b/>
          <w:bCs/>
          <w:sz w:val="18"/>
          <w:szCs w:val="18"/>
        </w:rPr>
        <w:t>b.</w:t>
      </w:r>
      <w:r w:rsidRPr="00E17E97">
        <w:rPr>
          <w:rFonts w:ascii="Neo Sans Pro" w:hAnsi="Neo Sans Pro"/>
          <w:sz w:val="18"/>
          <w:szCs w:val="18"/>
        </w:rPr>
        <w:t xml:space="preserve"> osób prawnych, podmiotów lub organów, do których prawa własności bezpośrednio lub pośrednio w ponad 50 % należą do obywateli rosyjskich lub osób fizycznych lub prawnych, podmiotów lub organów z siedzibą w Rosji,</w:t>
      </w:r>
    </w:p>
    <w:p w14:paraId="1BAACA6F" w14:textId="77777777" w:rsidR="000145A3" w:rsidRPr="00E17E97" w:rsidRDefault="000145A3" w:rsidP="0044213B">
      <w:pPr>
        <w:pStyle w:val="Akapitzlist"/>
        <w:numPr>
          <w:ilvl w:val="1"/>
          <w:numId w:val="23"/>
        </w:numPr>
        <w:tabs>
          <w:tab w:val="num" w:pos="502"/>
        </w:tabs>
        <w:autoSpaceDE w:val="0"/>
        <w:autoSpaceDN w:val="0"/>
        <w:adjustRightInd w:val="0"/>
        <w:spacing w:after="0" w:line="240" w:lineRule="auto"/>
        <w:ind w:left="369" w:hanging="227"/>
        <w:jc w:val="both"/>
        <w:rPr>
          <w:rFonts w:ascii="Neo Sans Pro" w:hAnsi="Neo Sans Pro"/>
          <w:sz w:val="18"/>
          <w:szCs w:val="18"/>
        </w:rPr>
      </w:pPr>
      <w:r w:rsidRPr="00E17E97">
        <w:rPr>
          <w:rFonts w:ascii="Neo Sans Pro" w:hAnsi="Neo Sans Pro"/>
          <w:sz w:val="18"/>
          <w:szCs w:val="18"/>
        </w:rPr>
        <w:t xml:space="preserve">w tym podwykonawców, dostawców lub podmioty, na których zdolności wykonawca lub koncesjonariusz polega, w przypadku gdy przypada na nich ponad 10 % wartości zamówienia lub koncesji, jeżeli taki podwykonawca, dostawca, podmiot, na którego zdolności wykonawca polega, należy do którejkolwiek z kategorii podmiotów wymienionych w punktach 1-3. </w:t>
      </w:r>
    </w:p>
    <w:p w14:paraId="0224C404" w14:textId="77777777" w:rsidR="000145A3" w:rsidRPr="004E3F67" w:rsidRDefault="000145A3" w:rsidP="000145A3">
      <w:pPr>
        <w:pStyle w:val="Tekstprzypisudolnego"/>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90" w:type="dxa"/>
      <w:tblInd w:w="108" w:type="dxa"/>
      <w:tblLayout w:type="fixed"/>
      <w:tblLook w:val="04A0" w:firstRow="1" w:lastRow="0" w:firstColumn="1" w:lastColumn="0" w:noHBand="0" w:noVBand="1"/>
    </w:tblPr>
    <w:tblGrid>
      <w:gridCol w:w="1310"/>
      <w:gridCol w:w="8080"/>
    </w:tblGrid>
    <w:tr w:rsidR="0022417B" w:rsidRPr="00484F75" w14:paraId="088AFF33" w14:textId="77777777" w:rsidTr="00320F19">
      <w:trPr>
        <w:trHeight w:val="851"/>
      </w:trPr>
      <w:tc>
        <w:tcPr>
          <w:tcW w:w="1310" w:type="dxa"/>
          <w:vAlign w:val="center"/>
          <w:hideMark/>
        </w:tcPr>
        <w:p w14:paraId="1F1913B7" w14:textId="77777777" w:rsidR="0022417B" w:rsidRPr="00484F75" w:rsidRDefault="0022417B" w:rsidP="00CE22B1">
          <w:pPr>
            <w:tabs>
              <w:tab w:val="center" w:pos="4536"/>
              <w:tab w:val="right" w:pos="9072"/>
            </w:tabs>
            <w:suppressAutoHyphens/>
            <w:ind w:left="74" w:right="-119"/>
            <w:jc w:val="center"/>
            <w:rPr>
              <w:rFonts w:ascii="Verdana" w:hAnsi="Verdana" w:cs="Verdana"/>
              <w:b/>
              <w:caps/>
              <w:sz w:val="16"/>
              <w:lang w:eastAsia="ar-SA"/>
            </w:rPr>
          </w:pPr>
          <w:r w:rsidRPr="00484F75">
            <w:rPr>
              <w:rFonts w:ascii="Verdana" w:hAnsi="Verdana" w:cs="Verdana"/>
              <w:b/>
              <w:noProof/>
              <w:sz w:val="14"/>
            </w:rPr>
            <w:drawing>
              <wp:inline distT="0" distB="0" distL="0" distR="0" wp14:anchorId="576D0B7C" wp14:editId="0D5E8A96">
                <wp:extent cx="514350" cy="514350"/>
                <wp:effectExtent l="0" t="0" r="0" b="0"/>
                <wp:docPr id="1345974360"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a:stretch>
                          <a:fillRect/>
                        </a:stretch>
                      </pic:blipFill>
                      <pic:spPr bwMode="auto">
                        <a:xfrm>
                          <a:off x="0" y="0"/>
                          <a:ext cx="514350" cy="514350"/>
                        </a:xfrm>
                        <a:prstGeom prst="rect">
                          <a:avLst/>
                        </a:prstGeom>
                        <a:solidFill>
                          <a:srgbClr val="FFFFFF"/>
                        </a:solidFill>
                        <a:ln>
                          <a:noFill/>
                        </a:ln>
                      </pic:spPr>
                    </pic:pic>
                  </a:graphicData>
                </a:graphic>
              </wp:inline>
            </w:drawing>
          </w:r>
        </w:p>
      </w:tc>
      <w:tc>
        <w:tcPr>
          <w:tcW w:w="8080" w:type="dxa"/>
          <w:vAlign w:val="center"/>
          <w:hideMark/>
        </w:tcPr>
        <w:p w14:paraId="201627C7" w14:textId="77777777" w:rsidR="0022417B" w:rsidRPr="00484F75" w:rsidRDefault="0022417B" w:rsidP="00CE22B1">
          <w:pPr>
            <w:tabs>
              <w:tab w:val="center" w:pos="4536"/>
              <w:tab w:val="right" w:pos="9072"/>
            </w:tabs>
            <w:suppressAutoHyphens/>
            <w:ind w:hanging="821"/>
            <w:jc w:val="center"/>
            <w:rPr>
              <w:rFonts w:ascii="Neo Sans Pro" w:hAnsi="Neo Sans Pro" w:cs="Verdana"/>
              <w:sz w:val="16"/>
              <w:szCs w:val="20"/>
              <w:lang w:eastAsia="ar-SA"/>
            </w:rPr>
          </w:pPr>
          <w:r w:rsidRPr="00484F75">
            <w:rPr>
              <w:rFonts w:ascii="Neo Sans Pro" w:hAnsi="Neo Sans Pro" w:cs="Verdana"/>
              <w:b/>
              <w:caps/>
              <w:sz w:val="16"/>
              <w:lang w:eastAsia="ar-SA"/>
            </w:rPr>
            <w:t>Radomski Szpital Specjalistyczny</w:t>
          </w:r>
          <w:r w:rsidRPr="00484F75">
            <w:rPr>
              <w:rFonts w:ascii="Neo Sans Pro" w:hAnsi="Neo Sans Pro" w:cs="Verdana"/>
              <w:sz w:val="16"/>
              <w:szCs w:val="20"/>
              <w:lang w:eastAsia="ar-SA"/>
            </w:rPr>
            <w:t xml:space="preserve"> </w:t>
          </w:r>
          <w:r w:rsidRPr="00484F75">
            <w:rPr>
              <w:rFonts w:ascii="Neo Sans Pro" w:hAnsi="Neo Sans Pro" w:cs="Verdana"/>
              <w:b/>
              <w:sz w:val="16"/>
              <w:szCs w:val="20"/>
              <w:lang w:eastAsia="ar-SA"/>
            </w:rPr>
            <w:t>IM. DR. TYTUSA CHAŁUBIŃSKIEGO</w:t>
          </w:r>
        </w:p>
        <w:p w14:paraId="0D00BE09" w14:textId="77777777" w:rsidR="0022417B" w:rsidRPr="00484F75" w:rsidRDefault="0022417B" w:rsidP="00CE22B1">
          <w:pPr>
            <w:tabs>
              <w:tab w:val="center" w:pos="4536"/>
              <w:tab w:val="right" w:pos="9072"/>
            </w:tabs>
            <w:suppressAutoHyphens/>
            <w:ind w:hanging="821"/>
            <w:jc w:val="center"/>
            <w:rPr>
              <w:rFonts w:ascii="Neo Sans Pro" w:hAnsi="Neo Sans Pro" w:cs="Verdana"/>
              <w:sz w:val="16"/>
              <w:szCs w:val="20"/>
              <w:lang w:eastAsia="ar-SA"/>
            </w:rPr>
          </w:pPr>
          <w:r w:rsidRPr="00484F75">
            <w:rPr>
              <w:rFonts w:ascii="Neo Sans Pro" w:hAnsi="Neo Sans Pro" w:cs="Verdana"/>
              <w:sz w:val="16"/>
              <w:szCs w:val="20"/>
              <w:lang w:eastAsia="ar-SA"/>
            </w:rPr>
            <w:t>26-610 Radom, ul. Lekarska 4, tel. 48 361-51-00, www.szpital.radom.pl</w:t>
          </w:r>
        </w:p>
        <w:p w14:paraId="70871058" w14:textId="77777777" w:rsidR="0022417B" w:rsidRPr="00484F75" w:rsidRDefault="0022417B" w:rsidP="00CE22B1">
          <w:pPr>
            <w:tabs>
              <w:tab w:val="center" w:pos="4536"/>
              <w:tab w:val="right" w:pos="9072"/>
            </w:tabs>
            <w:suppressAutoHyphens/>
            <w:ind w:hanging="821"/>
            <w:jc w:val="center"/>
            <w:rPr>
              <w:lang w:eastAsia="ar-SA"/>
            </w:rPr>
          </w:pPr>
          <w:r w:rsidRPr="00484F75">
            <w:rPr>
              <w:rFonts w:ascii="Neo Sans Pro" w:hAnsi="Neo Sans Pro" w:cs="Verdana"/>
              <w:sz w:val="16"/>
              <w:szCs w:val="20"/>
              <w:lang w:eastAsia="ar-SA"/>
            </w:rPr>
            <w:t>NIP 796-00-12-187                                         REGON: 000315086</w:t>
          </w:r>
        </w:p>
      </w:tc>
    </w:tr>
  </w:tbl>
  <w:p w14:paraId="3A45B40C" w14:textId="77777777" w:rsidR="0022417B" w:rsidRDefault="002241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92ED1" w14:textId="77777777" w:rsidR="0022417B" w:rsidRDefault="0022417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720"/>
        </w:tabs>
        <w:ind w:left="-720" w:firstLine="0"/>
      </w:pPr>
    </w:lvl>
    <w:lvl w:ilvl="1">
      <w:start w:val="1"/>
      <w:numFmt w:val="none"/>
      <w:suff w:val="nothing"/>
      <w:lvlText w:val=""/>
      <w:lvlJc w:val="left"/>
      <w:pPr>
        <w:tabs>
          <w:tab w:val="num" w:pos="-720"/>
        </w:tabs>
        <w:ind w:left="-720" w:firstLine="0"/>
      </w:pPr>
    </w:lvl>
    <w:lvl w:ilvl="2">
      <w:start w:val="1"/>
      <w:numFmt w:val="none"/>
      <w:suff w:val="nothing"/>
      <w:lvlText w:val=""/>
      <w:lvlJc w:val="left"/>
      <w:pPr>
        <w:tabs>
          <w:tab w:val="num" w:pos="-720"/>
        </w:tabs>
        <w:ind w:left="-720" w:firstLine="0"/>
      </w:pPr>
    </w:lvl>
    <w:lvl w:ilvl="3">
      <w:start w:val="1"/>
      <w:numFmt w:val="none"/>
      <w:suff w:val="nothing"/>
      <w:lvlText w:val=""/>
      <w:lvlJc w:val="left"/>
      <w:pPr>
        <w:tabs>
          <w:tab w:val="num" w:pos="-720"/>
        </w:tabs>
        <w:ind w:left="-720" w:firstLine="0"/>
      </w:pPr>
    </w:lvl>
    <w:lvl w:ilvl="4">
      <w:start w:val="1"/>
      <w:numFmt w:val="none"/>
      <w:suff w:val="nothing"/>
      <w:lvlText w:val=""/>
      <w:lvlJc w:val="left"/>
      <w:pPr>
        <w:tabs>
          <w:tab w:val="num" w:pos="-720"/>
        </w:tabs>
        <w:ind w:left="-720" w:firstLine="0"/>
      </w:pPr>
    </w:lvl>
    <w:lvl w:ilvl="5">
      <w:start w:val="1"/>
      <w:numFmt w:val="none"/>
      <w:suff w:val="nothing"/>
      <w:lvlText w:val=""/>
      <w:lvlJc w:val="left"/>
      <w:pPr>
        <w:tabs>
          <w:tab w:val="num" w:pos="-720"/>
        </w:tabs>
        <w:ind w:left="-720" w:firstLine="0"/>
      </w:pPr>
    </w:lvl>
    <w:lvl w:ilvl="6">
      <w:start w:val="1"/>
      <w:numFmt w:val="none"/>
      <w:suff w:val="nothing"/>
      <w:lvlText w:val=""/>
      <w:lvlJc w:val="left"/>
      <w:pPr>
        <w:tabs>
          <w:tab w:val="num" w:pos="-720"/>
        </w:tabs>
        <w:ind w:left="-720" w:firstLine="0"/>
      </w:pPr>
    </w:lvl>
    <w:lvl w:ilvl="7">
      <w:start w:val="1"/>
      <w:numFmt w:val="none"/>
      <w:suff w:val="nothing"/>
      <w:lvlText w:val=""/>
      <w:lvlJc w:val="left"/>
      <w:pPr>
        <w:tabs>
          <w:tab w:val="num" w:pos="-720"/>
        </w:tabs>
        <w:ind w:left="-720" w:firstLine="0"/>
      </w:pPr>
    </w:lvl>
    <w:lvl w:ilvl="8">
      <w:start w:val="1"/>
      <w:numFmt w:val="none"/>
      <w:suff w:val="nothing"/>
      <w:lvlText w:val=""/>
      <w:lvlJc w:val="left"/>
      <w:pPr>
        <w:tabs>
          <w:tab w:val="num" w:pos="-720"/>
        </w:tabs>
        <w:ind w:left="-720" w:firstLine="0"/>
      </w:pPr>
    </w:lvl>
  </w:abstractNum>
  <w:abstractNum w:abstractNumId="1" w15:restartNumberingAfterBreak="0">
    <w:nsid w:val="00000002"/>
    <w:multiLevelType w:val="singleLevel"/>
    <w:tmpl w:val="79EE20EA"/>
    <w:name w:val="WW8Num2"/>
    <w:lvl w:ilvl="0">
      <w:start w:val="1"/>
      <w:numFmt w:val="decimal"/>
      <w:lvlText w:val="%1."/>
      <w:lvlJc w:val="left"/>
      <w:pPr>
        <w:tabs>
          <w:tab w:val="num" w:pos="1429"/>
        </w:tabs>
        <w:ind w:left="709" w:firstLine="0"/>
      </w:pPr>
      <w:rPr>
        <w:rFonts w:ascii="Neo Sans Pro" w:eastAsia="Times New Roman" w:hAnsi="Neo Sans Pro" w:cs="Times New Roman" w:hint="default"/>
        <w:b/>
        <w:sz w:val="22"/>
        <w:szCs w:val="22"/>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211"/>
        </w:tabs>
        <w:ind w:left="1211" w:hanging="360"/>
      </w:pPr>
    </w:lvl>
  </w:abstractNum>
  <w:abstractNum w:abstractNumId="4" w15:restartNumberingAfterBreak="0">
    <w:nsid w:val="00000008"/>
    <w:multiLevelType w:val="multilevel"/>
    <w:tmpl w:val="BE9E5670"/>
    <w:name w:val="WW8Num8"/>
    <w:lvl w:ilvl="0">
      <w:start w:val="1"/>
      <w:numFmt w:val="decimal"/>
      <w:lvlText w:val="%1."/>
      <w:lvlJc w:val="left"/>
      <w:pPr>
        <w:tabs>
          <w:tab w:val="num" w:pos="0"/>
        </w:tabs>
        <w:ind w:left="720" w:hanging="360"/>
      </w:pPr>
      <w:rPr>
        <w:rFonts w:ascii="Neo Sans Pro" w:hAnsi="Neo Sans Pro" w:cs="Cambria" w:hint="default"/>
        <w:b/>
        <w:i w:val="0"/>
        <w:iCs w:val="0"/>
        <w:color w:val="auto"/>
        <w:sz w:val="22"/>
        <w:szCs w:val="22"/>
        <w:lang w:bidi="ar-SA"/>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440" w:hanging="36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520" w:hanging="360"/>
      </w:pPr>
    </w:lvl>
    <w:lvl w:ilvl="6">
      <w:start w:val="1"/>
      <w:numFmt w:val="decimal"/>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Roman"/>
      <w:lvlText w:val="%9."/>
      <w:lvlJc w:val="right"/>
      <w:pPr>
        <w:tabs>
          <w:tab w:val="num" w:pos="0"/>
        </w:tabs>
        <w:ind w:left="3600" w:hanging="360"/>
      </w:pPr>
    </w:lvl>
  </w:abstractNum>
  <w:abstractNum w:abstractNumId="5" w15:restartNumberingAfterBreak="0">
    <w:nsid w:val="0000000C"/>
    <w:multiLevelType w:val="multilevel"/>
    <w:tmpl w:val="702CCEE2"/>
    <w:name w:val="WW8Num12"/>
    <w:lvl w:ilvl="0">
      <w:start w:val="1"/>
      <w:numFmt w:val="lowerLetter"/>
      <w:lvlText w:val="%1."/>
      <w:lvlJc w:val="left"/>
      <w:pPr>
        <w:tabs>
          <w:tab w:val="num" w:pos="0"/>
        </w:tabs>
        <w:ind w:left="720" w:hanging="360"/>
      </w:pPr>
      <w:rPr>
        <w:rFonts w:ascii="Neo Sans Pro" w:hAnsi="Neo Sans Pro" w:cs="Cambria" w:hint="default"/>
        <w:b/>
        <w:color w:val="auto"/>
        <w:sz w:val="22"/>
        <w:szCs w:val="22"/>
        <w:lang w:bidi="ar-SA"/>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6" w15:restartNumberingAfterBreak="0">
    <w:nsid w:val="0000000D"/>
    <w:multiLevelType w:val="multilevel"/>
    <w:tmpl w:val="3118BA78"/>
    <w:name w:val="WW8Num13"/>
    <w:lvl w:ilvl="0">
      <w:start w:val="1"/>
      <w:numFmt w:val="lowerLetter"/>
      <w:lvlText w:val="%1."/>
      <w:lvlJc w:val="left"/>
      <w:pPr>
        <w:tabs>
          <w:tab w:val="num" w:pos="0"/>
        </w:tabs>
        <w:ind w:left="720" w:hanging="360"/>
      </w:pPr>
      <w:rPr>
        <w:rFonts w:ascii="Neo Sans Pro" w:hAnsi="Neo Sans Pro" w:cs="Cambria" w:hint="default"/>
        <w:b/>
        <w:color w:val="auto"/>
        <w:sz w:val="22"/>
        <w:szCs w:val="22"/>
        <w:lang w:bidi="ar-SA"/>
      </w:rPr>
    </w:lvl>
    <w:lvl w:ilvl="1">
      <w:start w:val="1"/>
      <w:numFmt w:val="lowerLetter"/>
      <w:lvlText w:val="%2."/>
      <w:lvlJc w:val="left"/>
      <w:pPr>
        <w:tabs>
          <w:tab w:val="num" w:pos="0"/>
        </w:tabs>
        <w:ind w:left="1080" w:hanging="360"/>
      </w:pPr>
    </w:lvl>
    <w:lvl w:ilvl="2">
      <w:start w:val="1"/>
      <w:numFmt w:val="lowerLetter"/>
      <w:lvlText w:val="%3."/>
      <w:lvlJc w:val="left"/>
      <w:pPr>
        <w:tabs>
          <w:tab w:val="num" w:pos="0"/>
        </w:tabs>
        <w:ind w:left="1440" w:hanging="360"/>
      </w:pPr>
    </w:lvl>
    <w:lvl w:ilvl="3">
      <w:start w:val="1"/>
      <w:numFmt w:val="lowerLetter"/>
      <w:lvlText w:val="%4."/>
      <w:lvlJc w:val="left"/>
      <w:pPr>
        <w:tabs>
          <w:tab w:val="num" w:pos="0"/>
        </w:tabs>
        <w:ind w:left="1800" w:hanging="360"/>
      </w:pPr>
    </w:lvl>
    <w:lvl w:ilvl="4">
      <w:start w:val="1"/>
      <w:numFmt w:val="lowerLetter"/>
      <w:lvlText w:val="%5."/>
      <w:lvlJc w:val="left"/>
      <w:pPr>
        <w:tabs>
          <w:tab w:val="num" w:pos="0"/>
        </w:tabs>
        <w:ind w:left="2160" w:hanging="360"/>
      </w:pPr>
    </w:lvl>
    <w:lvl w:ilvl="5">
      <w:start w:val="1"/>
      <w:numFmt w:val="lowerLetter"/>
      <w:lvlText w:val="%6."/>
      <w:lvlJc w:val="left"/>
      <w:pPr>
        <w:tabs>
          <w:tab w:val="num" w:pos="0"/>
        </w:tabs>
        <w:ind w:left="2520" w:hanging="360"/>
      </w:pPr>
    </w:lvl>
    <w:lvl w:ilvl="6">
      <w:start w:val="1"/>
      <w:numFmt w:val="lowerLetter"/>
      <w:lvlText w:val="%7."/>
      <w:lvlJc w:val="left"/>
      <w:pPr>
        <w:tabs>
          <w:tab w:val="num" w:pos="0"/>
        </w:tabs>
        <w:ind w:left="2880" w:hanging="360"/>
      </w:pPr>
    </w:lvl>
    <w:lvl w:ilvl="7">
      <w:start w:val="1"/>
      <w:numFmt w:val="lowerLetter"/>
      <w:lvlText w:val="%8."/>
      <w:lvlJc w:val="left"/>
      <w:pPr>
        <w:tabs>
          <w:tab w:val="num" w:pos="0"/>
        </w:tabs>
        <w:ind w:left="3240" w:hanging="360"/>
      </w:pPr>
    </w:lvl>
    <w:lvl w:ilvl="8">
      <w:start w:val="1"/>
      <w:numFmt w:val="lowerLetter"/>
      <w:lvlText w:val="%9."/>
      <w:lvlJc w:val="left"/>
      <w:pPr>
        <w:tabs>
          <w:tab w:val="num" w:pos="0"/>
        </w:tabs>
        <w:ind w:left="3600" w:hanging="360"/>
      </w:pPr>
    </w:lvl>
  </w:abstractNum>
  <w:abstractNum w:abstractNumId="7" w15:restartNumberingAfterBreak="0">
    <w:nsid w:val="0000000F"/>
    <w:multiLevelType w:val="multilevel"/>
    <w:tmpl w:val="0FCAFD8C"/>
    <w:name w:val="WW8Num15"/>
    <w:lvl w:ilvl="0">
      <w:start w:val="1"/>
      <w:numFmt w:val="decimal"/>
      <w:lvlText w:val="%1."/>
      <w:lvlJc w:val="left"/>
      <w:pPr>
        <w:tabs>
          <w:tab w:val="num" w:pos="0"/>
        </w:tabs>
        <w:ind w:left="720" w:hanging="357"/>
      </w:pPr>
      <w:rPr>
        <w:b/>
      </w:rPr>
    </w:lvl>
    <w:lvl w:ilvl="1">
      <w:start w:val="1"/>
      <w:numFmt w:val="decimal"/>
      <w:lvlText w:val="%2."/>
      <w:lvlJc w:val="left"/>
      <w:pPr>
        <w:tabs>
          <w:tab w:val="num" w:pos="0"/>
        </w:tabs>
        <w:ind w:left="720" w:hanging="357"/>
      </w:pPr>
    </w:lvl>
    <w:lvl w:ilvl="2">
      <w:start w:val="1"/>
      <w:numFmt w:val="decimal"/>
      <w:lvlText w:val="%3."/>
      <w:lvlJc w:val="left"/>
      <w:pPr>
        <w:tabs>
          <w:tab w:val="num" w:pos="0"/>
        </w:tabs>
        <w:ind w:left="720" w:hanging="357"/>
      </w:pPr>
    </w:lvl>
    <w:lvl w:ilvl="3">
      <w:start w:val="1"/>
      <w:numFmt w:val="decimal"/>
      <w:lvlText w:val="%4."/>
      <w:lvlJc w:val="left"/>
      <w:pPr>
        <w:tabs>
          <w:tab w:val="num" w:pos="0"/>
        </w:tabs>
        <w:ind w:left="720" w:hanging="357"/>
      </w:pPr>
    </w:lvl>
    <w:lvl w:ilvl="4">
      <w:start w:val="1"/>
      <w:numFmt w:val="decimal"/>
      <w:lvlText w:val="%5."/>
      <w:lvlJc w:val="left"/>
      <w:pPr>
        <w:tabs>
          <w:tab w:val="num" w:pos="0"/>
        </w:tabs>
        <w:ind w:left="720" w:hanging="357"/>
      </w:pPr>
    </w:lvl>
    <w:lvl w:ilvl="5">
      <w:start w:val="1"/>
      <w:numFmt w:val="decimal"/>
      <w:lvlText w:val="%6."/>
      <w:lvlJc w:val="left"/>
      <w:pPr>
        <w:tabs>
          <w:tab w:val="num" w:pos="0"/>
        </w:tabs>
        <w:ind w:left="720" w:hanging="357"/>
      </w:pPr>
    </w:lvl>
    <w:lvl w:ilvl="6">
      <w:start w:val="1"/>
      <w:numFmt w:val="decimal"/>
      <w:lvlText w:val="%7."/>
      <w:lvlJc w:val="left"/>
      <w:pPr>
        <w:tabs>
          <w:tab w:val="num" w:pos="0"/>
        </w:tabs>
        <w:ind w:left="720" w:hanging="357"/>
      </w:pPr>
    </w:lvl>
    <w:lvl w:ilvl="7">
      <w:start w:val="1"/>
      <w:numFmt w:val="decimal"/>
      <w:lvlText w:val="%8."/>
      <w:lvlJc w:val="left"/>
      <w:pPr>
        <w:tabs>
          <w:tab w:val="num" w:pos="0"/>
        </w:tabs>
        <w:ind w:left="720" w:hanging="357"/>
      </w:pPr>
    </w:lvl>
    <w:lvl w:ilvl="8">
      <w:start w:val="1"/>
      <w:numFmt w:val="decimal"/>
      <w:lvlText w:val="%9."/>
      <w:lvlJc w:val="left"/>
      <w:pPr>
        <w:tabs>
          <w:tab w:val="num" w:pos="0"/>
        </w:tabs>
        <w:ind w:left="720" w:hanging="357"/>
      </w:pPr>
    </w:lvl>
  </w:abstractNum>
  <w:abstractNum w:abstractNumId="8" w15:restartNumberingAfterBreak="0">
    <w:nsid w:val="00000010"/>
    <w:multiLevelType w:val="multilevel"/>
    <w:tmpl w:val="932218A6"/>
    <w:name w:val="WW8Num16"/>
    <w:lvl w:ilvl="0">
      <w:start w:val="1"/>
      <w:numFmt w:val="lowerLetter"/>
      <w:lvlText w:val="%1."/>
      <w:lvlJc w:val="left"/>
      <w:pPr>
        <w:tabs>
          <w:tab w:val="num" w:pos="720"/>
        </w:tabs>
        <w:ind w:left="720" w:hanging="360"/>
      </w:pPr>
      <w:rPr>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 w15:restartNumberingAfterBreak="0">
    <w:nsid w:val="0000001A"/>
    <w:multiLevelType w:val="singleLevel"/>
    <w:tmpl w:val="0000001A"/>
    <w:name w:val="WW8Num30"/>
    <w:lvl w:ilvl="0">
      <w:start w:val="1"/>
      <w:numFmt w:val="decimal"/>
      <w:lvlText w:val="%1)"/>
      <w:lvlJc w:val="left"/>
      <w:pPr>
        <w:tabs>
          <w:tab w:val="num" w:pos="708"/>
        </w:tabs>
        <w:ind w:left="720" w:hanging="360"/>
      </w:pPr>
      <w:rPr>
        <w:color w:val="000000"/>
      </w:rPr>
    </w:lvl>
  </w:abstractNum>
  <w:abstractNum w:abstractNumId="10" w15:restartNumberingAfterBreak="0">
    <w:nsid w:val="00000020"/>
    <w:multiLevelType w:val="singleLevel"/>
    <w:tmpl w:val="D14275FC"/>
    <w:name w:val="WW8Num38"/>
    <w:lvl w:ilvl="0">
      <w:start w:val="1"/>
      <w:numFmt w:val="decimal"/>
      <w:lvlText w:val="%1."/>
      <w:lvlJc w:val="left"/>
      <w:pPr>
        <w:tabs>
          <w:tab w:val="num" w:pos="0"/>
        </w:tabs>
        <w:ind w:left="720" w:hanging="360"/>
      </w:pPr>
      <w:rPr>
        <w:rFonts w:ascii="Neo Sans Pro" w:hAnsi="Neo Sans Pro" w:cs="Times New Roman" w:hint="default"/>
        <w:b/>
        <w:bCs/>
        <w:color w:val="000000"/>
        <w:sz w:val="20"/>
        <w:szCs w:val="20"/>
        <w:lang w:eastAsia="pl-PL"/>
      </w:rPr>
    </w:lvl>
  </w:abstractNum>
  <w:abstractNum w:abstractNumId="11" w15:restartNumberingAfterBreak="0">
    <w:nsid w:val="054E3BA2"/>
    <w:multiLevelType w:val="hybridMultilevel"/>
    <w:tmpl w:val="499C3A3E"/>
    <w:lvl w:ilvl="0" w:tplc="FFFFFFFF">
      <w:start w:val="1"/>
      <w:numFmt w:val="decimal"/>
      <w:lvlText w:val="%1)"/>
      <w:lvlJc w:val="left"/>
      <w:pPr>
        <w:ind w:left="360" w:hanging="360"/>
      </w:pPr>
      <w:rPr>
        <w:rFonts w:cs="Arial"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CD56D89"/>
    <w:multiLevelType w:val="hybridMultilevel"/>
    <w:tmpl w:val="C99CEDDE"/>
    <w:lvl w:ilvl="0" w:tplc="FFFFFFFF">
      <w:start w:val="1"/>
      <w:numFmt w:val="lowerLetter"/>
      <w:lvlText w:val="%1)"/>
      <w:lvlJc w:val="left"/>
      <w:pPr>
        <w:ind w:left="360" w:hanging="360"/>
      </w:pPr>
      <w:rPr>
        <w:rFonts w:hint="default"/>
        <w:b/>
        <w:bCs/>
      </w:rPr>
    </w:lvl>
    <w:lvl w:ilvl="1" w:tplc="FFFFFFFF" w:tentative="1">
      <w:start w:val="1"/>
      <w:numFmt w:val="lowerLetter"/>
      <w:lvlText w:val="%2."/>
      <w:lvlJc w:val="left"/>
      <w:pPr>
        <w:ind w:left="370" w:hanging="360"/>
      </w:pPr>
    </w:lvl>
    <w:lvl w:ilvl="2" w:tplc="FFFFFFFF" w:tentative="1">
      <w:start w:val="1"/>
      <w:numFmt w:val="lowerRoman"/>
      <w:lvlText w:val="%3."/>
      <w:lvlJc w:val="right"/>
      <w:pPr>
        <w:ind w:left="1090" w:hanging="180"/>
      </w:pPr>
    </w:lvl>
    <w:lvl w:ilvl="3" w:tplc="FFFFFFFF" w:tentative="1">
      <w:start w:val="1"/>
      <w:numFmt w:val="decimal"/>
      <w:lvlText w:val="%4."/>
      <w:lvlJc w:val="left"/>
      <w:pPr>
        <w:ind w:left="1810" w:hanging="360"/>
      </w:pPr>
    </w:lvl>
    <w:lvl w:ilvl="4" w:tplc="FFFFFFFF" w:tentative="1">
      <w:start w:val="1"/>
      <w:numFmt w:val="lowerLetter"/>
      <w:lvlText w:val="%5."/>
      <w:lvlJc w:val="left"/>
      <w:pPr>
        <w:ind w:left="2530" w:hanging="360"/>
      </w:pPr>
    </w:lvl>
    <w:lvl w:ilvl="5" w:tplc="FFFFFFFF" w:tentative="1">
      <w:start w:val="1"/>
      <w:numFmt w:val="lowerRoman"/>
      <w:lvlText w:val="%6."/>
      <w:lvlJc w:val="right"/>
      <w:pPr>
        <w:ind w:left="3250" w:hanging="180"/>
      </w:pPr>
    </w:lvl>
    <w:lvl w:ilvl="6" w:tplc="FFFFFFFF" w:tentative="1">
      <w:start w:val="1"/>
      <w:numFmt w:val="decimal"/>
      <w:lvlText w:val="%7."/>
      <w:lvlJc w:val="left"/>
      <w:pPr>
        <w:ind w:left="3970" w:hanging="360"/>
      </w:pPr>
    </w:lvl>
    <w:lvl w:ilvl="7" w:tplc="FFFFFFFF" w:tentative="1">
      <w:start w:val="1"/>
      <w:numFmt w:val="lowerLetter"/>
      <w:lvlText w:val="%8."/>
      <w:lvlJc w:val="left"/>
      <w:pPr>
        <w:ind w:left="4690" w:hanging="360"/>
      </w:pPr>
    </w:lvl>
    <w:lvl w:ilvl="8" w:tplc="FFFFFFFF" w:tentative="1">
      <w:start w:val="1"/>
      <w:numFmt w:val="lowerRoman"/>
      <w:lvlText w:val="%9."/>
      <w:lvlJc w:val="right"/>
      <w:pPr>
        <w:ind w:left="5410" w:hanging="180"/>
      </w:pPr>
    </w:lvl>
  </w:abstractNum>
  <w:abstractNum w:abstractNumId="13" w15:restartNumberingAfterBreak="0">
    <w:nsid w:val="0D8852A4"/>
    <w:multiLevelType w:val="hybridMultilevel"/>
    <w:tmpl w:val="6CA44326"/>
    <w:lvl w:ilvl="0" w:tplc="B0F0631C">
      <w:start w:val="1"/>
      <w:numFmt w:val="decimal"/>
      <w:lvlText w:val="%1."/>
      <w:lvlJc w:val="left"/>
      <w:pPr>
        <w:ind w:left="36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0EF508EC"/>
    <w:multiLevelType w:val="multilevel"/>
    <w:tmpl w:val="E682B2F4"/>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F555F2F"/>
    <w:multiLevelType w:val="hybridMultilevel"/>
    <w:tmpl w:val="FA50824E"/>
    <w:lvl w:ilvl="0" w:tplc="2A0ED66E">
      <w:start w:val="1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630C99"/>
    <w:multiLevelType w:val="multilevel"/>
    <w:tmpl w:val="1C58C24A"/>
    <w:styleLink w:val="WWNum8"/>
    <w:lvl w:ilvl="0">
      <w:numFmt w:val="bullet"/>
      <w:lvlText w:val="·"/>
      <w:lvlJc w:val="left"/>
      <w:pPr>
        <w:ind w:left="1872" w:firstLine="360"/>
      </w:pPr>
      <w:rPr>
        <w:rFonts w:ascii="Symbol" w:hAnsi="Symbol"/>
      </w:rPr>
    </w:lvl>
    <w:lvl w:ilvl="1">
      <w:start w:val="1"/>
      <w:numFmt w:val="decimal"/>
      <w:lvlText w:val="%1.%2"/>
      <w:lvlJc w:val="left"/>
      <w:pPr>
        <w:ind w:left="2880" w:hanging="360"/>
      </w:pPr>
    </w:lvl>
    <w:lvl w:ilvl="2">
      <w:start w:val="1"/>
      <w:numFmt w:val="decimal"/>
      <w:lvlText w:val="%1.%2.%3"/>
      <w:lvlJc w:val="left"/>
      <w:pPr>
        <w:ind w:left="3240" w:hanging="360"/>
      </w:pPr>
    </w:lvl>
    <w:lvl w:ilvl="3">
      <w:start w:val="1"/>
      <w:numFmt w:val="decimal"/>
      <w:lvlText w:val="%1.%2.%3.%4"/>
      <w:lvlJc w:val="left"/>
      <w:pPr>
        <w:ind w:left="3600" w:hanging="360"/>
      </w:pPr>
    </w:lvl>
    <w:lvl w:ilvl="4">
      <w:start w:val="1"/>
      <w:numFmt w:val="decimal"/>
      <w:lvlText w:val="%1.%2.%3.%4.%5"/>
      <w:lvlJc w:val="left"/>
      <w:pPr>
        <w:ind w:left="3960" w:hanging="360"/>
      </w:pPr>
    </w:lvl>
    <w:lvl w:ilvl="5">
      <w:start w:val="1"/>
      <w:numFmt w:val="decimal"/>
      <w:lvlText w:val="%1.%2.%3.%4.%5.%6"/>
      <w:lvlJc w:val="left"/>
      <w:pPr>
        <w:ind w:left="4320" w:hanging="360"/>
      </w:pPr>
    </w:lvl>
    <w:lvl w:ilvl="6">
      <w:start w:val="1"/>
      <w:numFmt w:val="decimal"/>
      <w:lvlText w:val="%1.%2.%3.%4.%5.%6.%7"/>
      <w:lvlJc w:val="left"/>
      <w:pPr>
        <w:ind w:left="4680" w:hanging="360"/>
      </w:pPr>
    </w:lvl>
    <w:lvl w:ilvl="7">
      <w:start w:val="1"/>
      <w:numFmt w:val="decimal"/>
      <w:lvlText w:val="%1.%2.%3.%4.%5.%6.%7.%8"/>
      <w:lvlJc w:val="left"/>
      <w:pPr>
        <w:ind w:left="5040" w:hanging="360"/>
      </w:pPr>
    </w:lvl>
    <w:lvl w:ilvl="8">
      <w:start w:val="1"/>
      <w:numFmt w:val="decimal"/>
      <w:lvlText w:val="%1.%2.%3.%4.%5.%6.%7.%8.%9"/>
      <w:lvlJc w:val="left"/>
      <w:pPr>
        <w:ind w:left="5400" w:hanging="360"/>
      </w:pPr>
    </w:lvl>
  </w:abstractNum>
  <w:abstractNum w:abstractNumId="17" w15:restartNumberingAfterBreak="0">
    <w:nsid w:val="1118003C"/>
    <w:multiLevelType w:val="multilevel"/>
    <w:tmpl w:val="68AE6FF2"/>
    <w:styleLink w:val="WWNum5"/>
    <w:lvl w:ilvl="0">
      <w:numFmt w:val="bullet"/>
      <w:lvlText w:val="·"/>
      <w:lvlJc w:val="left"/>
      <w:pPr>
        <w:ind w:left="360" w:firstLine="216"/>
      </w:pPr>
      <w:rPr>
        <w:rFonts w:ascii="Symbol" w:hAnsi="Symbo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1AA44348"/>
    <w:multiLevelType w:val="hybridMultilevel"/>
    <w:tmpl w:val="ACA4930C"/>
    <w:name w:val="WW8Num24522322"/>
    <w:lvl w:ilvl="0" w:tplc="F16E9960">
      <w:start w:val="17"/>
      <w:numFmt w:val="decimal"/>
      <w:lvlText w:val="%1."/>
      <w:lvlJc w:val="left"/>
      <w:pPr>
        <w:tabs>
          <w:tab w:val="num" w:pos="340"/>
        </w:tabs>
        <w:ind w:left="340" w:hanging="340"/>
      </w:pPr>
      <w:rPr>
        <w:rFonts w:cs="Times New Roman"/>
        <w:b/>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9" w15:restartNumberingAfterBreak="0">
    <w:nsid w:val="1E27070D"/>
    <w:multiLevelType w:val="hybridMultilevel"/>
    <w:tmpl w:val="6220DB00"/>
    <w:lvl w:ilvl="0" w:tplc="265E5100">
      <w:start w:val="1"/>
      <w:numFmt w:val="decimal"/>
      <w:lvlText w:val="%1."/>
      <w:lvlJc w:val="left"/>
      <w:pPr>
        <w:ind w:left="360" w:hanging="360"/>
      </w:pPr>
      <w:rPr>
        <w:b/>
        <w:strike w:val="0"/>
        <w:color w:val="auto"/>
      </w:rPr>
    </w:lvl>
    <w:lvl w:ilvl="1" w:tplc="04150019">
      <w:start w:val="1"/>
      <w:numFmt w:val="lowerLetter"/>
      <w:lvlText w:val="%2."/>
      <w:lvlJc w:val="left"/>
      <w:pPr>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0" w15:restartNumberingAfterBreak="0">
    <w:nsid w:val="1E9D13B2"/>
    <w:multiLevelType w:val="hybridMultilevel"/>
    <w:tmpl w:val="7DD028BC"/>
    <w:lvl w:ilvl="0" w:tplc="CCAED440">
      <w:start w:val="6"/>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0AE5CDD"/>
    <w:multiLevelType w:val="hybridMultilevel"/>
    <w:tmpl w:val="902C6BA8"/>
    <w:lvl w:ilvl="0" w:tplc="6A860050">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E44180"/>
    <w:multiLevelType w:val="multilevel"/>
    <w:tmpl w:val="9E14E234"/>
    <w:name w:val="NumPar"/>
    <w:lvl w:ilvl="0">
      <w:start w:val="12"/>
      <w:numFmt w:val="decimal"/>
      <w:lvlRestart w:val="0"/>
      <w:lvlText w:val="%1."/>
      <w:lvlJc w:val="left"/>
      <w:pPr>
        <w:tabs>
          <w:tab w:val="num" w:pos="1134"/>
        </w:tabs>
        <w:ind w:left="1134" w:hanging="850"/>
      </w:pPr>
      <w:rPr>
        <w:rFonts w:hint="default"/>
        <w:b/>
        <w:bCs/>
      </w:rPr>
    </w:lvl>
    <w:lvl w:ilvl="1">
      <w:start w:val="1"/>
      <w:numFmt w:val="decimal"/>
      <w:pStyle w:val="NumPar1"/>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bCs/>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2ED19A2"/>
    <w:multiLevelType w:val="hybridMultilevel"/>
    <w:tmpl w:val="FECED322"/>
    <w:lvl w:ilvl="0" w:tplc="FFFFFFFF">
      <w:start w:val="1"/>
      <w:numFmt w:val="decimal"/>
      <w:lvlText w:val="%1."/>
      <w:lvlJc w:val="left"/>
      <w:pPr>
        <w:ind w:left="360" w:hanging="360"/>
      </w:pPr>
      <w:rPr>
        <w:b/>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27BE5AFE"/>
    <w:multiLevelType w:val="hybridMultilevel"/>
    <w:tmpl w:val="F2F08BEE"/>
    <w:lvl w:ilvl="0" w:tplc="FFFFFFFF">
      <w:start w:val="1"/>
      <w:numFmt w:val="decimal"/>
      <w:lvlText w:val="%1."/>
      <w:lvlJc w:val="left"/>
      <w:pPr>
        <w:tabs>
          <w:tab w:val="num" w:pos="360"/>
        </w:tabs>
        <w:ind w:left="284" w:hanging="284"/>
      </w:pPr>
      <w:rPr>
        <w:b/>
        <w:i w:val="0"/>
        <w:sz w:val="22"/>
        <w:szCs w:val="22"/>
      </w:rPr>
    </w:lvl>
    <w:lvl w:ilvl="1" w:tplc="FFFFFFFF">
      <w:start w:val="1"/>
      <w:numFmt w:val="decimal"/>
      <w:lvlText w:val="%2."/>
      <w:lvlJc w:val="left"/>
      <w:pPr>
        <w:tabs>
          <w:tab w:val="num" w:pos="360"/>
        </w:tabs>
        <w:ind w:left="360" w:hanging="360"/>
      </w:pPr>
      <w:rPr>
        <w:b/>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2ABD5EE2"/>
    <w:multiLevelType w:val="hybridMultilevel"/>
    <w:tmpl w:val="B04CEFE8"/>
    <w:lvl w:ilvl="0" w:tplc="4378B5B2">
      <w:start w:val="8"/>
      <w:numFmt w:val="lowerLetter"/>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2C2B35D5"/>
    <w:multiLevelType w:val="hybridMultilevel"/>
    <w:tmpl w:val="B7A47E82"/>
    <w:lvl w:ilvl="0" w:tplc="E9D2D754">
      <w:start w:val="1"/>
      <w:numFmt w:val="decimal"/>
      <w:lvlText w:val="%1."/>
      <w:lvlJc w:val="left"/>
      <w:pPr>
        <w:tabs>
          <w:tab w:val="num" w:pos="360"/>
        </w:tabs>
        <w:ind w:left="340" w:hanging="34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2E17645F"/>
    <w:multiLevelType w:val="hybridMultilevel"/>
    <w:tmpl w:val="DDFCB798"/>
    <w:lvl w:ilvl="0" w:tplc="0B10AD70">
      <w:start w:val="1"/>
      <w:numFmt w:val="decimal"/>
      <w:lvlText w:val="%1."/>
      <w:lvlJc w:val="left"/>
      <w:pPr>
        <w:ind w:left="360" w:hanging="360"/>
      </w:pPr>
      <w:rPr>
        <w:b/>
      </w:rPr>
    </w:lvl>
    <w:lvl w:ilvl="1" w:tplc="04150019">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329B13A3"/>
    <w:multiLevelType w:val="multilevel"/>
    <w:tmpl w:val="2B34B2E4"/>
    <w:styleLink w:val="WWNum6"/>
    <w:lvl w:ilvl="0">
      <w:numFmt w:val="bullet"/>
      <w:lvlText w:val="·"/>
      <w:lvlJc w:val="left"/>
      <w:pPr>
        <w:ind w:left="2376" w:hanging="360"/>
      </w:pPr>
      <w:rPr>
        <w:rFonts w:ascii="Symbol" w:hAnsi="Symbol"/>
      </w:rPr>
    </w:lvl>
    <w:lvl w:ilvl="1">
      <w:start w:val="1"/>
      <w:numFmt w:val="decimal"/>
      <w:lvlText w:val="%1.%2"/>
      <w:lvlJc w:val="left"/>
      <w:pPr>
        <w:ind w:left="2520" w:hanging="360"/>
      </w:pPr>
    </w:lvl>
    <w:lvl w:ilvl="2">
      <w:start w:val="1"/>
      <w:numFmt w:val="decimal"/>
      <w:lvlText w:val="%1.%2.%3"/>
      <w:lvlJc w:val="left"/>
      <w:pPr>
        <w:ind w:left="2880" w:hanging="360"/>
      </w:pPr>
    </w:lvl>
    <w:lvl w:ilvl="3">
      <w:start w:val="1"/>
      <w:numFmt w:val="decimal"/>
      <w:lvlText w:val="%1.%2.%3.%4"/>
      <w:lvlJc w:val="left"/>
      <w:pPr>
        <w:ind w:left="3240" w:hanging="360"/>
      </w:pPr>
    </w:lvl>
    <w:lvl w:ilvl="4">
      <w:start w:val="1"/>
      <w:numFmt w:val="decimal"/>
      <w:lvlText w:val="%1.%2.%3.%4.%5"/>
      <w:lvlJc w:val="left"/>
      <w:pPr>
        <w:ind w:left="3600" w:hanging="360"/>
      </w:pPr>
    </w:lvl>
    <w:lvl w:ilvl="5">
      <w:start w:val="1"/>
      <w:numFmt w:val="decimal"/>
      <w:lvlText w:val="%1.%2.%3.%4.%5.%6"/>
      <w:lvlJc w:val="left"/>
      <w:pPr>
        <w:ind w:left="3960" w:hanging="360"/>
      </w:pPr>
    </w:lvl>
    <w:lvl w:ilvl="6">
      <w:start w:val="1"/>
      <w:numFmt w:val="decimal"/>
      <w:lvlText w:val="%1.%2.%3.%4.%5.%6.%7"/>
      <w:lvlJc w:val="left"/>
      <w:pPr>
        <w:ind w:left="4320" w:hanging="360"/>
      </w:pPr>
    </w:lvl>
    <w:lvl w:ilvl="7">
      <w:start w:val="1"/>
      <w:numFmt w:val="decimal"/>
      <w:lvlText w:val="%1.%2.%3.%4.%5.%6.%7.%8"/>
      <w:lvlJc w:val="left"/>
      <w:pPr>
        <w:ind w:left="4680" w:hanging="360"/>
      </w:pPr>
    </w:lvl>
    <w:lvl w:ilvl="8">
      <w:start w:val="1"/>
      <w:numFmt w:val="decimal"/>
      <w:lvlText w:val="%1.%2.%3.%4.%5.%6.%7.%8.%9"/>
      <w:lvlJc w:val="left"/>
      <w:pPr>
        <w:ind w:left="5040" w:hanging="360"/>
      </w:pPr>
    </w:lvl>
  </w:abstractNum>
  <w:abstractNum w:abstractNumId="29" w15:restartNumberingAfterBreak="0">
    <w:nsid w:val="398979D3"/>
    <w:multiLevelType w:val="hybridMultilevel"/>
    <w:tmpl w:val="0E90F56E"/>
    <w:lvl w:ilvl="0" w:tplc="E9AC0F9C">
      <w:start w:val="1"/>
      <w:numFmt w:val="decimal"/>
      <w:lvlText w:val="%1."/>
      <w:lvlJc w:val="left"/>
      <w:pPr>
        <w:tabs>
          <w:tab w:val="num" w:pos="360"/>
        </w:tabs>
        <w:ind w:left="360" w:hanging="360"/>
      </w:pPr>
      <w:rPr>
        <w:b/>
      </w:rPr>
    </w:lvl>
    <w:lvl w:ilvl="1" w:tplc="04766A90">
      <w:start w:val="1"/>
      <w:numFmt w:val="decimal"/>
      <w:lvlText w:val="%2)"/>
      <w:lvlJc w:val="left"/>
      <w:pPr>
        <w:ind w:left="502" w:hanging="360"/>
      </w:pPr>
      <w:rPr>
        <w:b/>
        <w:bCs/>
        <w:color w:val="000000"/>
      </w:rPr>
    </w:lvl>
    <w:lvl w:ilvl="2" w:tplc="437AF0B6">
      <w:start w:val="1"/>
      <w:numFmt w:val="lowerLetter"/>
      <w:lvlText w:val="%3)"/>
      <w:lvlJc w:val="right"/>
      <w:pPr>
        <w:tabs>
          <w:tab w:val="num" w:pos="360"/>
        </w:tabs>
        <w:ind w:left="360" w:hanging="360"/>
      </w:pPr>
      <w:rPr>
        <w:rFonts w:ascii="Neo Sans Pro" w:eastAsia="Times New Roman" w:hAnsi="Neo Sans Pro" w:cs="Neo Sans Pro"/>
        <w:b w:val="0"/>
        <w:bCs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3ACF6184"/>
    <w:multiLevelType w:val="hybridMultilevel"/>
    <w:tmpl w:val="4BFED1CC"/>
    <w:lvl w:ilvl="0" w:tplc="FFFFFFFF">
      <w:start w:val="1"/>
      <w:numFmt w:val="decimal"/>
      <w:lvlText w:val="%1."/>
      <w:lvlJc w:val="left"/>
      <w:pPr>
        <w:tabs>
          <w:tab w:val="num" w:pos="360"/>
        </w:tabs>
        <w:ind w:left="340" w:hanging="34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3CE73017"/>
    <w:multiLevelType w:val="hybridMultilevel"/>
    <w:tmpl w:val="223A8B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ED11418"/>
    <w:multiLevelType w:val="hybridMultilevel"/>
    <w:tmpl w:val="3532167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1A93E99"/>
    <w:multiLevelType w:val="hybridMultilevel"/>
    <w:tmpl w:val="566607F8"/>
    <w:lvl w:ilvl="0" w:tplc="FFFFFFFF">
      <w:start w:val="1"/>
      <w:numFmt w:val="decimal"/>
      <w:lvlText w:val="%1."/>
      <w:lvlJc w:val="left"/>
      <w:pPr>
        <w:tabs>
          <w:tab w:val="num" w:pos="360"/>
        </w:tabs>
        <w:ind w:left="340" w:hanging="340"/>
      </w:pPr>
      <w:rPr>
        <w:b/>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42446678"/>
    <w:multiLevelType w:val="multilevel"/>
    <w:tmpl w:val="4964EA16"/>
    <w:lvl w:ilvl="0">
      <w:start w:val="1"/>
      <w:numFmt w:val="decimal"/>
      <w:lvlText w:val="%1."/>
      <w:lvlJc w:val="left"/>
      <w:pPr>
        <w:tabs>
          <w:tab w:val="num" w:pos="720"/>
        </w:tabs>
        <w:ind w:left="720" w:hanging="720"/>
      </w:pPr>
      <w:rPr>
        <w:rFonts w:ascii="Neo Sans Pro" w:eastAsiaTheme="minorEastAsia" w:hAnsi="Neo Sans Pro" w:cstheme="minorBidi"/>
        <w:b/>
        <w:strike w:val="0"/>
      </w:rPr>
    </w:lvl>
    <w:lvl w:ilvl="1">
      <w:start w:val="1"/>
      <w:numFmt w:val="decimal"/>
      <w:lvlText w:val="%2."/>
      <w:lvlJc w:val="left"/>
      <w:pPr>
        <w:tabs>
          <w:tab w:val="num" w:pos="720"/>
        </w:tabs>
        <w:ind w:left="720" w:hanging="720"/>
      </w:pPr>
      <w:rPr>
        <w:b/>
        <w:bCs/>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rPr>
        <w:b/>
        <w:bCs w:val="0"/>
      </w:r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84246AF"/>
    <w:multiLevelType w:val="multilevel"/>
    <w:tmpl w:val="E1D2B372"/>
    <w:styleLink w:val="WWNum7"/>
    <w:lvl w:ilvl="0">
      <w:numFmt w:val="bullet"/>
      <w:lvlText w:val="·"/>
      <w:lvlJc w:val="left"/>
      <w:pPr>
        <w:ind w:left="2376" w:firstLine="360"/>
      </w:pPr>
      <w:rPr>
        <w:rFonts w:ascii="Symbol" w:hAnsi="Symbol"/>
      </w:rPr>
    </w:lvl>
    <w:lvl w:ilvl="1">
      <w:start w:val="1"/>
      <w:numFmt w:val="decimal"/>
      <w:lvlText w:val="%1.%2"/>
      <w:lvlJc w:val="left"/>
      <w:pPr>
        <w:ind w:left="3240" w:hanging="360"/>
      </w:pPr>
    </w:lvl>
    <w:lvl w:ilvl="2">
      <w:start w:val="1"/>
      <w:numFmt w:val="decimal"/>
      <w:lvlText w:val="%1.%2.%3"/>
      <w:lvlJc w:val="left"/>
      <w:pPr>
        <w:ind w:left="3600" w:hanging="360"/>
      </w:pPr>
    </w:lvl>
    <w:lvl w:ilvl="3">
      <w:start w:val="1"/>
      <w:numFmt w:val="decimal"/>
      <w:lvlText w:val="%1.%2.%3.%4"/>
      <w:lvlJc w:val="left"/>
      <w:pPr>
        <w:ind w:left="3960" w:hanging="360"/>
      </w:pPr>
    </w:lvl>
    <w:lvl w:ilvl="4">
      <w:start w:val="1"/>
      <w:numFmt w:val="decimal"/>
      <w:lvlText w:val="%1.%2.%3.%4.%5"/>
      <w:lvlJc w:val="left"/>
      <w:pPr>
        <w:ind w:left="4320" w:hanging="360"/>
      </w:pPr>
    </w:lvl>
    <w:lvl w:ilvl="5">
      <w:start w:val="1"/>
      <w:numFmt w:val="decimal"/>
      <w:lvlText w:val="%1.%2.%3.%4.%5.%6"/>
      <w:lvlJc w:val="left"/>
      <w:pPr>
        <w:ind w:left="4680" w:hanging="360"/>
      </w:pPr>
    </w:lvl>
    <w:lvl w:ilvl="6">
      <w:start w:val="1"/>
      <w:numFmt w:val="decimal"/>
      <w:lvlText w:val="%1.%2.%3.%4.%5.%6.%7"/>
      <w:lvlJc w:val="left"/>
      <w:pPr>
        <w:ind w:left="5040" w:hanging="360"/>
      </w:pPr>
    </w:lvl>
    <w:lvl w:ilvl="7">
      <w:start w:val="1"/>
      <w:numFmt w:val="decimal"/>
      <w:lvlText w:val="%1.%2.%3.%4.%5.%6.%7.%8"/>
      <w:lvlJc w:val="left"/>
      <w:pPr>
        <w:ind w:left="5400" w:hanging="360"/>
      </w:pPr>
    </w:lvl>
    <w:lvl w:ilvl="8">
      <w:start w:val="1"/>
      <w:numFmt w:val="decimal"/>
      <w:lvlText w:val="%1.%2.%3.%4.%5.%6.%7.%8.%9"/>
      <w:lvlJc w:val="left"/>
      <w:pPr>
        <w:ind w:left="5760" w:hanging="360"/>
      </w:pPr>
    </w:lvl>
  </w:abstractNum>
  <w:abstractNum w:abstractNumId="37" w15:restartNumberingAfterBreak="0">
    <w:nsid w:val="487D3047"/>
    <w:multiLevelType w:val="hybridMultilevel"/>
    <w:tmpl w:val="36E8CFCA"/>
    <w:lvl w:ilvl="0" w:tplc="0BFE622E">
      <w:start w:val="1"/>
      <w:numFmt w:val="lowerLetter"/>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9A03BEE"/>
    <w:multiLevelType w:val="hybridMultilevel"/>
    <w:tmpl w:val="34481A2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F6395E"/>
    <w:multiLevelType w:val="hybridMultilevel"/>
    <w:tmpl w:val="D55A8FD0"/>
    <w:lvl w:ilvl="0" w:tplc="FFFFFFFF">
      <w:start w:val="1"/>
      <w:numFmt w:val="decimal"/>
      <w:lvlText w:val="%1."/>
      <w:lvlJc w:val="left"/>
      <w:pPr>
        <w:ind w:left="360" w:hanging="360"/>
      </w:pPr>
      <w:rPr>
        <w:rFonts w:hint="default"/>
        <w:b/>
        <w:strike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B012612"/>
    <w:multiLevelType w:val="hybridMultilevel"/>
    <w:tmpl w:val="828CA078"/>
    <w:name w:val="Tiret 02"/>
    <w:lvl w:ilvl="0" w:tplc="DD6C15DA">
      <w:start w:val="1"/>
      <w:numFmt w:val="decimal"/>
      <w:lvlText w:val="%1)"/>
      <w:lvlJc w:val="left"/>
      <w:pPr>
        <w:ind w:left="1080" w:hanging="360"/>
      </w:pPr>
      <w:rPr>
        <w:rFonts w:cs="Neo Sans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D323403"/>
    <w:multiLevelType w:val="multilevel"/>
    <w:tmpl w:val="081C5982"/>
    <w:styleLink w:val="WWNum2"/>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2" w15:restartNumberingAfterBreak="0">
    <w:nsid w:val="57094134"/>
    <w:multiLevelType w:val="hybridMultilevel"/>
    <w:tmpl w:val="368626CC"/>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AB81952"/>
    <w:multiLevelType w:val="hybridMultilevel"/>
    <w:tmpl w:val="1298D8A6"/>
    <w:lvl w:ilvl="0" w:tplc="0415000F">
      <w:start w:val="1"/>
      <w:numFmt w:val="decimal"/>
      <w:lvlText w:val="%1."/>
      <w:lvlJc w:val="left"/>
      <w:pPr>
        <w:ind w:left="282" w:hanging="360"/>
      </w:pPr>
    </w:lvl>
    <w:lvl w:ilvl="1" w:tplc="04150019" w:tentative="1">
      <w:start w:val="1"/>
      <w:numFmt w:val="lowerLetter"/>
      <w:lvlText w:val="%2."/>
      <w:lvlJc w:val="left"/>
      <w:pPr>
        <w:ind w:left="1002" w:hanging="360"/>
      </w:pPr>
    </w:lvl>
    <w:lvl w:ilvl="2" w:tplc="0415001B" w:tentative="1">
      <w:start w:val="1"/>
      <w:numFmt w:val="lowerRoman"/>
      <w:lvlText w:val="%3."/>
      <w:lvlJc w:val="right"/>
      <w:pPr>
        <w:ind w:left="1722" w:hanging="180"/>
      </w:pPr>
    </w:lvl>
    <w:lvl w:ilvl="3" w:tplc="0415000F" w:tentative="1">
      <w:start w:val="1"/>
      <w:numFmt w:val="decimal"/>
      <w:lvlText w:val="%4."/>
      <w:lvlJc w:val="left"/>
      <w:pPr>
        <w:ind w:left="2442" w:hanging="360"/>
      </w:pPr>
    </w:lvl>
    <w:lvl w:ilvl="4" w:tplc="04150019" w:tentative="1">
      <w:start w:val="1"/>
      <w:numFmt w:val="lowerLetter"/>
      <w:lvlText w:val="%5."/>
      <w:lvlJc w:val="left"/>
      <w:pPr>
        <w:ind w:left="3162" w:hanging="360"/>
      </w:pPr>
    </w:lvl>
    <w:lvl w:ilvl="5" w:tplc="0415001B" w:tentative="1">
      <w:start w:val="1"/>
      <w:numFmt w:val="lowerRoman"/>
      <w:lvlText w:val="%6."/>
      <w:lvlJc w:val="right"/>
      <w:pPr>
        <w:ind w:left="3882" w:hanging="180"/>
      </w:pPr>
    </w:lvl>
    <w:lvl w:ilvl="6" w:tplc="0415000F" w:tentative="1">
      <w:start w:val="1"/>
      <w:numFmt w:val="decimal"/>
      <w:lvlText w:val="%7."/>
      <w:lvlJc w:val="left"/>
      <w:pPr>
        <w:ind w:left="4602" w:hanging="360"/>
      </w:pPr>
    </w:lvl>
    <w:lvl w:ilvl="7" w:tplc="04150019" w:tentative="1">
      <w:start w:val="1"/>
      <w:numFmt w:val="lowerLetter"/>
      <w:lvlText w:val="%8."/>
      <w:lvlJc w:val="left"/>
      <w:pPr>
        <w:ind w:left="5322" w:hanging="360"/>
      </w:pPr>
    </w:lvl>
    <w:lvl w:ilvl="8" w:tplc="0415001B" w:tentative="1">
      <w:start w:val="1"/>
      <w:numFmt w:val="lowerRoman"/>
      <w:lvlText w:val="%9."/>
      <w:lvlJc w:val="right"/>
      <w:pPr>
        <w:ind w:left="6042" w:hanging="180"/>
      </w:pPr>
    </w:lvl>
  </w:abstractNum>
  <w:abstractNum w:abstractNumId="44" w15:restartNumberingAfterBreak="0">
    <w:nsid w:val="5BB5096F"/>
    <w:multiLevelType w:val="hybridMultilevel"/>
    <w:tmpl w:val="AE6273E4"/>
    <w:lvl w:ilvl="0" w:tplc="4AB67E76">
      <w:start w:val="1"/>
      <w:numFmt w:val="lowerLetter"/>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6" w15:restartNumberingAfterBreak="0">
    <w:nsid w:val="5CCD5DB7"/>
    <w:multiLevelType w:val="hybridMultilevel"/>
    <w:tmpl w:val="49128E8E"/>
    <w:lvl w:ilvl="0" w:tplc="E9AC0F9C">
      <w:start w:val="1"/>
      <w:numFmt w:val="decimal"/>
      <w:lvlText w:val="%1."/>
      <w:lvlJc w:val="left"/>
      <w:pPr>
        <w:tabs>
          <w:tab w:val="num" w:pos="360"/>
        </w:tabs>
        <w:ind w:left="360" w:hanging="360"/>
      </w:pPr>
      <w:rPr>
        <w:b/>
      </w:rPr>
    </w:lvl>
    <w:lvl w:ilvl="1" w:tplc="66AA2792">
      <w:start w:val="1"/>
      <w:numFmt w:val="decimal"/>
      <w:lvlText w:val="%2."/>
      <w:lvlJc w:val="left"/>
      <w:pPr>
        <w:tabs>
          <w:tab w:val="num" w:pos="360"/>
        </w:tabs>
        <w:ind w:left="360" w:hanging="360"/>
      </w:pPr>
      <w:rPr>
        <w:rFonts w:ascii="Neo Sans Pro" w:eastAsia="Times New Roman" w:hAnsi="Neo Sans Pro" w:cs="Times New Roman"/>
        <w:b/>
        <w:i w:val="0"/>
        <w:color w:val="auto"/>
      </w:rPr>
    </w:lvl>
    <w:lvl w:ilvl="2" w:tplc="B8041164">
      <w:start w:val="1"/>
      <w:numFmt w:val="lowerLetter"/>
      <w:lvlText w:val="%3)"/>
      <w:lvlJc w:val="right"/>
      <w:pPr>
        <w:tabs>
          <w:tab w:val="num" w:pos="644"/>
        </w:tabs>
        <w:ind w:left="644" w:hanging="360"/>
      </w:pPr>
      <w:rPr>
        <w:rFonts w:ascii="Neo Sans Pro" w:eastAsia="Times New Roman" w:hAnsi="Neo Sans Pro" w:cs="Neo Sans Pro"/>
        <w:b/>
        <w:bCs/>
        <w:color w:val="auto"/>
      </w:rPr>
    </w:lvl>
    <w:lvl w:ilvl="3" w:tplc="88489CF8">
      <w:start w:val="1"/>
      <w:numFmt w:val="decimal"/>
      <w:lvlText w:val="%4."/>
      <w:lvlJc w:val="left"/>
      <w:pPr>
        <w:tabs>
          <w:tab w:val="num" w:pos="2880"/>
        </w:tabs>
        <w:ind w:left="2880" w:hanging="360"/>
      </w:pPr>
      <w:rPr>
        <w:b/>
        <w:bCs/>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15:restartNumberingAfterBreak="0">
    <w:nsid w:val="6067158E"/>
    <w:multiLevelType w:val="hybridMultilevel"/>
    <w:tmpl w:val="2846898E"/>
    <w:lvl w:ilvl="0" w:tplc="A15A7F6C">
      <w:start w:val="1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3CB33D2"/>
    <w:multiLevelType w:val="hybridMultilevel"/>
    <w:tmpl w:val="A2647406"/>
    <w:lvl w:ilvl="0" w:tplc="931899B4">
      <w:start w:val="1"/>
      <w:numFmt w:val="decimal"/>
      <w:lvlText w:val="%1)"/>
      <w:lvlJc w:val="left"/>
      <w:pPr>
        <w:ind w:left="720" w:hanging="360"/>
      </w:pPr>
      <w:rPr>
        <w:rFonts w:ascii="Neo Sans Pro" w:hAnsi="Neo Sans Pro"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482B50"/>
    <w:multiLevelType w:val="hybridMultilevel"/>
    <w:tmpl w:val="2436AA96"/>
    <w:lvl w:ilvl="0" w:tplc="AFEC69F4">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CAB2C23"/>
    <w:multiLevelType w:val="multilevel"/>
    <w:tmpl w:val="E476272E"/>
    <w:styleLink w:val="WWNum4"/>
    <w:lvl w:ilvl="0">
      <w:numFmt w:val="bullet"/>
      <w:lvlText w:val="·"/>
      <w:lvlJc w:val="left"/>
      <w:pPr>
        <w:ind w:left="576" w:firstLine="0"/>
      </w:pPr>
      <w:rPr>
        <w:rFonts w:ascii="Symbol" w:hAnsi="Symbol"/>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1" w15:restartNumberingAfterBreak="0">
    <w:nsid w:val="76892DC2"/>
    <w:multiLevelType w:val="multilevel"/>
    <w:tmpl w:val="806C43A4"/>
    <w:lvl w:ilvl="0">
      <w:start w:val="1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4"/>
      <w:numFmt w:val="decimal"/>
      <w:pStyle w:val="wyp1"/>
      <w:lvlText w:val="%1.%2.%3."/>
      <w:lvlJc w:val="left"/>
      <w:pPr>
        <w:ind w:left="780" w:hanging="780"/>
      </w:pPr>
      <w:rPr>
        <w:rFonts w:ascii="Neo Sans Pro" w:hAnsi="Neo Sans Pro" w:hint="default"/>
        <w:b/>
      </w:rPr>
    </w:lvl>
    <w:lvl w:ilvl="3">
      <w:start w:val="1"/>
      <w:numFmt w:val="low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69B57DA"/>
    <w:multiLevelType w:val="multilevel"/>
    <w:tmpl w:val="E07C7F3E"/>
    <w:lvl w:ilvl="0">
      <w:start w:val="6"/>
      <w:numFmt w:val="decimal"/>
      <w:pStyle w:val="W11"/>
      <w:lvlText w:val="%1."/>
      <w:lvlJc w:val="left"/>
      <w:pPr>
        <w:ind w:left="540" w:hanging="540"/>
      </w:pPr>
      <w:rPr>
        <w:rFonts w:hint="default"/>
      </w:rPr>
    </w:lvl>
    <w:lvl w:ilvl="1">
      <w:start w:val="1"/>
      <w:numFmt w:val="decimal"/>
      <w:lvlText w:val="%1.%2."/>
      <w:lvlJc w:val="left"/>
      <w:pPr>
        <w:ind w:left="720" w:hanging="720"/>
      </w:pPr>
      <w:rPr>
        <w:rFonts w:hint="default"/>
        <w:b/>
      </w:rPr>
    </w:lvl>
    <w:lvl w:ilvl="2">
      <w:start w:val="4"/>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7710639"/>
    <w:multiLevelType w:val="hybridMultilevel"/>
    <w:tmpl w:val="0B24C7D0"/>
    <w:lvl w:ilvl="0" w:tplc="2B12B618">
      <w:start w:val="1"/>
      <w:numFmt w:val="decimal"/>
      <w:lvlText w:val="%1."/>
      <w:lvlJc w:val="left"/>
      <w:pPr>
        <w:tabs>
          <w:tab w:val="num" w:pos="360"/>
        </w:tabs>
        <w:ind w:left="340" w:hanging="340"/>
      </w:pPr>
      <w:rPr>
        <w:b/>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789700C4"/>
    <w:multiLevelType w:val="hybridMultilevel"/>
    <w:tmpl w:val="566607F8"/>
    <w:name w:val="Tiret 122"/>
    <w:lvl w:ilvl="0" w:tplc="C0DA0166">
      <w:start w:val="1"/>
      <w:numFmt w:val="decimal"/>
      <w:lvlText w:val="%1."/>
      <w:lvlJc w:val="left"/>
      <w:pPr>
        <w:tabs>
          <w:tab w:val="num" w:pos="360"/>
        </w:tabs>
        <w:ind w:left="340" w:hanging="340"/>
      </w:pPr>
      <w:rPr>
        <w:b/>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5" w15:restartNumberingAfterBreak="0">
    <w:nsid w:val="78EC56E0"/>
    <w:multiLevelType w:val="hybridMultilevel"/>
    <w:tmpl w:val="4FE0DF18"/>
    <w:lvl w:ilvl="0" w:tplc="04150017">
      <w:start w:val="1"/>
      <w:numFmt w:val="decimal"/>
      <w:pStyle w:val="Wyp2"/>
      <w:lvlText w:val="%1."/>
      <w:lvlJc w:val="left"/>
      <w:pPr>
        <w:ind w:left="1004" w:hanging="360"/>
      </w:pPr>
    </w:lvl>
    <w:lvl w:ilvl="1" w:tplc="04150003">
      <w:start w:val="1"/>
      <w:numFmt w:val="lowerLetter"/>
      <w:lvlText w:val="%2."/>
      <w:lvlJc w:val="left"/>
      <w:pPr>
        <w:ind w:left="1724" w:hanging="360"/>
      </w:pPr>
    </w:lvl>
    <w:lvl w:ilvl="2" w:tplc="04150005" w:tentative="1">
      <w:start w:val="1"/>
      <w:numFmt w:val="lowerRoman"/>
      <w:lvlText w:val="%3."/>
      <w:lvlJc w:val="right"/>
      <w:pPr>
        <w:ind w:left="2444" w:hanging="180"/>
      </w:pPr>
    </w:lvl>
    <w:lvl w:ilvl="3" w:tplc="04150001" w:tentative="1">
      <w:start w:val="1"/>
      <w:numFmt w:val="decimal"/>
      <w:lvlText w:val="%4."/>
      <w:lvlJc w:val="left"/>
      <w:pPr>
        <w:ind w:left="3164" w:hanging="360"/>
      </w:pPr>
    </w:lvl>
    <w:lvl w:ilvl="4" w:tplc="04150003" w:tentative="1">
      <w:start w:val="1"/>
      <w:numFmt w:val="lowerLetter"/>
      <w:lvlText w:val="%5."/>
      <w:lvlJc w:val="left"/>
      <w:pPr>
        <w:ind w:left="3884" w:hanging="360"/>
      </w:pPr>
    </w:lvl>
    <w:lvl w:ilvl="5" w:tplc="04150005" w:tentative="1">
      <w:start w:val="1"/>
      <w:numFmt w:val="lowerRoman"/>
      <w:lvlText w:val="%6."/>
      <w:lvlJc w:val="right"/>
      <w:pPr>
        <w:ind w:left="4604" w:hanging="180"/>
      </w:pPr>
    </w:lvl>
    <w:lvl w:ilvl="6" w:tplc="04150001" w:tentative="1">
      <w:start w:val="1"/>
      <w:numFmt w:val="decimal"/>
      <w:lvlText w:val="%7."/>
      <w:lvlJc w:val="left"/>
      <w:pPr>
        <w:ind w:left="5324" w:hanging="360"/>
      </w:pPr>
    </w:lvl>
    <w:lvl w:ilvl="7" w:tplc="04150003" w:tentative="1">
      <w:start w:val="1"/>
      <w:numFmt w:val="lowerLetter"/>
      <w:lvlText w:val="%8."/>
      <w:lvlJc w:val="left"/>
      <w:pPr>
        <w:ind w:left="6044" w:hanging="360"/>
      </w:pPr>
    </w:lvl>
    <w:lvl w:ilvl="8" w:tplc="04150005" w:tentative="1">
      <w:start w:val="1"/>
      <w:numFmt w:val="lowerRoman"/>
      <w:lvlText w:val="%9."/>
      <w:lvlJc w:val="right"/>
      <w:pPr>
        <w:ind w:left="6764" w:hanging="180"/>
      </w:pPr>
    </w:lvl>
  </w:abstractNum>
  <w:abstractNum w:abstractNumId="56" w15:restartNumberingAfterBreak="0">
    <w:nsid w:val="7A4169BA"/>
    <w:multiLevelType w:val="hybridMultilevel"/>
    <w:tmpl w:val="9132A856"/>
    <w:lvl w:ilvl="0" w:tplc="04150001">
      <w:start w:val="2"/>
      <w:numFmt w:val="lowerLetter"/>
      <w:pStyle w:val="wyp3"/>
      <w:lvlText w:val="%1)"/>
      <w:lvlJc w:val="left"/>
      <w:pPr>
        <w:ind w:left="1080" w:hanging="360"/>
      </w:pPr>
      <w:rPr>
        <w:rFonts w:ascii="Neo Sans Pro" w:hAnsi="Neo Sans Pro" w:cs="Neo Sans Pro"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7" w15:restartNumberingAfterBreak="0">
    <w:nsid w:val="7E100DA5"/>
    <w:multiLevelType w:val="hybridMultilevel"/>
    <w:tmpl w:val="5142A432"/>
    <w:lvl w:ilvl="0" w:tplc="ABC8B904">
      <w:start w:val="3"/>
      <w:numFmt w:val="decimal"/>
      <w:lvlText w:val="%1."/>
      <w:lvlJc w:val="left"/>
      <w:pPr>
        <w:tabs>
          <w:tab w:val="num" w:pos="360"/>
        </w:tabs>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71358552">
    <w:abstractNumId w:val="46"/>
  </w:num>
  <w:num w:numId="2" w16cid:durableId="1732846938">
    <w:abstractNumId w:val="45"/>
    <w:lvlOverride w:ilvl="0">
      <w:startOverride w:val="1"/>
    </w:lvlOverride>
  </w:num>
  <w:num w:numId="3" w16cid:durableId="1609123154">
    <w:abstractNumId w:val="35"/>
    <w:lvlOverride w:ilvl="0">
      <w:startOverride w:val="1"/>
    </w:lvlOverride>
  </w:num>
  <w:num w:numId="4" w16cid:durableId="850072940">
    <w:abstractNumId w:val="51"/>
  </w:num>
  <w:num w:numId="5" w16cid:durableId="1554661984">
    <w:abstractNumId w:val="52"/>
  </w:num>
  <w:num w:numId="6" w16cid:durableId="529027615">
    <w:abstractNumId w:val="20"/>
  </w:num>
  <w:num w:numId="7" w16cid:durableId="2124153709">
    <w:abstractNumId w:val="31"/>
  </w:num>
  <w:num w:numId="8" w16cid:durableId="1337927515">
    <w:abstractNumId w:val="8"/>
  </w:num>
  <w:num w:numId="9" w16cid:durableId="874316148">
    <w:abstractNumId w:val="9"/>
  </w:num>
  <w:num w:numId="10" w16cid:durableId="1819567145">
    <w:abstractNumId w:val="10"/>
  </w:num>
  <w:num w:numId="11" w16cid:durableId="1750542606">
    <w:abstractNumId w:val="1"/>
    <w:lvlOverride w:ilvl="0">
      <w:startOverride w:val="1"/>
    </w:lvlOverride>
  </w:num>
  <w:num w:numId="12" w16cid:durableId="1976518505">
    <w:abstractNumId w:val="21"/>
  </w:num>
  <w:num w:numId="13" w16cid:durableId="2023779663">
    <w:abstractNumId w:val="14"/>
  </w:num>
  <w:num w:numId="14" w16cid:durableId="181238275">
    <w:abstractNumId w:val="41"/>
  </w:num>
  <w:num w:numId="15" w16cid:durableId="590745741">
    <w:abstractNumId w:val="36"/>
  </w:num>
  <w:num w:numId="16" w16cid:durableId="949897628">
    <w:abstractNumId w:val="50"/>
  </w:num>
  <w:num w:numId="17" w16cid:durableId="1667979362">
    <w:abstractNumId w:val="17"/>
  </w:num>
  <w:num w:numId="18" w16cid:durableId="581108444">
    <w:abstractNumId w:val="28"/>
  </w:num>
  <w:num w:numId="19" w16cid:durableId="625887400">
    <w:abstractNumId w:val="16"/>
  </w:num>
  <w:num w:numId="20" w16cid:durableId="1109858871">
    <w:abstractNumId w:val="22"/>
  </w:num>
  <w:num w:numId="21" w16cid:durableId="545916928">
    <w:abstractNumId w:val="55"/>
  </w:num>
  <w:num w:numId="22" w16cid:durableId="1861045046">
    <w:abstractNumId w:val="56"/>
  </w:num>
  <w:num w:numId="23" w16cid:durableId="864945">
    <w:abstractNumId w:val="29"/>
  </w:num>
  <w:num w:numId="24" w16cid:durableId="225267984">
    <w:abstractNumId w:val="37"/>
  </w:num>
  <w:num w:numId="25" w16cid:durableId="1804806693">
    <w:abstractNumId w:val="15"/>
  </w:num>
  <w:num w:numId="26" w16cid:durableId="1011688267">
    <w:abstractNumId w:val="47"/>
  </w:num>
  <w:num w:numId="27" w16cid:durableId="141040653">
    <w:abstractNumId w:val="42"/>
  </w:num>
  <w:num w:numId="28" w16cid:durableId="60180324">
    <w:abstractNumId w:val="44"/>
  </w:num>
  <w:num w:numId="29" w16cid:durableId="1301156060">
    <w:abstractNumId w:val="38"/>
  </w:num>
  <w:num w:numId="30" w16cid:durableId="321126740">
    <w:abstractNumId w:val="25"/>
  </w:num>
  <w:num w:numId="31" w16cid:durableId="616062464">
    <w:abstractNumId w:val="49"/>
  </w:num>
  <w:num w:numId="32" w16cid:durableId="2072075841">
    <w:abstractNumId w:val="45"/>
  </w:num>
  <w:num w:numId="33" w16cid:durableId="637103684">
    <w:abstractNumId w:val="35"/>
  </w:num>
  <w:num w:numId="34" w16cid:durableId="9708692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3901375">
    <w:abstractNumId w:val="32"/>
  </w:num>
  <w:num w:numId="36" w16cid:durableId="1572156725">
    <w:abstractNumId w:val="43"/>
  </w:num>
  <w:num w:numId="37" w16cid:durableId="36853348">
    <w:abstractNumId w:val="57"/>
  </w:num>
  <w:num w:numId="38" w16cid:durableId="66458943">
    <w:abstractNumId w:val="27"/>
  </w:num>
  <w:num w:numId="39" w16cid:durableId="200712786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4234741">
    <w:abstractNumId w:val="19"/>
  </w:num>
  <w:num w:numId="41" w16cid:durableId="384647123">
    <w:abstractNumId w:val="26"/>
  </w:num>
  <w:num w:numId="42" w16cid:durableId="370964037">
    <w:abstractNumId w:val="30"/>
  </w:num>
  <w:num w:numId="43" w16cid:durableId="74590545">
    <w:abstractNumId w:val="23"/>
  </w:num>
  <w:num w:numId="44" w16cid:durableId="2146777046">
    <w:abstractNumId w:val="24"/>
  </w:num>
  <w:num w:numId="45" w16cid:durableId="769357683">
    <w:abstractNumId w:val="33"/>
  </w:num>
  <w:num w:numId="46" w16cid:durableId="1436244677">
    <w:abstractNumId w:val="34"/>
  </w:num>
  <w:num w:numId="47" w16cid:durableId="403182883">
    <w:abstractNumId w:val="39"/>
  </w:num>
  <w:num w:numId="48" w16cid:durableId="2053768354">
    <w:abstractNumId w:val="11"/>
  </w:num>
  <w:num w:numId="49" w16cid:durableId="1754813496">
    <w:abstractNumId w:val="12"/>
  </w:num>
  <w:num w:numId="50" w16cid:durableId="1104963076">
    <w:abstractNumId w:val="48"/>
  </w:num>
  <w:num w:numId="51" w16cid:durableId="6140953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2AC"/>
    <w:rsid w:val="000002BA"/>
    <w:rsid w:val="0000044D"/>
    <w:rsid w:val="0000055F"/>
    <w:rsid w:val="0000058F"/>
    <w:rsid w:val="00000645"/>
    <w:rsid w:val="00000C40"/>
    <w:rsid w:val="00000D08"/>
    <w:rsid w:val="00000F65"/>
    <w:rsid w:val="000010A2"/>
    <w:rsid w:val="000011EE"/>
    <w:rsid w:val="00001282"/>
    <w:rsid w:val="00001393"/>
    <w:rsid w:val="00001530"/>
    <w:rsid w:val="00001754"/>
    <w:rsid w:val="000018AE"/>
    <w:rsid w:val="000019FF"/>
    <w:rsid w:val="00001AFE"/>
    <w:rsid w:val="00001D8B"/>
    <w:rsid w:val="00001F4F"/>
    <w:rsid w:val="00002078"/>
    <w:rsid w:val="00002201"/>
    <w:rsid w:val="0000252F"/>
    <w:rsid w:val="00002A67"/>
    <w:rsid w:val="00002AB1"/>
    <w:rsid w:val="00002D26"/>
    <w:rsid w:val="00002F75"/>
    <w:rsid w:val="0000310F"/>
    <w:rsid w:val="0000343B"/>
    <w:rsid w:val="00003539"/>
    <w:rsid w:val="000048B7"/>
    <w:rsid w:val="00004F7B"/>
    <w:rsid w:val="00005192"/>
    <w:rsid w:val="00005429"/>
    <w:rsid w:val="0000545E"/>
    <w:rsid w:val="00005545"/>
    <w:rsid w:val="00005594"/>
    <w:rsid w:val="000056FB"/>
    <w:rsid w:val="0000577C"/>
    <w:rsid w:val="00005B93"/>
    <w:rsid w:val="00005C6E"/>
    <w:rsid w:val="00005F83"/>
    <w:rsid w:val="00005F98"/>
    <w:rsid w:val="000060BE"/>
    <w:rsid w:val="00006167"/>
    <w:rsid w:val="00006378"/>
    <w:rsid w:val="000065EC"/>
    <w:rsid w:val="00006AB9"/>
    <w:rsid w:val="00006BEA"/>
    <w:rsid w:val="00006DD0"/>
    <w:rsid w:val="0000735E"/>
    <w:rsid w:val="000074EC"/>
    <w:rsid w:val="00007544"/>
    <w:rsid w:val="00007635"/>
    <w:rsid w:val="0000790A"/>
    <w:rsid w:val="00007A71"/>
    <w:rsid w:val="00007DE6"/>
    <w:rsid w:val="00010161"/>
    <w:rsid w:val="0001041D"/>
    <w:rsid w:val="00010D79"/>
    <w:rsid w:val="00010F1E"/>
    <w:rsid w:val="000112D4"/>
    <w:rsid w:val="00011746"/>
    <w:rsid w:val="00011772"/>
    <w:rsid w:val="000117AD"/>
    <w:rsid w:val="00011A99"/>
    <w:rsid w:val="00011B03"/>
    <w:rsid w:val="00011FF7"/>
    <w:rsid w:val="00012082"/>
    <w:rsid w:val="00012469"/>
    <w:rsid w:val="00012810"/>
    <w:rsid w:val="00012D37"/>
    <w:rsid w:val="00013396"/>
    <w:rsid w:val="00013415"/>
    <w:rsid w:val="000135BA"/>
    <w:rsid w:val="00013683"/>
    <w:rsid w:val="00013852"/>
    <w:rsid w:val="00013893"/>
    <w:rsid w:val="00013C62"/>
    <w:rsid w:val="00013E0A"/>
    <w:rsid w:val="00013E82"/>
    <w:rsid w:val="00013F37"/>
    <w:rsid w:val="0001403A"/>
    <w:rsid w:val="0001404F"/>
    <w:rsid w:val="00014306"/>
    <w:rsid w:val="000144EC"/>
    <w:rsid w:val="0001451D"/>
    <w:rsid w:val="000145A3"/>
    <w:rsid w:val="00014618"/>
    <w:rsid w:val="0001471E"/>
    <w:rsid w:val="0001476E"/>
    <w:rsid w:val="00014961"/>
    <w:rsid w:val="000150C5"/>
    <w:rsid w:val="0001569B"/>
    <w:rsid w:val="00015C9D"/>
    <w:rsid w:val="00015DF1"/>
    <w:rsid w:val="00015FAE"/>
    <w:rsid w:val="0001622D"/>
    <w:rsid w:val="00016743"/>
    <w:rsid w:val="0001681A"/>
    <w:rsid w:val="00016B10"/>
    <w:rsid w:val="00017172"/>
    <w:rsid w:val="00017459"/>
    <w:rsid w:val="00017525"/>
    <w:rsid w:val="000175D0"/>
    <w:rsid w:val="00017E19"/>
    <w:rsid w:val="0002022B"/>
    <w:rsid w:val="0002024E"/>
    <w:rsid w:val="00020672"/>
    <w:rsid w:val="00020A93"/>
    <w:rsid w:val="00020ABA"/>
    <w:rsid w:val="00020E20"/>
    <w:rsid w:val="00021228"/>
    <w:rsid w:val="00021561"/>
    <w:rsid w:val="000219CE"/>
    <w:rsid w:val="00022126"/>
    <w:rsid w:val="000222D5"/>
    <w:rsid w:val="000225E1"/>
    <w:rsid w:val="00022CE2"/>
    <w:rsid w:val="00022DFC"/>
    <w:rsid w:val="00023066"/>
    <w:rsid w:val="0002391F"/>
    <w:rsid w:val="00023B2A"/>
    <w:rsid w:val="00023BA2"/>
    <w:rsid w:val="00023F17"/>
    <w:rsid w:val="000241F7"/>
    <w:rsid w:val="00024278"/>
    <w:rsid w:val="000242B3"/>
    <w:rsid w:val="000242FD"/>
    <w:rsid w:val="000243A2"/>
    <w:rsid w:val="00024CFF"/>
    <w:rsid w:val="00024E07"/>
    <w:rsid w:val="0002515E"/>
    <w:rsid w:val="000251A6"/>
    <w:rsid w:val="000251FC"/>
    <w:rsid w:val="00025810"/>
    <w:rsid w:val="00025869"/>
    <w:rsid w:val="00025A06"/>
    <w:rsid w:val="00025A54"/>
    <w:rsid w:val="00025A59"/>
    <w:rsid w:val="00025B98"/>
    <w:rsid w:val="00025D89"/>
    <w:rsid w:val="00025F58"/>
    <w:rsid w:val="00025FA4"/>
    <w:rsid w:val="00026040"/>
    <w:rsid w:val="000261B0"/>
    <w:rsid w:val="000264E2"/>
    <w:rsid w:val="00026510"/>
    <w:rsid w:val="000268A6"/>
    <w:rsid w:val="00026D87"/>
    <w:rsid w:val="00026F13"/>
    <w:rsid w:val="00027BBD"/>
    <w:rsid w:val="00027C63"/>
    <w:rsid w:val="00027E14"/>
    <w:rsid w:val="00027E2F"/>
    <w:rsid w:val="00027F59"/>
    <w:rsid w:val="00030045"/>
    <w:rsid w:val="00030372"/>
    <w:rsid w:val="000303EE"/>
    <w:rsid w:val="000304A2"/>
    <w:rsid w:val="0003095C"/>
    <w:rsid w:val="00030AFE"/>
    <w:rsid w:val="000310B7"/>
    <w:rsid w:val="000312C6"/>
    <w:rsid w:val="00031A4C"/>
    <w:rsid w:val="00031BCD"/>
    <w:rsid w:val="00031D0B"/>
    <w:rsid w:val="000322BE"/>
    <w:rsid w:val="00032551"/>
    <w:rsid w:val="000328AC"/>
    <w:rsid w:val="00032DDF"/>
    <w:rsid w:val="00033425"/>
    <w:rsid w:val="0003375E"/>
    <w:rsid w:val="000339E9"/>
    <w:rsid w:val="00033B76"/>
    <w:rsid w:val="0003401C"/>
    <w:rsid w:val="00034333"/>
    <w:rsid w:val="00034BC8"/>
    <w:rsid w:val="00034D16"/>
    <w:rsid w:val="00034D5D"/>
    <w:rsid w:val="00035492"/>
    <w:rsid w:val="00035BC5"/>
    <w:rsid w:val="000365A7"/>
    <w:rsid w:val="00036F3C"/>
    <w:rsid w:val="00037240"/>
    <w:rsid w:val="00037279"/>
    <w:rsid w:val="00037510"/>
    <w:rsid w:val="0003771E"/>
    <w:rsid w:val="00037907"/>
    <w:rsid w:val="00037B3B"/>
    <w:rsid w:val="00037BD7"/>
    <w:rsid w:val="0004061F"/>
    <w:rsid w:val="0004092C"/>
    <w:rsid w:val="00040A91"/>
    <w:rsid w:val="00040F31"/>
    <w:rsid w:val="000410E0"/>
    <w:rsid w:val="0004196A"/>
    <w:rsid w:val="00041976"/>
    <w:rsid w:val="00041985"/>
    <w:rsid w:val="00041C09"/>
    <w:rsid w:val="00041E72"/>
    <w:rsid w:val="00041EF0"/>
    <w:rsid w:val="00041FCA"/>
    <w:rsid w:val="000425C6"/>
    <w:rsid w:val="00042DBF"/>
    <w:rsid w:val="00043070"/>
    <w:rsid w:val="00043475"/>
    <w:rsid w:val="00043478"/>
    <w:rsid w:val="00043BF8"/>
    <w:rsid w:val="00043C82"/>
    <w:rsid w:val="00043EF8"/>
    <w:rsid w:val="00044187"/>
    <w:rsid w:val="00044682"/>
    <w:rsid w:val="0004491D"/>
    <w:rsid w:val="00045372"/>
    <w:rsid w:val="000453D5"/>
    <w:rsid w:val="000454B7"/>
    <w:rsid w:val="00045C4C"/>
    <w:rsid w:val="00045D17"/>
    <w:rsid w:val="00046098"/>
    <w:rsid w:val="000465C6"/>
    <w:rsid w:val="000466A7"/>
    <w:rsid w:val="000467D5"/>
    <w:rsid w:val="0004681A"/>
    <w:rsid w:val="000468AE"/>
    <w:rsid w:val="00046AEF"/>
    <w:rsid w:val="00046EE9"/>
    <w:rsid w:val="000474AF"/>
    <w:rsid w:val="000474EC"/>
    <w:rsid w:val="0004786A"/>
    <w:rsid w:val="00047D81"/>
    <w:rsid w:val="00047E9A"/>
    <w:rsid w:val="00047F3D"/>
    <w:rsid w:val="00050110"/>
    <w:rsid w:val="000506D7"/>
    <w:rsid w:val="0005074F"/>
    <w:rsid w:val="00050D5F"/>
    <w:rsid w:val="00050E82"/>
    <w:rsid w:val="00050F0B"/>
    <w:rsid w:val="00051506"/>
    <w:rsid w:val="000519C3"/>
    <w:rsid w:val="00051A44"/>
    <w:rsid w:val="00051B7C"/>
    <w:rsid w:val="00051CE3"/>
    <w:rsid w:val="00051DDA"/>
    <w:rsid w:val="000520D8"/>
    <w:rsid w:val="0005217C"/>
    <w:rsid w:val="0005227D"/>
    <w:rsid w:val="00052304"/>
    <w:rsid w:val="000527C6"/>
    <w:rsid w:val="000528E8"/>
    <w:rsid w:val="00052C57"/>
    <w:rsid w:val="00052D0F"/>
    <w:rsid w:val="00053352"/>
    <w:rsid w:val="00053984"/>
    <w:rsid w:val="00053D5A"/>
    <w:rsid w:val="00054173"/>
    <w:rsid w:val="00054532"/>
    <w:rsid w:val="00054A0B"/>
    <w:rsid w:val="00054B92"/>
    <w:rsid w:val="00054D82"/>
    <w:rsid w:val="00054E90"/>
    <w:rsid w:val="000552D3"/>
    <w:rsid w:val="00055308"/>
    <w:rsid w:val="0005567B"/>
    <w:rsid w:val="00055A37"/>
    <w:rsid w:val="00055DD7"/>
    <w:rsid w:val="00055F4C"/>
    <w:rsid w:val="00055FC0"/>
    <w:rsid w:val="0005650A"/>
    <w:rsid w:val="00056599"/>
    <w:rsid w:val="00056760"/>
    <w:rsid w:val="00056801"/>
    <w:rsid w:val="0005689C"/>
    <w:rsid w:val="00056BF9"/>
    <w:rsid w:val="00056D8A"/>
    <w:rsid w:val="00056D9C"/>
    <w:rsid w:val="00056E50"/>
    <w:rsid w:val="00057919"/>
    <w:rsid w:val="000579C1"/>
    <w:rsid w:val="0006044D"/>
    <w:rsid w:val="00060549"/>
    <w:rsid w:val="000607A5"/>
    <w:rsid w:val="0006084F"/>
    <w:rsid w:val="0006087B"/>
    <w:rsid w:val="00060A62"/>
    <w:rsid w:val="00060B83"/>
    <w:rsid w:val="00060D04"/>
    <w:rsid w:val="00060D3D"/>
    <w:rsid w:val="00060F7C"/>
    <w:rsid w:val="00060FE6"/>
    <w:rsid w:val="00061633"/>
    <w:rsid w:val="00061AE4"/>
    <w:rsid w:val="00061BD8"/>
    <w:rsid w:val="00061BEF"/>
    <w:rsid w:val="00061F3C"/>
    <w:rsid w:val="00061F51"/>
    <w:rsid w:val="00062115"/>
    <w:rsid w:val="00062209"/>
    <w:rsid w:val="00062438"/>
    <w:rsid w:val="00062516"/>
    <w:rsid w:val="00062A68"/>
    <w:rsid w:val="00063216"/>
    <w:rsid w:val="0006330F"/>
    <w:rsid w:val="000634C0"/>
    <w:rsid w:val="00063B58"/>
    <w:rsid w:val="00063D01"/>
    <w:rsid w:val="0006413B"/>
    <w:rsid w:val="0006416C"/>
    <w:rsid w:val="000643E2"/>
    <w:rsid w:val="00064437"/>
    <w:rsid w:val="00064524"/>
    <w:rsid w:val="00064A2E"/>
    <w:rsid w:val="00064D33"/>
    <w:rsid w:val="00064F23"/>
    <w:rsid w:val="00064FBC"/>
    <w:rsid w:val="00065003"/>
    <w:rsid w:val="00065539"/>
    <w:rsid w:val="000657B4"/>
    <w:rsid w:val="00065907"/>
    <w:rsid w:val="00065D15"/>
    <w:rsid w:val="00065D85"/>
    <w:rsid w:val="00065F1D"/>
    <w:rsid w:val="00066111"/>
    <w:rsid w:val="000663D5"/>
    <w:rsid w:val="0006651E"/>
    <w:rsid w:val="00066830"/>
    <w:rsid w:val="0006689E"/>
    <w:rsid w:val="00066A31"/>
    <w:rsid w:val="00066A9E"/>
    <w:rsid w:val="00067322"/>
    <w:rsid w:val="0006742E"/>
    <w:rsid w:val="00067534"/>
    <w:rsid w:val="000675B3"/>
    <w:rsid w:val="00070169"/>
    <w:rsid w:val="000702A8"/>
    <w:rsid w:val="000702C0"/>
    <w:rsid w:val="0007040C"/>
    <w:rsid w:val="000708E0"/>
    <w:rsid w:val="00070954"/>
    <w:rsid w:val="00070D07"/>
    <w:rsid w:val="00070FE4"/>
    <w:rsid w:val="0007104C"/>
    <w:rsid w:val="0007104E"/>
    <w:rsid w:val="00071090"/>
    <w:rsid w:val="00071148"/>
    <w:rsid w:val="000715E4"/>
    <w:rsid w:val="000717FF"/>
    <w:rsid w:val="00071825"/>
    <w:rsid w:val="00071834"/>
    <w:rsid w:val="00071BE2"/>
    <w:rsid w:val="00071CF6"/>
    <w:rsid w:val="00071EAA"/>
    <w:rsid w:val="0007267D"/>
    <w:rsid w:val="0007282E"/>
    <w:rsid w:val="0007290A"/>
    <w:rsid w:val="00072AEB"/>
    <w:rsid w:val="00072B27"/>
    <w:rsid w:val="00072B46"/>
    <w:rsid w:val="00072C2F"/>
    <w:rsid w:val="00072E0F"/>
    <w:rsid w:val="0007333C"/>
    <w:rsid w:val="00073441"/>
    <w:rsid w:val="000735BF"/>
    <w:rsid w:val="000735D2"/>
    <w:rsid w:val="000740B3"/>
    <w:rsid w:val="00074105"/>
    <w:rsid w:val="000744A6"/>
    <w:rsid w:val="00074575"/>
    <w:rsid w:val="0007494E"/>
    <w:rsid w:val="000749D7"/>
    <w:rsid w:val="000755C5"/>
    <w:rsid w:val="000756CC"/>
    <w:rsid w:val="00075DD5"/>
    <w:rsid w:val="000761A0"/>
    <w:rsid w:val="00076217"/>
    <w:rsid w:val="0007650A"/>
    <w:rsid w:val="000768D5"/>
    <w:rsid w:val="00076D3C"/>
    <w:rsid w:val="00076E78"/>
    <w:rsid w:val="0007745D"/>
    <w:rsid w:val="000775B7"/>
    <w:rsid w:val="000777A9"/>
    <w:rsid w:val="000778AC"/>
    <w:rsid w:val="00077A4F"/>
    <w:rsid w:val="00080435"/>
    <w:rsid w:val="00080464"/>
    <w:rsid w:val="00080551"/>
    <w:rsid w:val="0008055A"/>
    <w:rsid w:val="00080C0D"/>
    <w:rsid w:val="00080CCC"/>
    <w:rsid w:val="00080DFF"/>
    <w:rsid w:val="00081171"/>
    <w:rsid w:val="00081239"/>
    <w:rsid w:val="0008149E"/>
    <w:rsid w:val="0008153C"/>
    <w:rsid w:val="000822E3"/>
    <w:rsid w:val="0008233C"/>
    <w:rsid w:val="00082801"/>
    <w:rsid w:val="0008291F"/>
    <w:rsid w:val="00082BD0"/>
    <w:rsid w:val="00082E3A"/>
    <w:rsid w:val="00083342"/>
    <w:rsid w:val="000835DE"/>
    <w:rsid w:val="000839FB"/>
    <w:rsid w:val="00083AB8"/>
    <w:rsid w:val="00083B46"/>
    <w:rsid w:val="00083C11"/>
    <w:rsid w:val="00083D98"/>
    <w:rsid w:val="00083F36"/>
    <w:rsid w:val="00083FED"/>
    <w:rsid w:val="000841A6"/>
    <w:rsid w:val="00084314"/>
    <w:rsid w:val="00084357"/>
    <w:rsid w:val="00084377"/>
    <w:rsid w:val="00084441"/>
    <w:rsid w:val="00084637"/>
    <w:rsid w:val="000846D9"/>
    <w:rsid w:val="00084AF8"/>
    <w:rsid w:val="00084B57"/>
    <w:rsid w:val="00084E8A"/>
    <w:rsid w:val="000855AB"/>
    <w:rsid w:val="00085628"/>
    <w:rsid w:val="00085697"/>
    <w:rsid w:val="000856AA"/>
    <w:rsid w:val="00085743"/>
    <w:rsid w:val="00085750"/>
    <w:rsid w:val="00085BF1"/>
    <w:rsid w:val="00086352"/>
    <w:rsid w:val="000865D7"/>
    <w:rsid w:val="00086634"/>
    <w:rsid w:val="000866E6"/>
    <w:rsid w:val="00086919"/>
    <w:rsid w:val="00086B02"/>
    <w:rsid w:val="00087157"/>
    <w:rsid w:val="0008743A"/>
    <w:rsid w:val="000875AD"/>
    <w:rsid w:val="00087898"/>
    <w:rsid w:val="000879CE"/>
    <w:rsid w:val="00087ACB"/>
    <w:rsid w:val="00087BC4"/>
    <w:rsid w:val="00087BF0"/>
    <w:rsid w:val="00087C73"/>
    <w:rsid w:val="00087CCD"/>
    <w:rsid w:val="00087F62"/>
    <w:rsid w:val="000904D0"/>
    <w:rsid w:val="00090511"/>
    <w:rsid w:val="0009069F"/>
    <w:rsid w:val="0009072F"/>
    <w:rsid w:val="000908A4"/>
    <w:rsid w:val="00090A5B"/>
    <w:rsid w:val="00090CD5"/>
    <w:rsid w:val="000912A6"/>
    <w:rsid w:val="000912F7"/>
    <w:rsid w:val="00091454"/>
    <w:rsid w:val="000914E7"/>
    <w:rsid w:val="000914FE"/>
    <w:rsid w:val="000915FF"/>
    <w:rsid w:val="00091B24"/>
    <w:rsid w:val="00091DB8"/>
    <w:rsid w:val="000923F7"/>
    <w:rsid w:val="0009245F"/>
    <w:rsid w:val="00092485"/>
    <w:rsid w:val="000927D3"/>
    <w:rsid w:val="00092C56"/>
    <w:rsid w:val="00092CB9"/>
    <w:rsid w:val="00092E43"/>
    <w:rsid w:val="00092EA3"/>
    <w:rsid w:val="00093515"/>
    <w:rsid w:val="000937CD"/>
    <w:rsid w:val="0009407D"/>
    <w:rsid w:val="0009440E"/>
    <w:rsid w:val="00094523"/>
    <w:rsid w:val="00094C1E"/>
    <w:rsid w:val="00095229"/>
    <w:rsid w:val="0009529F"/>
    <w:rsid w:val="000952CB"/>
    <w:rsid w:val="000955F9"/>
    <w:rsid w:val="000957CB"/>
    <w:rsid w:val="00095CA2"/>
    <w:rsid w:val="00096162"/>
    <w:rsid w:val="000961E8"/>
    <w:rsid w:val="000964EB"/>
    <w:rsid w:val="00096671"/>
    <w:rsid w:val="00096BC3"/>
    <w:rsid w:val="00096C01"/>
    <w:rsid w:val="00096F1B"/>
    <w:rsid w:val="0009757F"/>
    <w:rsid w:val="0009786B"/>
    <w:rsid w:val="00097ED4"/>
    <w:rsid w:val="00097ED7"/>
    <w:rsid w:val="000A002A"/>
    <w:rsid w:val="000A02A7"/>
    <w:rsid w:val="000A036D"/>
    <w:rsid w:val="000A042D"/>
    <w:rsid w:val="000A0433"/>
    <w:rsid w:val="000A091D"/>
    <w:rsid w:val="000A0A93"/>
    <w:rsid w:val="000A0AD9"/>
    <w:rsid w:val="000A0EB7"/>
    <w:rsid w:val="000A0ECB"/>
    <w:rsid w:val="000A0F7A"/>
    <w:rsid w:val="000A1136"/>
    <w:rsid w:val="000A13CF"/>
    <w:rsid w:val="000A144E"/>
    <w:rsid w:val="000A179E"/>
    <w:rsid w:val="000A1C58"/>
    <w:rsid w:val="000A1E84"/>
    <w:rsid w:val="000A1EEB"/>
    <w:rsid w:val="000A1F4B"/>
    <w:rsid w:val="000A234E"/>
    <w:rsid w:val="000A23B5"/>
    <w:rsid w:val="000A23B9"/>
    <w:rsid w:val="000A242C"/>
    <w:rsid w:val="000A2697"/>
    <w:rsid w:val="000A2969"/>
    <w:rsid w:val="000A2B18"/>
    <w:rsid w:val="000A2B9A"/>
    <w:rsid w:val="000A2F44"/>
    <w:rsid w:val="000A2F53"/>
    <w:rsid w:val="000A3129"/>
    <w:rsid w:val="000A31A5"/>
    <w:rsid w:val="000A3614"/>
    <w:rsid w:val="000A3A4A"/>
    <w:rsid w:val="000A3C1B"/>
    <w:rsid w:val="000A3CE3"/>
    <w:rsid w:val="000A42E1"/>
    <w:rsid w:val="000A453A"/>
    <w:rsid w:val="000A4BF6"/>
    <w:rsid w:val="000A4C36"/>
    <w:rsid w:val="000A4C9A"/>
    <w:rsid w:val="000A4FA5"/>
    <w:rsid w:val="000A5251"/>
    <w:rsid w:val="000A5800"/>
    <w:rsid w:val="000A620D"/>
    <w:rsid w:val="000A67EF"/>
    <w:rsid w:val="000A69B3"/>
    <w:rsid w:val="000A6E05"/>
    <w:rsid w:val="000A6F91"/>
    <w:rsid w:val="000A71CD"/>
    <w:rsid w:val="000A7670"/>
    <w:rsid w:val="000A773A"/>
    <w:rsid w:val="000A7754"/>
    <w:rsid w:val="000A77EC"/>
    <w:rsid w:val="000A795E"/>
    <w:rsid w:val="000A79DF"/>
    <w:rsid w:val="000A7BF2"/>
    <w:rsid w:val="000A7CC0"/>
    <w:rsid w:val="000A7D15"/>
    <w:rsid w:val="000A7DAD"/>
    <w:rsid w:val="000A7EC3"/>
    <w:rsid w:val="000B0431"/>
    <w:rsid w:val="000B0468"/>
    <w:rsid w:val="000B0697"/>
    <w:rsid w:val="000B0A96"/>
    <w:rsid w:val="000B0CDA"/>
    <w:rsid w:val="000B0D45"/>
    <w:rsid w:val="000B1060"/>
    <w:rsid w:val="000B1557"/>
    <w:rsid w:val="000B170B"/>
    <w:rsid w:val="000B1870"/>
    <w:rsid w:val="000B1AC6"/>
    <w:rsid w:val="000B201E"/>
    <w:rsid w:val="000B2054"/>
    <w:rsid w:val="000B2069"/>
    <w:rsid w:val="000B231A"/>
    <w:rsid w:val="000B2390"/>
    <w:rsid w:val="000B24E0"/>
    <w:rsid w:val="000B2D17"/>
    <w:rsid w:val="000B3521"/>
    <w:rsid w:val="000B37EB"/>
    <w:rsid w:val="000B39A8"/>
    <w:rsid w:val="000B3BED"/>
    <w:rsid w:val="000B3DF2"/>
    <w:rsid w:val="000B3FA1"/>
    <w:rsid w:val="000B40E9"/>
    <w:rsid w:val="000B4A60"/>
    <w:rsid w:val="000B4B08"/>
    <w:rsid w:val="000B4B76"/>
    <w:rsid w:val="000B4BF7"/>
    <w:rsid w:val="000B4D60"/>
    <w:rsid w:val="000B5114"/>
    <w:rsid w:val="000B5704"/>
    <w:rsid w:val="000B5D95"/>
    <w:rsid w:val="000B5DB8"/>
    <w:rsid w:val="000B640C"/>
    <w:rsid w:val="000B6566"/>
    <w:rsid w:val="000B693F"/>
    <w:rsid w:val="000B6A59"/>
    <w:rsid w:val="000B6B8D"/>
    <w:rsid w:val="000B6BA0"/>
    <w:rsid w:val="000B6DC6"/>
    <w:rsid w:val="000B6DE8"/>
    <w:rsid w:val="000B6FAA"/>
    <w:rsid w:val="000B7093"/>
    <w:rsid w:val="000B709B"/>
    <w:rsid w:val="000B74C0"/>
    <w:rsid w:val="000B77E5"/>
    <w:rsid w:val="000B7FC0"/>
    <w:rsid w:val="000C0016"/>
    <w:rsid w:val="000C0304"/>
    <w:rsid w:val="000C039A"/>
    <w:rsid w:val="000C054A"/>
    <w:rsid w:val="000C0766"/>
    <w:rsid w:val="000C09C4"/>
    <w:rsid w:val="000C0BD1"/>
    <w:rsid w:val="000C0EB7"/>
    <w:rsid w:val="000C11EC"/>
    <w:rsid w:val="000C143F"/>
    <w:rsid w:val="000C19EF"/>
    <w:rsid w:val="000C1AF0"/>
    <w:rsid w:val="000C1B77"/>
    <w:rsid w:val="000C1BF3"/>
    <w:rsid w:val="000C1E3E"/>
    <w:rsid w:val="000C2570"/>
    <w:rsid w:val="000C25BB"/>
    <w:rsid w:val="000C2CF4"/>
    <w:rsid w:val="000C2FD1"/>
    <w:rsid w:val="000C319C"/>
    <w:rsid w:val="000C3429"/>
    <w:rsid w:val="000C35C9"/>
    <w:rsid w:val="000C378F"/>
    <w:rsid w:val="000C388C"/>
    <w:rsid w:val="000C3C17"/>
    <w:rsid w:val="000C3C6A"/>
    <w:rsid w:val="000C471D"/>
    <w:rsid w:val="000C4725"/>
    <w:rsid w:val="000C47D4"/>
    <w:rsid w:val="000C4B81"/>
    <w:rsid w:val="000C4CB0"/>
    <w:rsid w:val="000C4F2E"/>
    <w:rsid w:val="000C4FA9"/>
    <w:rsid w:val="000C5299"/>
    <w:rsid w:val="000C562C"/>
    <w:rsid w:val="000C569D"/>
    <w:rsid w:val="000C5AA5"/>
    <w:rsid w:val="000C5ECE"/>
    <w:rsid w:val="000C63BB"/>
    <w:rsid w:val="000C665E"/>
    <w:rsid w:val="000C699A"/>
    <w:rsid w:val="000C6B16"/>
    <w:rsid w:val="000C6B51"/>
    <w:rsid w:val="000C76C9"/>
    <w:rsid w:val="000C76D2"/>
    <w:rsid w:val="000C7A37"/>
    <w:rsid w:val="000C7A9C"/>
    <w:rsid w:val="000C7D07"/>
    <w:rsid w:val="000C7EEC"/>
    <w:rsid w:val="000D05AC"/>
    <w:rsid w:val="000D0742"/>
    <w:rsid w:val="000D08B1"/>
    <w:rsid w:val="000D0A80"/>
    <w:rsid w:val="000D0C37"/>
    <w:rsid w:val="000D11A7"/>
    <w:rsid w:val="000D1313"/>
    <w:rsid w:val="000D1908"/>
    <w:rsid w:val="000D19AE"/>
    <w:rsid w:val="000D217A"/>
    <w:rsid w:val="000D22BE"/>
    <w:rsid w:val="000D2408"/>
    <w:rsid w:val="000D28A1"/>
    <w:rsid w:val="000D2A07"/>
    <w:rsid w:val="000D2AD0"/>
    <w:rsid w:val="000D2EB1"/>
    <w:rsid w:val="000D306F"/>
    <w:rsid w:val="000D33DD"/>
    <w:rsid w:val="000D355F"/>
    <w:rsid w:val="000D3B89"/>
    <w:rsid w:val="000D3CAD"/>
    <w:rsid w:val="000D3D0B"/>
    <w:rsid w:val="000D3DF3"/>
    <w:rsid w:val="000D3FA1"/>
    <w:rsid w:val="000D4214"/>
    <w:rsid w:val="000D460B"/>
    <w:rsid w:val="000D46A9"/>
    <w:rsid w:val="000D4A4C"/>
    <w:rsid w:val="000D4AFE"/>
    <w:rsid w:val="000D4F52"/>
    <w:rsid w:val="000D5A6E"/>
    <w:rsid w:val="000D5AAD"/>
    <w:rsid w:val="000D6035"/>
    <w:rsid w:val="000D6A2E"/>
    <w:rsid w:val="000D705E"/>
    <w:rsid w:val="000D709A"/>
    <w:rsid w:val="000D73C4"/>
    <w:rsid w:val="000D7532"/>
    <w:rsid w:val="000D76FB"/>
    <w:rsid w:val="000E0503"/>
    <w:rsid w:val="000E068B"/>
    <w:rsid w:val="000E0C1F"/>
    <w:rsid w:val="000E0F37"/>
    <w:rsid w:val="000E0F5B"/>
    <w:rsid w:val="000E1080"/>
    <w:rsid w:val="000E132F"/>
    <w:rsid w:val="000E13A1"/>
    <w:rsid w:val="000E165A"/>
    <w:rsid w:val="000E1877"/>
    <w:rsid w:val="000E2115"/>
    <w:rsid w:val="000E21B1"/>
    <w:rsid w:val="000E258E"/>
    <w:rsid w:val="000E2B65"/>
    <w:rsid w:val="000E2D9B"/>
    <w:rsid w:val="000E326C"/>
    <w:rsid w:val="000E394A"/>
    <w:rsid w:val="000E398F"/>
    <w:rsid w:val="000E3E8D"/>
    <w:rsid w:val="000E445B"/>
    <w:rsid w:val="000E44E9"/>
    <w:rsid w:val="000E4693"/>
    <w:rsid w:val="000E46D8"/>
    <w:rsid w:val="000E4C1B"/>
    <w:rsid w:val="000E4F63"/>
    <w:rsid w:val="000E5328"/>
    <w:rsid w:val="000E5572"/>
    <w:rsid w:val="000E55AC"/>
    <w:rsid w:val="000E5631"/>
    <w:rsid w:val="000E595E"/>
    <w:rsid w:val="000E5F5A"/>
    <w:rsid w:val="000E635F"/>
    <w:rsid w:val="000E6501"/>
    <w:rsid w:val="000E6E92"/>
    <w:rsid w:val="000E6F53"/>
    <w:rsid w:val="000E71F1"/>
    <w:rsid w:val="000E7447"/>
    <w:rsid w:val="000E7449"/>
    <w:rsid w:val="000E747D"/>
    <w:rsid w:val="000E76B2"/>
    <w:rsid w:val="000E78FE"/>
    <w:rsid w:val="000E7BCE"/>
    <w:rsid w:val="000F0583"/>
    <w:rsid w:val="000F0961"/>
    <w:rsid w:val="000F0B33"/>
    <w:rsid w:val="000F0B7A"/>
    <w:rsid w:val="000F0D38"/>
    <w:rsid w:val="000F18CA"/>
    <w:rsid w:val="000F19FE"/>
    <w:rsid w:val="000F23B4"/>
    <w:rsid w:val="000F28E4"/>
    <w:rsid w:val="000F2946"/>
    <w:rsid w:val="000F29DC"/>
    <w:rsid w:val="000F2AE5"/>
    <w:rsid w:val="000F2E00"/>
    <w:rsid w:val="000F2F33"/>
    <w:rsid w:val="000F3135"/>
    <w:rsid w:val="000F325A"/>
    <w:rsid w:val="000F37B4"/>
    <w:rsid w:val="000F37DA"/>
    <w:rsid w:val="000F3B4B"/>
    <w:rsid w:val="000F3D40"/>
    <w:rsid w:val="000F3F74"/>
    <w:rsid w:val="000F3FC9"/>
    <w:rsid w:val="000F401F"/>
    <w:rsid w:val="000F4179"/>
    <w:rsid w:val="000F4636"/>
    <w:rsid w:val="000F4843"/>
    <w:rsid w:val="000F4B0E"/>
    <w:rsid w:val="000F4CA5"/>
    <w:rsid w:val="000F50D3"/>
    <w:rsid w:val="000F5187"/>
    <w:rsid w:val="000F51F8"/>
    <w:rsid w:val="000F520D"/>
    <w:rsid w:val="000F5328"/>
    <w:rsid w:val="000F53CB"/>
    <w:rsid w:val="000F5543"/>
    <w:rsid w:val="000F56EB"/>
    <w:rsid w:val="000F57DA"/>
    <w:rsid w:val="000F57FC"/>
    <w:rsid w:val="000F5C66"/>
    <w:rsid w:val="000F5DED"/>
    <w:rsid w:val="000F5E96"/>
    <w:rsid w:val="000F6233"/>
    <w:rsid w:val="000F6640"/>
    <w:rsid w:val="000F6A50"/>
    <w:rsid w:val="000F6FBC"/>
    <w:rsid w:val="000F75A1"/>
    <w:rsid w:val="000F7AF4"/>
    <w:rsid w:val="000F7DC5"/>
    <w:rsid w:val="000F7E29"/>
    <w:rsid w:val="000F7E36"/>
    <w:rsid w:val="000F7EA8"/>
    <w:rsid w:val="000F7F48"/>
    <w:rsid w:val="001002F9"/>
    <w:rsid w:val="0010070B"/>
    <w:rsid w:val="00100989"/>
    <w:rsid w:val="0010113A"/>
    <w:rsid w:val="00101150"/>
    <w:rsid w:val="0010127B"/>
    <w:rsid w:val="00101741"/>
    <w:rsid w:val="001017AE"/>
    <w:rsid w:val="00101C65"/>
    <w:rsid w:val="001021CE"/>
    <w:rsid w:val="0010253A"/>
    <w:rsid w:val="00102658"/>
    <w:rsid w:val="00102713"/>
    <w:rsid w:val="00102A46"/>
    <w:rsid w:val="00102AED"/>
    <w:rsid w:val="00102CA1"/>
    <w:rsid w:val="00103320"/>
    <w:rsid w:val="00103834"/>
    <w:rsid w:val="00103A3B"/>
    <w:rsid w:val="00103A96"/>
    <w:rsid w:val="00104101"/>
    <w:rsid w:val="001044F6"/>
    <w:rsid w:val="0010452E"/>
    <w:rsid w:val="00104554"/>
    <w:rsid w:val="00104575"/>
    <w:rsid w:val="00104796"/>
    <w:rsid w:val="0010482B"/>
    <w:rsid w:val="0010496C"/>
    <w:rsid w:val="00104A67"/>
    <w:rsid w:val="00104AB2"/>
    <w:rsid w:val="00104B27"/>
    <w:rsid w:val="00104BA0"/>
    <w:rsid w:val="00104DF6"/>
    <w:rsid w:val="00104EFE"/>
    <w:rsid w:val="001051B7"/>
    <w:rsid w:val="001051FB"/>
    <w:rsid w:val="00105500"/>
    <w:rsid w:val="00105901"/>
    <w:rsid w:val="00105D07"/>
    <w:rsid w:val="00105D45"/>
    <w:rsid w:val="00105EFB"/>
    <w:rsid w:val="0010636B"/>
    <w:rsid w:val="001063F9"/>
    <w:rsid w:val="0010672F"/>
    <w:rsid w:val="001069BA"/>
    <w:rsid w:val="00106C55"/>
    <w:rsid w:val="00106D70"/>
    <w:rsid w:val="00107281"/>
    <w:rsid w:val="001075D3"/>
    <w:rsid w:val="001079C8"/>
    <w:rsid w:val="00107D1B"/>
    <w:rsid w:val="0011062E"/>
    <w:rsid w:val="00110682"/>
    <w:rsid w:val="001106F4"/>
    <w:rsid w:val="0011077A"/>
    <w:rsid w:val="00110889"/>
    <w:rsid w:val="00110A11"/>
    <w:rsid w:val="00110A19"/>
    <w:rsid w:val="00110A68"/>
    <w:rsid w:val="00110BF3"/>
    <w:rsid w:val="00110F14"/>
    <w:rsid w:val="00110FC3"/>
    <w:rsid w:val="00110FC7"/>
    <w:rsid w:val="001110A9"/>
    <w:rsid w:val="0011124E"/>
    <w:rsid w:val="00111469"/>
    <w:rsid w:val="00111673"/>
    <w:rsid w:val="00111A54"/>
    <w:rsid w:val="00111B1A"/>
    <w:rsid w:val="00111C32"/>
    <w:rsid w:val="00111D6C"/>
    <w:rsid w:val="00111EDC"/>
    <w:rsid w:val="001120C5"/>
    <w:rsid w:val="00112B81"/>
    <w:rsid w:val="00113146"/>
    <w:rsid w:val="00113163"/>
    <w:rsid w:val="00113272"/>
    <w:rsid w:val="0011388A"/>
    <w:rsid w:val="00113C20"/>
    <w:rsid w:val="00113E77"/>
    <w:rsid w:val="00114472"/>
    <w:rsid w:val="0011470B"/>
    <w:rsid w:val="00114796"/>
    <w:rsid w:val="001151E8"/>
    <w:rsid w:val="001152E3"/>
    <w:rsid w:val="00115353"/>
    <w:rsid w:val="00115B42"/>
    <w:rsid w:val="00116482"/>
    <w:rsid w:val="00116625"/>
    <w:rsid w:val="00116C24"/>
    <w:rsid w:val="00116D24"/>
    <w:rsid w:val="00116DD9"/>
    <w:rsid w:val="00117168"/>
    <w:rsid w:val="0011754F"/>
    <w:rsid w:val="00117B78"/>
    <w:rsid w:val="00120005"/>
    <w:rsid w:val="00120149"/>
    <w:rsid w:val="00120297"/>
    <w:rsid w:val="001207F7"/>
    <w:rsid w:val="001209AD"/>
    <w:rsid w:val="00120A22"/>
    <w:rsid w:val="00120C26"/>
    <w:rsid w:val="001210B3"/>
    <w:rsid w:val="0012171C"/>
    <w:rsid w:val="00121893"/>
    <w:rsid w:val="00121D46"/>
    <w:rsid w:val="00121ED2"/>
    <w:rsid w:val="00122098"/>
    <w:rsid w:val="001220FD"/>
    <w:rsid w:val="001223DC"/>
    <w:rsid w:val="0012271D"/>
    <w:rsid w:val="00122A0B"/>
    <w:rsid w:val="00122B62"/>
    <w:rsid w:val="00122C4A"/>
    <w:rsid w:val="00122DC4"/>
    <w:rsid w:val="00122E15"/>
    <w:rsid w:val="00123065"/>
    <w:rsid w:val="00123286"/>
    <w:rsid w:val="00123B8C"/>
    <w:rsid w:val="00123EAB"/>
    <w:rsid w:val="00123FC2"/>
    <w:rsid w:val="001240CF"/>
    <w:rsid w:val="0012417A"/>
    <w:rsid w:val="001244FF"/>
    <w:rsid w:val="00124931"/>
    <w:rsid w:val="001249D5"/>
    <w:rsid w:val="00124AAE"/>
    <w:rsid w:val="00124BF5"/>
    <w:rsid w:val="00124E08"/>
    <w:rsid w:val="00124E9B"/>
    <w:rsid w:val="00124EC6"/>
    <w:rsid w:val="001252E4"/>
    <w:rsid w:val="00125918"/>
    <w:rsid w:val="00125B1B"/>
    <w:rsid w:val="00125D69"/>
    <w:rsid w:val="00125F1A"/>
    <w:rsid w:val="00125F75"/>
    <w:rsid w:val="0012618B"/>
    <w:rsid w:val="00126382"/>
    <w:rsid w:val="0012673C"/>
    <w:rsid w:val="00126A3F"/>
    <w:rsid w:val="00126F31"/>
    <w:rsid w:val="00126FF3"/>
    <w:rsid w:val="001274D3"/>
    <w:rsid w:val="00127AB6"/>
    <w:rsid w:val="00127B45"/>
    <w:rsid w:val="00127D01"/>
    <w:rsid w:val="001302E7"/>
    <w:rsid w:val="001302F1"/>
    <w:rsid w:val="00130504"/>
    <w:rsid w:val="00130A13"/>
    <w:rsid w:val="00130DBD"/>
    <w:rsid w:val="00131153"/>
    <w:rsid w:val="001311F9"/>
    <w:rsid w:val="0013127F"/>
    <w:rsid w:val="001316A2"/>
    <w:rsid w:val="00131F75"/>
    <w:rsid w:val="00132369"/>
    <w:rsid w:val="00132692"/>
    <w:rsid w:val="001326F6"/>
    <w:rsid w:val="001329DC"/>
    <w:rsid w:val="00132B48"/>
    <w:rsid w:val="00132B5E"/>
    <w:rsid w:val="0013341F"/>
    <w:rsid w:val="00133977"/>
    <w:rsid w:val="001339EC"/>
    <w:rsid w:val="00133A87"/>
    <w:rsid w:val="00133BA7"/>
    <w:rsid w:val="00133D59"/>
    <w:rsid w:val="001340A1"/>
    <w:rsid w:val="001340F9"/>
    <w:rsid w:val="00134203"/>
    <w:rsid w:val="0013423C"/>
    <w:rsid w:val="0013444A"/>
    <w:rsid w:val="0013446D"/>
    <w:rsid w:val="001348A8"/>
    <w:rsid w:val="00134B51"/>
    <w:rsid w:val="001350F8"/>
    <w:rsid w:val="00135365"/>
    <w:rsid w:val="00135844"/>
    <w:rsid w:val="001358D6"/>
    <w:rsid w:val="00135932"/>
    <w:rsid w:val="00135B7E"/>
    <w:rsid w:val="00135C5B"/>
    <w:rsid w:val="00135D05"/>
    <w:rsid w:val="00135FF4"/>
    <w:rsid w:val="00136107"/>
    <w:rsid w:val="00136797"/>
    <w:rsid w:val="00137253"/>
    <w:rsid w:val="00137B01"/>
    <w:rsid w:val="0014020E"/>
    <w:rsid w:val="001402D3"/>
    <w:rsid w:val="0014032A"/>
    <w:rsid w:val="0014054B"/>
    <w:rsid w:val="001407A3"/>
    <w:rsid w:val="00140AFC"/>
    <w:rsid w:val="00140C5C"/>
    <w:rsid w:val="00140D87"/>
    <w:rsid w:val="00141406"/>
    <w:rsid w:val="001415B6"/>
    <w:rsid w:val="001416FE"/>
    <w:rsid w:val="001419C7"/>
    <w:rsid w:val="00141C41"/>
    <w:rsid w:val="00141E7E"/>
    <w:rsid w:val="00142037"/>
    <w:rsid w:val="001423B6"/>
    <w:rsid w:val="0014255F"/>
    <w:rsid w:val="001428C2"/>
    <w:rsid w:val="00142CB6"/>
    <w:rsid w:val="001431ED"/>
    <w:rsid w:val="00143605"/>
    <w:rsid w:val="001438E9"/>
    <w:rsid w:val="0014398F"/>
    <w:rsid w:val="00143B85"/>
    <w:rsid w:val="001444ED"/>
    <w:rsid w:val="00144DCB"/>
    <w:rsid w:val="0014535E"/>
    <w:rsid w:val="00145A5E"/>
    <w:rsid w:val="00145ABE"/>
    <w:rsid w:val="001461F3"/>
    <w:rsid w:val="0014646A"/>
    <w:rsid w:val="0014655C"/>
    <w:rsid w:val="001465B4"/>
    <w:rsid w:val="00146827"/>
    <w:rsid w:val="00146854"/>
    <w:rsid w:val="00146DE8"/>
    <w:rsid w:val="00146F09"/>
    <w:rsid w:val="00147120"/>
    <w:rsid w:val="001474F1"/>
    <w:rsid w:val="0014751A"/>
    <w:rsid w:val="001475F6"/>
    <w:rsid w:val="00147816"/>
    <w:rsid w:val="00147EA0"/>
    <w:rsid w:val="00150513"/>
    <w:rsid w:val="00150774"/>
    <w:rsid w:val="0015078A"/>
    <w:rsid w:val="0015092C"/>
    <w:rsid w:val="00150C28"/>
    <w:rsid w:val="00150CE5"/>
    <w:rsid w:val="00150DB7"/>
    <w:rsid w:val="00150E79"/>
    <w:rsid w:val="00151470"/>
    <w:rsid w:val="00151893"/>
    <w:rsid w:val="00151A72"/>
    <w:rsid w:val="00151C48"/>
    <w:rsid w:val="00151CEA"/>
    <w:rsid w:val="001520FA"/>
    <w:rsid w:val="00152258"/>
    <w:rsid w:val="001522B3"/>
    <w:rsid w:val="00152534"/>
    <w:rsid w:val="0015263C"/>
    <w:rsid w:val="00152762"/>
    <w:rsid w:val="00152D4F"/>
    <w:rsid w:val="00152DAA"/>
    <w:rsid w:val="001530B3"/>
    <w:rsid w:val="00153174"/>
    <w:rsid w:val="001533DA"/>
    <w:rsid w:val="00153991"/>
    <w:rsid w:val="00154150"/>
    <w:rsid w:val="001545C8"/>
    <w:rsid w:val="00154793"/>
    <w:rsid w:val="001549CF"/>
    <w:rsid w:val="00154B18"/>
    <w:rsid w:val="00154B67"/>
    <w:rsid w:val="00155101"/>
    <w:rsid w:val="00155419"/>
    <w:rsid w:val="0015558D"/>
    <w:rsid w:val="001557AD"/>
    <w:rsid w:val="00155896"/>
    <w:rsid w:val="00155C81"/>
    <w:rsid w:val="00155D2D"/>
    <w:rsid w:val="00155DF4"/>
    <w:rsid w:val="00155EAB"/>
    <w:rsid w:val="00155FF8"/>
    <w:rsid w:val="00155FFE"/>
    <w:rsid w:val="00156055"/>
    <w:rsid w:val="00156087"/>
    <w:rsid w:val="001560F8"/>
    <w:rsid w:val="00156366"/>
    <w:rsid w:val="00156530"/>
    <w:rsid w:val="001565B7"/>
    <w:rsid w:val="00156734"/>
    <w:rsid w:val="001567F3"/>
    <w:rsid w:val="00156AE3"/>
    <w:rsid w:val="00156C79"/>
    <w:rsid w:val="00156CBF"/>
    <w:rsid w:val="00156DBF"/>
    <w:rsid w:val="00157072"/>
    <w:rsid w:val="0015730D"/>
    <w:rsid w:val="00157590"/>
    <w:rsid w:val="00157677"/>
    <w:rsid w:val="00157698"/>
    <w:rsid w:val="00157BD0"/>
    <w:rsid w:val="00160348"/>
    <w:rsid w:val="001608B0"/>
    <w:rsid w:val="001608BC"/>
    <w:rsid w:val="0016095E"/>
    <w:rsid w:val="00160A7F"/>
    <w:rsid w:val="00160BC2"/>
    <w:rsid w:val="00160CFF"/>
    <w:rsid w:val="00161071"/>
    <w:rsid w:val="0016129A"/>
    <w:rsid w:val="00161320"/>
    <w:rsid w:val="00161519"/>
    <w:rsid w:val="00161860"/>
    <w:rsid w:val="00161AC5"/>
    <w:rsid w:val="00161AD3"/>
    <w:rsid w:val="00161EE5"/>
    <w:rsid w:val="00161F4D"/>
    <w:rsid w:val="00162151"/>
    <w:rsid w:val="001621DC"/>
    <w:rsid w:val="0016270B"/>
    <w:rsid w:val="001627E3"/>
    <w:rsid w:val="0016309C"/>
    <w:rsid w:val="0016337B"/>
    <w:rsid w:val="00163527"/>
    <w:rsid w:val="00163658"/>
    <w:rsid w:val="001639E2"/>
    <w:rsid w:val="00163C99"/>
    <w:rsid w:val="00163EDC"/>
    <w:rsid w:val="0016477D"/>
    <w:rsid w:val="001647A9"/>
    <w:rsid w:val="001647CC"/>
    <w:rsid w:val="00164D62"/>
    <w:rsid w:val="00164E75"/>
    <w:rsid w:val="00165036"/>
    <w:rsid w:val="00165629"/>
    <w:rsid w:val="00165688"/>
    <w:rsid w:val="00165DDA"/>
    <w:rsid w:val="001660DE"/>
    <w:rsid w:val="0016614A"/>
    <w:rsid w:val="0016620B"/>
    <w:rsid w:val="0016625A"/>
    <w:rsid w:val="001662FB"/>
    <w:rsid w:val="001664B4"/>
    <w:rsid w:val="00166AF6"/>
    <w:rsid w:val="00167DAD"/>
    <w:rsid w:val="00167EBB"/>
    <w:rsid w:val="00170514"/>
    <w:rsid w:val="00170532"/>
    <w:rsid w:val="0017061D"/>
    <w:rsid w:val="00170991"/>
    <w:rsid w:val="00170DA7"/>
    <w:rsid w:val="00171154"/>
    <w:rsid w:val="0017138F"/>
    <w:rsid w:val="001717AD"/>
    <w:rsid w:val="00171AFD"/>
    <w:rsid w:val="00171D05"/>
    <w:rsid w:val="00171FAB"/>
    <w:rsid w:val="00171FBF"/>
    <w:rsid w:val="00171FE2"/>
    <w:rsid w:val="0017233A"/>
    <w:rsid w:val="00172F55"/>
    <w:rsid w:val="0017333C"/>
    <w:rsid w:val="00173494"/>
    <w:rsid w:val="001738E7"/>
    <w:rsid w:val="00173AA1"/>
    <w:rsid w:val="00173C29"/>
    <w:rsid w:val="001740B1"/>
    <w:rsid w:val="001741F8"/>
    <w:rsid w:val="001742F0"/>
    <w:rsid w:val="00174329"/>
    <w:rsid w:val="001743D5"/>
    <w:rsid w:val="001745FA"/>
    <w:rsid w:val="0017464C"/>
    <w:rsid w:val="00174698"/>
    <w:rsid w:val="001746CA"/>
    <w:rsid w:val="00174979"/>
    <w:rsid w:val="00174B53"/>
    <w:rsid w:val="00174CA5"/>
    <w:rsid w:val="00174EB6"/>
    <w:rsid w:val="00174F57"/>
    <w:rsid w:val="00175013"/>
    <w:rsid w:val="001750E6"/>
    <w:rsid w:val="001757F0"/>
    <w:rsid w:val="00175959"/>
    <w:rsid w:val="00175C70"/>
    <w:rsid w:val="00175FC9"/>
    <w:rsid w:val="00176195"/>
    <w:rsid w:val="00176197"/>
    <w:rsid w:val="00176348"/>
    <w:rsid w:val="001764F7"/>
    <w:rsid w:val="001767BD"/>
    <w:rsid w:val="00176B18"/>
    <w:rsid w:val="00176F3A"/>
    <w:rsid w:val="00177487"/>
    <w:rsid w:val="001774A6"/>
    <w:rsid w:val="00177D3B"/>
    <w:rsid w:val="00177E3C"/>
    <w:rsid w:val="001802C2"/>
    <w:rsid w:val="001804E5"/>
    <w:rsid w:val="00180B1C"/>
    <w:rsid w:val="00180C39"/>
    <w:rsid w:val="00180D78"/>
    <w:rsid w:val="00180DF6"/>
    <w:rsid w:val="0018151A"/>
    <w:rsid w:val="001815B3"/>
    <w:rsid w:val="00181BEA"/>
    <w:rsid w:val="00181DEE"/>
    <w:rsid w:val="00181E62"/>
    <w:rsid w:val="00182250"/>
    <w:rsid w:val="001822D8"/>
    <w:rsid w:val="001822ED"/>
    <w:rsid w:val="0018254A"/>
    <w:rsid w:val="00182773"/>
    <w:rsid w:val="00182865"/>
    <w:rsid w:val="00182F67"/>
    <w:rsid w:val="001830C5"/>
    <w:rsid w:val="00183337"/>
    <w:rsid w:val="0018340F"/>
    <w:rsid w:val="0018354D"/>
    <w:rsid w:val="001835B1"/>
    <w:rsid w:val="001835D7"/>
    <w:rsid w:val="00183825"/>
    <w:rsid w:val="001838A6"/>
    <w:rsid w:val="00183F6C"/>
    <w:rsid w:val="001840B6"/>
    <w:rsid w:val="00184318"/>
    <w:rsid w:val="00184D12"/>
    <w:rsid w:val="00184D51"/>
    <w:rsid w:val="00184EE4"/>
    <w:rsid w:val="001851F3"/>
    <w:rsid w:val="00185981"/>
    <w:rsid w:val="00186494"/>
    <w:rsid w:val="001864AB"/>
    <w:rsid w:val="001865FE"/>
    <w:rsid w:val="00186627"/>
    <w:rsid w:val="00186761"/>
    <w:rsid w:val="001868F8"/>
    <w:rsid w:val="00186C4C"/>
    <w:rsid w:val="00186F94"/>
    <w:rsid w:val="0018704B"/>
    <w:rsid w:val="00187308"/>
    <w:rsid w:val="00187768"/>
    <w:rsid w:val="0018783B"/>
    <w:rsid w:val="0018791A"/>
    <w:rsid w:val="0019026B"/>
    <w:rsid w:val="00190673"/>
    <w:rsid w:val="0019081A"/>
    <w:rsid w:val="00190B88"/>
    <w:rsid w:val="00191187"/>
    <w:rsid w:val="0019120C"/>
    <w:rsid w:val="00191D1D"/>
    <w:rsid w:val="00191F49"/>
    <w:rsid w:val="00192229"/>
    <w:rsid w:val="00192593"/>
    <w:rsid w:val="00192AC7"/>
    <w:rsid w:val="0019348D"/>
    <w:rsid w:val="00193918"/>
    <w:rsid w:val="00193E00"/>
    <w:rsid w:val="00193FD3"/>
    <w:rsid w:val="0019452E"/>
    <w:rsid w:val="00195086"/>
    <w:rsid w:val="001951D8"/>
    <w:rsid w:val="00195435"/>
    <w:rsid w:val="00195851"/>
    <w:rsid w:val="001959DB"/>
    <w:rsid w:val="00196079"/>
    <w:rsid w:val="00196522"/>
    <w:rsid w:val="0019652F"/>
    <w:rsid w:val="00196998"/>
    <w:rsid w:val="001969ED"/>
    <w:rsid w:val="001972C9"/>
    <w:rsid w:val="0019748D"/>
    <w:rsid w:val="00197550"/>
    <w:rsid w:val="00197636"/>
    <w:rsid w:val="00197849"/>
    <w:rsid w:val="001978F7"/>
    <w:rsid w:val="001A0240"/>
    <w:rsid w:val="001A04CD"/>
    <w:rsid w:val="001A086A"/>
    <w:rsid w:val="001A0D5F"/>
    <w:rsid w:val="001A0EB8"/>
    <w:rsid w:val="001A12FA"/>
    <w:rsid w:val="001A1527"/>
    <w:rsid w:val="001A1B59"/>
    <w:rsid w:val="001A1CFD"/>
    <w:rsid w:val="001A2528"/>
    <w:rsid w:val="001A25D6"/>
    <w:rsid w:val="001A295C"/>
    <w:rsid w:val="001A2F75"/>
    <w:rsid w:val="001A31CD"/>
    <w:rsid w:val="001A3479"/>
    <w:rsid w:val="001A37A0"/>
    <w:rsid w:val="001A3CED"/>
    <w:rsid w:val="001A456C"/>
    <w:rsid w:val="001A46F4"/>
    <w:rsid w:val="001A4900"/>
    <w:rsid w:val="001A4F1B"/>
    <w:rsid w:val="001A5085"/>
    <w:rsid w:val="001A57B0"/>
    <w:rsid w:val="001A5CE1"/>
    <w:rsid w:val="001A6046"/>
    <w:rsid w:val="001A60AC"/>
    <w:rsid w:val="001A6226"/>
    <w:rsid w:val="001A6ADC"/>
    <w:rsid w:val="001A6E21"/>
    <w:rsid w:val="001A71C5"/>
    <w:rsid w:val="001A763F"/>
    <w:rsid w:val="001A781E"/>
    <w:rsid w:val="001A78D9"/>
    <w:rsid w:val="001A7BFB"/>
    <w:rsid w:val="001A7DF6"/>
    <w:rsid w:val="001B0040"/>
    <w:rsid w:val="001B0341"/>
    <w:rsid w:val="001B09CA"/>
    <w:rsid w:val="001B0A91"/>
    <w:rsid w:val="001B0C42"/>
    <w:rsid w:val="001B0C65"/>
    <w:rsid w:val="001B12DE"/>
    <w:rsid w:val="001B13B1"/>
    <w:rsid w:val="001B14C4"/>
    <w:rsid w:val="001B15F0"/>
    <w:rsid w:val="001B19B8"/>
    <w:rsid w:val="001B2078"/>
    <w:rsid w:val="001B22C8"/>
    <w:rsid w:val="001B251B"/>
    <w:rsid w:val="001B2600"/>
    <w:rsid w:val="001B26C9"/>
    <w:rsid w:val="001B2EE3"/>
    <w:rsid w:val="001B3020"/>
    <w:rsid w:val="001B336E"/>
    <w:rsid w:val="001B3B2A"/>
    <w:rsid w:val="001B3B61"/>
    <w:rsid w:val="001B43D2"/>
    <w:rsid w:val="001B45FA"/>
    <w:rsid w:val="001B466D"/>
    <w:rsid w:val="001B4A1D"/>
    <w:rsid w:val="001B4B76"/>
    <w:rsid w:val="001B4C6E"/>
    <w:rsid w:val="001B4E1D"/>
    <w:rsid w:val="001B5222"/>
    <w:rsid w:val="001B5376"/>
    <w:rsid w:val="001B562E"/>
    <w:rsid w:val="001B5645"/>
    <w:rsid w:val="001B57D7"/>
    <w:rsid w:val="001B59CA"/>
    <w:rsid w:val="001B5A4A"/>
    <w:rsid w:val="001B5F17"/>
    <w:rsid w:val="001B637C"/>
    <w:rsid w:val="001B6A2F"/>
    <w:rsid w:val="001B6B38"/>
    <w:rsid w:val="001B6E56"/>
    <w:rsid w:val="001B6EC8"/>
    <w:rsid w:val="001B7012"/>
    <w:rsid w:val="001B727B"/>
    <w:rsid w:val="001B7A4A"/>
    <w:rsid w:val="001B7CC7"/>
    <w:rsid w:val="001C01DD"/>
    <w:rsid w:val="001C0378"/>
    <w:rsid w:val="001C0853"/>
    <w:rsid w:val="001C0FED"/>
    <w:rsid w:val="001C169A"/>
    <w:rsid w:val="001C16EA"/>
    <w:rsid w:val="001C1843"/>
    <w:rsid w:val="001C18D2"/>
    <w:rsid w:val="001C1957"/>
    <w:rsid w:val="001C19AE"/>
    <w:rsid w:val="001C1ADC"/>
    <w:rsid w:val="001C1CC3"/>
    <w:rsid w:val="001C1FA5"/>
    <w:rsid w:val="001C2119"/>
    <w:rsid w:val="001C21C2"/>
    <w:rsid w:val="001C2925"/>
    <w:rsid w:val="001C36AC"/>
    <w:rsid w:val="001C3826"/>
    <w:rsid w:val="001C3AF1"/>
    <w:rsid w:val="001C3AFC"/>
    <w:rsid w:val="001C413D"/>
    <w:rsid w:val="001C4490"/>
    <w:rsid w:val="001C4566"/>
    <w:rsid w:val="001C5033"/>
    <w:rsid w:val="001C54B1"/>
    <w:rsid w:val="001C57E6"/>
    <w:rsid w:val="001C5866"/>
    <w:rsid w:val="001C593D"/>
    <w:rsid w:val="001C5FEB"/>
    <w:rsid w:val="001C61B4"/>
    <w:rsid w:val="001C6CBE"/>
    <w:rsid w:val="001C6F95"/>
    <w:rsid w:val="001C6FE3"/>
    <w:rsid w:val="001C72DF"/>
    <w:rsid w:val="001C768A"/>
    <w:rsid w:val="001C798F"/>
    <w:rsid w:val="001D0396"/>
    <w:rsid w:val="001D06FA"/>
    <w:rsid w:val="001D075C"/>
    <w:rsid w:val="001D0983"/>
    <w:rsid w:val="001D12B7"/>
    <w:rsid w:val="001D12FF"/>
    <w:rsid w:val="001D186D"/>
    <w:rsid w:val="001D189B"/>
    <w:rsid w:val="001D197D"/>
    <w:rsid w:val="001D1AEA"/>
    <w:rsid w:val="001D1FEE"/>
    <w:rsid w:val="001D2336"/>
    <w:rsid w:val="001D2355"/>
    <w:rsid w:val="001D24A5"/>
    <w:rsid w:val="001D2773"/>
    <w:rsid w:val="001D2999"/>
    <w:rsid w:val="001D2C5F"/>
    <w:rsid w:val="001D33CB"/>
    <w:rsid w:val="001D3526"/>
    <w:rsid w:val="001D38E1"/>
    <w:rsid w:val="001D392A"/>
    <w:rsid w:val="001D3BF8"/>
    <w:rsid w:val="001D3CC3"/>
    <w:rsid w:val="001D410D"/>
    <w:rsid w:val="001D428A"/>
    <w:rsid w:val="001D42E6"/>
    <w:rsid w:val="001D4465"/>
    <w:rsid w:val="001D455B"/>
    <w:rsid w:val="001D468E"/>
    <w:rsid w:val="001D4F19"/>
    <w:rsid w:val="001D4F70"/>
    <w:rsid w:val="001D50D8"/>
    <w:rsid w:val="001D5165"/>
    <w:rsid w:val="001D51A8"/>
    <w:rsid w:val="001D582A"/>
    <w:rsid w:val="001D5B15"/>
    <w:rsid w:val="001D5D6B"/>
    <w:rsid w:val="001D5E55"/>
    <w:rsid w:val="001D5F02"/>
    <w:rsid w:val="001D6400"/>
    <w:rsid w:val="001D6703"/>
    <w:rsid w:val="001D67B7"/>
    <w:rsid w:val="001D6908"/>
    <w:rsid w:val="001D6984"/>
    <w:rsid w:val="001D6AC2"/>
    <w:rsid w:val="001D6BE5"/>
    <w:rsid w:val="001D7248"/>
    <w:rsid w:val="001D7261"/>
    <w:rsid w:val="001D7527"/>
    <w:rsid w:val="001D769F"/>
    <w:rsid w:val="001D7E9D"/>
    <w:rsid w:val="001E055F"/>
    <w:rsid w:val="001E06E4"/>
    <w:rsid w:val="001E0963"/>
    <w:rsid w:val="001E0B4D"/>
    <w:rsid w:val="001E0D46"/>
    <w:rsid w:val="001E1700"/>
    <w:rsid w:val="001E17E1"/>
    <w:rsid w:val="001E181A"/>
    <w:rsid w:val="001E1939"/>
    <w:rsid w:val="001E1C79"/>
    <w:rsid w:val="001E1E2E"/>
    <w:rsid w:val="001E23AC"/>
    <w:rsid w:val="001E2708"/>
    <w:rsid w:val="001E293C"/>
    <w:rsid w:val="001E2AE2"/>
    <w:rsid w:val="001E2C0B"/>
    <w:rsid w:val="001E2F56"/>
    <w:rsid w:val="001E2F5F"/>
    <w:rsid w:val="001E30C0"/>
    <w:rsid w:val="001E315F"/>
    <w:rsid w:val="001E36FA"/>
    <w:rsid w:val="001E376F"/>
    <w:rsid w:val="001E3BC0"/>
    <w:rsid w:val="001E403E"/>
    <w:rsid w:val="001E4190"/>
    <w:rsid w:val="001E4354"/>
    <w:rsid w:val="001E4575"/>
    <w:rsid w:val="001E4817"/>
    <w:rsid w:val="001E494F"/>
    <w:rsid w:val="001E49CD"/>
    <w:rsid w:val="001E4B44"/>
    <w:rsid w:val="001E4C81"/>
    <w:rsid w:val="001E4E67"/>
    <w:rsid w:val="001E5293"/>
    <w:rsid w:val="001E52FB"/>
    <w:rsid w:val="001E5EBC"/>
    <w:rsid w:val="001E604B"/>
    <w:rsid w:val="001E6307"/>
    <w:rsid w:val="001E6430"/>
    <w:rsid w:val="001E68A4"/>
    <w:rsid w:val="001E770F"/>
    <w:rsid w:val="001E7969"/>
    <w:rsid w:val="001E7BE3"/>
    <w:rsid w:val="001E7E13"/>
    <w:rsid w:val="001E7E8C"/>
    <w:rsid w:val="001E7E91"/>
    <w:rsid w:val="001F0120"/>
    <w:rsid w:val="001F09E5"/>
    <w:rsid w:val="001F0A06"/>
    <w:rsid w:val="001F0C7B"/>
    <w:rsid w:val="001F1000"/>
    <w:rsid w:val="001F101E"/>
    <w:rsid w:val="001F14D8"/>
    <w:rsid w:val="001F16BF"/>
    <w:rsid w:val="001F1727"/>
    <w:rsid w:val="001F1BE0"/>
    <w:rsid w:val="001F1D44"/>
    <w:rsid w:val="001F2290"/>
    <w:rsid w:val="001F2321"/>
    <w:rsid w:val="001F24FA"/>
    <w:rsid w:val="001F25AD"/>
    <w:rsid w:val="001F29CB"/>
    <w:rsid w:val="001F29F6"/>
    <w:rsid w:val="001F2D58"/>
    <w:rsid w:val="001F2F93"/>
    <w:rsid w:val="001F305D"/>
    <w:rsid w:val="001F36E0"/>
    <w:rsid w:val="001F3737"/>
    <w:rsid w:val="001F3776"/>
    <w:rsid w:val="001F3BB7"/>
    <w:rsid w:val="001F3C6A"/>
    <w:rsid w:val="001F3DFF"/>
    <w:rsid w:val="001F3F70"/>
    <w:rsid w:val="001F3F75"/>
    <w:rsid w:val="001F42D4"/>
    <w:rsid w:val="001F45AF"/>
    <w:rsid w:val="001F49A4"/>
    <w:rsid w:val="001F49F1"/>
    <w:rsid w:val="001F4CA1"/>
    <w:rsid w:val="001F4DF3"/>
    <w:rsid w:val="001F4F53"/>
    <w:rsid w:val="001F5BAE"/>
    <w:rsid w:val="001F5C67"/>
    <w:rsid w:val="001F5D4D"/>
    <w:rsid w:val="001F62F3"/>
    <w:rsid w:val="001F64FE"/>
    <w:rsid w:val="001F650F"/>
    <w:rsid w:val="001F6D76"/>
    <w:rsid w:val="001F74EB"/>
    <w:rsid w:val="001F7563"/>
    <w:rsid w:val="001F7B95"/>
    <w:rsid w:val="001F7C42"/>
    <w:rsid w:val="001F7F21"/>
    <w:rsid w:val="0020006B"/>
    <w:rsid w:val="00200196"/>
    <w:rsid w:val="00200642"/>
    <w:rsid w:val="0020071E"/>
    <w:rsid w:val="002007AB"/>
    <w:rsid w:val="00200B7E"/>
    <w:rsid w:val="00200C23"/>
    <w:rsid w:val="00201330"/>
    <w:rsid w:val="00201548"/>
    <w:rsid w:val="0020175D"/>
    <w:rsid w:val="00201957"/>
    <w:rsid w:val="00201AF5"/>
    <w:rsid w:val="00201E70"/>
    <w:rsid w:val="00202093"/>
    <w:rsid w:val="00202277"/>
    <w:rsid w:val="00202657"/>
    <w:rsid w:val="00202D4F"/>
    <w:rsid w:val="00202DD7"/>
    <w:rsid w:val="002033A9"/>
    <w:rsid w:val="002035B1"/>
    <w:rsid w:val="00203624"/>
    <w:rsid w:val="002036EF"/>
    <w:rsid w:val="00203899"/>
    <w:rsid w:val="00203B33"/>
    <w:rsid w:val="00203D5F"/>
    <w:rsid w:val="002041F3"/>
    <w:rsid w:val="00204635"/>
    <w:rsid w:val="00204648"/>
    <w:rsid w:val="00204BE9"/>
    <w:rsid w:val="00204C3F"/>
    <w:rsid w:val="002050BF"/>
    <w:rsid w:val="002050E3"/>
    <w:rsid w:val="002054F9"/>
    <w:rsid w:val="0020556E"/>
    <w:rsid w:val="002055C2"/>
    <w:rsid w:val="00205BDB"/>
    <w:rsid w:val="00205C78"/>
    <w:rsid w:val="002062CB"/>
    <w:rsid w:val="00206576"/>
    <w:rsid w:val="00206631"/>
    <w:rsid w:val="00206B31"/>
    <w:rsid w:val="00206F02"/>
    <w:rsid w:val="00207106"/>
    <w:rsid w:val="0020718A"/>
    <w:rsid w:val="0020740A"/>
    <w:rsid w:val="002077AA"/>
    <w:rsid w:val="002079C4"/>
    <w:rsid w:val="00207CA1"/>
    <w:rsid w:val="00207D42"/>
    <w:rsid w:val="00207E9F"/>
    <w:rsid w:val="00207EF8"/>
    <w:rsid w:val="0021001A"/>
    <w:rsid w:val="00210209"/>
    <w:rsid w:val="002102A9"/>
    <w:rsid w:val="00210315"/>
    <w:rsid w:val="002108BD"/>
    <w:rsid w:val="00210AE0"/>
    <w:rsid w:val="00210D45"/>
    <w:rsid w:val="0021168D"/>
    <w:rsid w:val="00211926"/>
    <w:rsid w:val="00211927"/>
    <w:rsid w:val="00211935"/>
    <w:rsid w:val="002125A6"/>
    <w:rsid w:val="00212613"/>
    <w:rsid w:val="002126A6"/>
    <w:rsid w:val="00212B29"/>
    <w:rsid w:val="00212DAB"/>
    <w:rsid w:val="00212F09"/>
    <w:rsid w:val="002132BE"/>
    <w:rsid w:val="002133CC"/>
    <w:rsid w:val="002139BF"/>
    <w:rsid w:val="00213B58"/>
    <w:rsid w:val="00213D67"/>
    <w:rsid w:val="002144C7"/>
    <w:rsid w:val="00214805"/>
    <w:rsid w:val="00214970"/>
    <w:rsid w:val="00214AC3"/>
    <w:rsid w:val="00214BAE"/>
    <w:rsid w:val="00214EA6"/>
    <w:rsid w:val="00215456"/>
    <w:rsid w:val="00215485"/>
    <w:rsid w:val="002155A8"/>
    <w:rsid w:val="0021582A"/>
    <w:rsid w:val="00215A1B"/>
    <w:rsid w:val="00215A81"/>
    <w:rsid w:val="00215A90"/>
    <w:rsid w:val="00215E55"/>
    <w:rsid w:val="002161E1"/>
    <w:rsid w:val="002162BD"/>
    <w:rsid w:val="00216604"/>
    <w:rsid w:val="00216948"/>
    <w:rsid w:val="00216AAD"/>
    <w:rsid w:val="00216F72"/>
    <w:rsid w:val="00217086"/>
    <w:rsid w:val="0021737E"/>
    <w:rsid w:val="00217455"/>
    <w:rsid w:val="00217789"/>
    <w:rsid w:val="002179D0"/>
    <w:rsid w:val="00217AD6"/>
    <w:rsid w:val="00217C17"/>
    <w:rsid w:val="00217C33"/>
    <w:rsid w:val="0022004D"/>
    <w:rsid w:val="002201A8"/>
    <w:rsid w:val="00220708"/>
    <w:rsid w:val="002207BA"/>
    <w:rsid w:val="002207DD"/>
    <w:rsid w:val="00220822"/>
    <w:rsid w:val="002209D9"/>
    <w:rsid w:val="00220C19"/>
    <w:rsid w:val="00220CB2"/>
    <w:rsid w:val="002214B9"/>
    <w:rsid w:val="0022189E"/>
    <w:rsid w:val="00221D54"/>
    <w:rsid w:val="00222298"/>
    <w:rsid w:val="0022249D"/>
    <w:rsid w:val="0022257F"/>
    <w:rsid w:val="0022291A"/>
    <w:rsid w:val="0022297E"/>
    <w:rsid w:val="00222FB5"/>
    <w:rsid w:val="002230E2"/>
    <w:rsid w:val="00223473"/>
    <w:rsid w:val="002234FD"/>
    <w:rsid w:val="0022356D"/>
    <w:rsid w:val="00223A97"/>
    <w:rsid w:val="00223FF5"/>
    <w:rsid w:val="0022417B"/>
    <w:rsid w:val="002243D1"/>
    <w:rsid w:val="002243D7"/>
    <w:rsid w:val="00224648"/>
    <w:rsid w:val="00224C2C"/>
    <w:rsid w:val="00224E18"/>
    <w:rsid w:val="002252C5"/>
    <w:rsid w:val="00225BC3"/>
    <w:rsid w:val="0022637D"/>
    <w:rsid w:val="002264A2"/>
    <w:rsid w:val="00226592"/>
    <w:rsid w:val="00226994"/>
    <w:rsid w:val="002269EE"/>
    <w:rsid w:val="00226A60"/>
    <w:rsid w:val="00226ACA"/>
    <w:rsid w:val="00226F07"/>
    <w:rsid w:val="0022700E"/>
    <w:rsid w:val="00227232"/>
    <w:rsid w:val="002275EA"/>
    <w:rsid w:val="0022797D"/>
    <w:rsid w:val="00227E7D"/>
    <w:rsid w:val="00227F60"/>
    <w:rsid w:val="00230370"/>
    <w:rsid w:val="002304D5"/>
    <w:rsid w:val="002305E5"/>
    <w:rsid w:val="00230693"/>
    <w:rsid w:val="0023088C"/>
    <w:rsid w:val="002308B9"/>
    <w:rsid w:val="00230D0F"/>
    <w:rsid w:val="00231042"/>
    <w:rsid w:val="002311B9"/>
    <w:rsid w:val="00231416"/>
    <w:rsid w:val="002316F3"/>
    <w:rsid w:val="00231A77"/>
    <w:rsid w:val="00232175"/>
    <w:rsid w:val="002325F0"/>
    <w:rsid w:val="00232888"/>
    <w:rsid w:val="00232B17"/>
    <w:rsid w:val="00233293"/>
    <w:rsid w:val="00233A51"/>
    <w:rsid w:val="00233BC8"/>
    <w:rsid w:val="00233FF5"/>
    <w:rsid w:val="00234181"/>
    <w:rsid w:val="00234480"/>
    <w:rsid w:val="002349AC"/>
    <w:rsid w:val="00234D19"/>
    <w:rsid w:val="00234D75"/>
    <w:rsid w:val="00234E92"/>
    <w:rsid w:val="00234F89"/>
    <w:rsid w:val="002351CE"/>
    <w:rsid w:val="00235451"/>
    <w:rsid w:val="002354FB"/>
    <w:rsid w:val="002355E1"/>
    <w:rsid w:val="002365F9"/>
    <w:rsid w:val="002366BD"/>
    <w:rsid w:val="002367C2"/>
    <w:rsid w:val="00236BBF"/>
    <w:rsid w:val="00236F7B"/>
    <w:rsid w:val="0023726A"/>
    <w:rsid w:val="002372C6"/>
    <w:rsid w:val="002374EC"/>
    <w:rsid w:val="00237596"/>
    <w:rsid w:val="00237B65"/>
    <w:rsid w:val="00237F4F"/>
    <w:rsid w:val="002405B3"/>
    <w:rsid w:val="0024067E"/>
    <w:rsid w:val="00240A28"/>
    <w:rsid w:val="00240CE8"/>
    <w:rsid w:val="0024129B"/>
    <w:rsid w:val="002413DA"/>
    <w:rsid w:val="00241FC8"/>
    <w:rsid w:val="0024245D"/>
    <w:rsid w:val="002424BC"/>
    <w:rsid w:val="00242D07"/>
    <w:rsid w:val="002434BF"/>
    <w:rsid w:val="002437E5"/>
    <w:rsid w:val="0024398E"/>
    <w:rsid w:val="00243B10"/>
    <w:rsid w:val="0024406E"/>
    <w:rsid w:val="00244585"/>
    <w:rsid w:val="00244944"/>
    <w:rsid w:val="00244F26"/>
    <w:rsid w:val="00245112"/>
    <w:rsid w:val="00245516"/>
    <w:rsid w:val="002456F0"/>
    <w:rsid w:val="00245AD4"/>
    <w:rsid w:val="00245E66"/>
    <w:rsid w:val="00245EFC"/>
    <w:rsid w:val="0024666C"/>
    <w:rsid w:val="002467B6"/>
    <w:rsid w:val="00246842"/>
    <w:rsid w:val="00246887"/>
    <w:rsid w:val="0024694C"/>
    <w:rsid w:val="00246B2A"/>
    <w:rsid w:val="00247222"/>
    <w:rsid w:val="002472DB"/>
    <w:rsid w:val="002472EE"/>
    <w:rsid w:val="0024733C"/>
    <w:rsid w:val="002473AD"/>
    <w:rsid w:val="002474EF"/>
    <w:rsid w:val="002478C2"/>
    <w:rsid w:val="00247C08"/>
    <w:rsid w:val="00247CEA"/>
    <w:rsid w:val="0025015E"/>
    <w:rsid w:val="002501AC"/>
    <w:rsid w:val="002502C7"/>
    <w:rsid w:val="002502D6"/>
    <w:rsid w:val="00250303"/>
    <w:rsid w:val="00250382"/>
    <w:rsid w:val="0025065F"/>
    <w:rsid w:val="00250670"/>
    <w:rsid w:val="00250935"/>
    <w:rsid w:val="00250B1F"/>
    <w:rsid w:val="00250DD1"/>
    <w:rsid w:val="00250F82"/>
    <w:rsid w:val="002512E5"/>
    <w:rsid w:val="00251700"/>
    <w:rsid w:val="002517D3"/>
    <w:rsid w:val="00251AF8"/>
    <w:rsid w:val="00251DF7"/>
    <w:rsid w:val="00251FB0"/>
    <w:rsid w:val="0025202F"/>
    <w:rsid w:val="0025203B"/>
    <w:rsid w:val="0025224F"/>
    <w:rsid w:val="00252388"/>
    <w:rsid w:val="002523DE"/>
    <w:rsid w:val="0025279A"/>
    <w:rsid w:val="00252BD8"/>
    <w:rsid w:val="00252C02"/>
    <w:rsid w:val="00252D8F"/>
    <w:rsid w:val="0025303C"/>
    <w:rsid w:val="002530A9"/>
    <w:rsid w:val="00253275"/>
    <w:rsid w:val="002532B1"/>
    <w:rsid w:val="00253348"/>
    <w:rsid w:val="0025358F"/>
    <w:rsid w:val="00253888"/>
    <w:rsid w:val="002538C4"/>
    <w:rsid w:val="002539BE"/>
    <w:rsid w:val="00253AE6"/>
    <w:rsid w:val="00253AEF"/>
    <w:rsid w:val="00253C58"/>
    <w:rsid w:val="002540CD"/>
    <w:rsid w:val="0025418C"/>
    <w:rsid w:val="0025460C"/>
    <w:rsid w:val="00254776"/>
    <w:rsid w:val="00254909"/>
    <w:rsid w:val="00254BF4"/>
    <w:rsid w:val="00254C29"/>
    <w:rsid w:val="00254F65"/>
    <w:rsid w:val="002550EA"/>
    <w:rsid w:val="0025514E"/>
    <w:rsid w:val="00255232"/>
    <w:rsid w:val="002554F5"/>
    <w:rsid w:val="002557CA"/>
    <w:rsid w:val="0025599F"/>
    <w:rsid w:val="00255CEC"/>
    <w:rsid w:val="00255DA2"/>
    <w:rsid w:val="002564B1"/>
    <w:rsid w:val="002564F3"/>
    <w:rsid w:val="002565E2"/>
    <w:rsid w:val="0025664D"/>
    <w:rsid w:val="0025674C"/>
    <w:rsid w:val="00256C8C"/>
    <w:rsid w:val="00256D3F"/>
    <w:rsid w:val="00256E77"/>
    <w:rsid w:val="00256E97"/>
    <w:rsid w:val="00257899"/>
    <w:rsid w:val="002604B3"/>
    <w:rsid w:val="00260995"/>
    <w:rsid w:val="00260B2C"/>
    <w:rsid w:val="00260BB4"/>
    <w:rsid w:val="0026113D"/>
    <w:rsid w:val="00261511"/>
    <w:rsid w:val="002617BD"/>
    <w:rsid w:val="002618DE"/>
    <w:rsid w:val="00261BAC"/>
    <w:rsid w:val="00261D72"/>
    <w:rsid w:val="002622F5"/>
    <w:rsid w:val="00262642"/>
    <w:rsid w:val="0026264B"/>
    <w:rsid w:val="0026269B"/>
    <w:rsid w:val="00262747"/>
    <w:rsid w:val="00262868"/>
    <w:rsid w:val="002628B0"/>
    <w:rsid w:val="00262A14"/>
    <w:rsid w:val="00262B1F"/>
    <w:rsid w:val="00262D76"/>
    <w:rsid w:val="00262D7A"/>
    <w:rsid w:val="002630B9"/>
    <w:rsid w:val="00263577"/>
    <w:rsid w:val="002637FF"/>
    <w:rsid w:val="00263E7A"/>
    <w:rsid w:val="00263F8F"/>
    <w:rsid w:val="0026411C"/>
    <w:rsid w:val="002643A6"/>
    <w:rsid w:val="00264749"/>
    <w:rsid w:val="00264875"/>
    <w:rsid w:val="00264D11"/>
    <w:rsid w:val="00264F3D"/>
    <w:rsid w:val="0026505F"/>
    <w:rsid w:val="00265075"/>
    <w:rsid w:val="00265366"/>
    <w:rsid w:val="00265671"/>
    <w:rsid w:val="00265BEF"/>
    <w:rsid w:val="002666F1"/>
    <w:rsid w:val="0026673C"/>
    <w:rsid w:val="00266774"/>
    <w:rsid w:val="00266A20"/>
    <w:rsid w:val="00266D14"/>
    <w:rsid w:val="002671A2"/>
    <w:rsid w:val="00267224"/>
    <w:rsid w:val="00267322"/>
    <w:rsid w:val="0026752E"/>
    <w:rsid w:val="00267A4B"/>
    <w:rsid w:val="00267EC0"/>
    <w:rsid w:val="00270020"/>
    <w:rsid w:val="00270151"/>
    <w:rsid w:val="002703DE"/>
    <w:rsid w:val="002709DB"/>
    <w:rsid w:val="00270CA3"/>
    <w:rsid w:val="002710DD"/>
    <w:rsid w:val="00271250"/>
    <w:rsid w:val="002712C4"/>
    <w:rsid w:val="002713B1"/>
    <w:rsid w:val="00271758"/>
    <w:rsid w:val="00271A58"/>
    <w:rsid w:val="00272062"/>
    <w:rsid w:val="002720C1"/>
    <w:rsid w:val="00272159"/>
    <w:rsid w:val="0027296E"/>
    <w:rsid w:val="00273385"/>
    <w:rsid w:val="002733DA"/>
    <w:rsid w:val="0027341B"/>
    <w:rsid w:val="00273800"/>
    <w:rsid w:val="0027403E"/>
    <w:rsid w:val="00274333"/>
    <w:rsid w:val="0027434F"/>
    <w:rsid w:val="0027445A"/>
    <w:rsid w:val="0027507B"/>
    <w:rsid w:val="00275BEE"/>
    <w:rsid w:val="00275DFA"/>
    <w:rsid w:val="00275EED"/>
    <w:rsid w:val="00276878"/>
    <w:rsid w:val="00276972"/>
    <w:rsid w:val="00276B25"/>
    <w:rsid w:val="002770B1"/>
    <w:rsid w:val="00277448"/>
    <w:rsid w:val="00277604"/>
    <w:rsid w:val="002776B3"/>
    <w:rsid w:val="0027790C"/>
    <w:rsid w:val="00277AAD"/>
    <w:rsid w:val="00277AF7"/>
    <w:rsid w:val="00277B98"/>
    <w:rsid w:val="00277FB1"/>
    <w:rsid w:val="00280025"/>
    <w:rsid w:val="002808AB"/>
    <w:rsid w:val="00280A09"/>
    <w:rsid w:val="00280A22"/>
    <w:rsid w:val="00280BE6"/>
    <w:rsid w:val="00280BEC"/>
    <w:rsid w:val="00280D0F"/>
    <w:rsid w:val="00280E12"/>
    <w:rsid w:val="00280F30"/>
    <w:rsid w:val="002811B9"/>
    <w:rsid w:val="002812BE"/>
    <w:rsid w:val="002814EE"/>
    <w:rsid w:val="002814FC"/>
    <w:rsid w:val="0028174B"/>
    <w:rsid w:val="0028218E"/>
    <w:rsid w:val="00282846"/>
    <w:rsid w:val="00283386"/>
    <w:rsid w:val="00283B4C"/>
    <w:rsid w:val="00283DCF"/>
    <w:rsid w:val="00283E22"/>
    <w:rsid w:val="002840DF"/>
    <w:rsid w:val="00284300"/>
    <w:rsid w:val="00284383"/>
    <w:rsid w:val="002848AB"/>
    <w:rsid w:val="00284A91"/>
    <w:rsid w:val="0028509A"/>
    <w:rsid w:val="0028510C"/>
    <w:rsid w:val="0028526C"/>
    <w:rsid w:val="0028527E"/>
    <w:rsid w:val="00285387"/>
    <w:rsid w:val="00285586"/>
    <w:rsid w:val="002859D1"/>
    <w:rsid w:val="00285D43"/>
    <w:rsid w:val="002863F4"/>
    <w:rsid w:val="002865DF"/>
    <w:rsid w:val="00286FF5"/>
    <w:rsid w:val="0028715B"/>
    <w:rsid w:val="002872F3"/>
    <w:rsid w:val="0028765A"/>
    <w:rsid w:val="00287A46"/>
    <w:rsid w:val="00287E05"/>
    <w:rsid w:val="00287ED5"/>
    <w:rsid w:val="00290185"/>
    <w:rsid w:val="0029087E"/>
    <w:rsid w:val="00290895"/>
    <w:rsid w:val="00290BF5"/>
    <w:rsid w:val="00290C0A"/>
    <w:rsid w:val="00290C75"/>
    <w:rsid w:val="00290CC6"/>
    <w:rsid w:val="00290E53"/>
    <w:rsid w:val="00290FCE"/>
    <w:rsid w:val="0029137E"/>
    <w:rsid w:val="002913EA"/>
    <w:rsid w:val="002917FD"/>
    <w:rsid w:val="0029183A"/>
    <w:rsid w:val="00291A35"/>
    <w:rsid w:val="00291CEF"/>
    <w:rsid w:val="00291E2D"/>
    <w:rsid w:val="00291E5B"/>
    <w:rsid w:val="002926A9"/>
    <w:rsid w:val="00292B73"/>
    <w:rsid w:val="00292ECF"/>
    <w:rsid w:val="00292EE9"/>
    <w:rsid w:val="00292FE8"/>
    <w:rsid w:val="00292FED"/>
    <w:rsid w:val="0029308E"/>
    <w:rsid w:val="00293161"/>
    <w:rsid w:val="00293230"/>
    <w:rsid w:val="00293323"/>
    <w:rsid w:val="0029350D"/>
    <w:rsid w:val="002937C0"/>
    <w:rsid w:val="00293992"/>
    <w:rsid w:val="002939BD"/>
    <w:rsid w:val="00293B2C"/>
    <w:rsid w:val="002943A6"/>
    <w:rsid w:val="002944CC"/>
    <w:rsid w:val="0029483A"/>
    <w:rsid w:val="00294890"/>
    <w:rsid w:val="00294DC8"/>
    <w:rsid w:val="0029501D"/>
    <w:rsid w:val="00295A4C"/>
    <w:rsid w:val="00295BAD"/>
    <w:rsid w:val="00295D5A"/>
    <w:rsid w:val="00295FD0"/>
    <w:rsid w:val="00296178"/>
    <w:rsid w:val="002962B9"/>
    <w:rsid w:val="00296408"/>
    <w:rsid w:val="002965ED"/>
    <w:rsid w:val="0029660C"/>
    <w:rsid w:val="00296C8F"/>
    <w:rsid w:val="00296E61"/>
    <w:rsid w:val="00297B3B"/>
    <w:rsid w:val="00297BB0"/>
    <w:rsid w:val="00297FE5"/>
    <w:rsid w:val="002A0348"/>
    <w:rsid w:val="002A0381"/>
    <w:rsid w:val="002A07CE"/>
    <w:rsid w:val="002A080D"/>
    <w:rsid w:val="002A0893"/>
    <w:rsid w:val="002A0894"/>
    <w:rsid w:val="002A0B57"/>
    <w:rsid w:val="002A0BE8"/>
    <w:rsid w:val="002A0EEA"/>
    <w:rsid w:val="002A1952"/>
    <w:rsid w:val="002A1C0C"/>
    <w:rsid w:val="002A1D38"/>
    <w:rsid w:val="002A1E4B"/>
    <w:rsid w:val="002A2555"/>
    <w:rsid w:val="002A27A9"/>
    <w:rsid w:val="002A27C3"/>
    <w:rsid w:val="002A2B74"/>
    <w:rsid w:val="002A3175"/>
    <w:rsid w:val="002A33AF"/>
    <w:rsid w:val="002A3544"/>
    <w:rsid w:val="002A376F"/>
    <w:rsid w:val="002A3DBA"/>
    <w:rsid w:val="002A3DDF"/>
    <w:rsid w:val="002A3FC5"/>
    <w:rsid w:val="002A41DE"/>
    <w:rsid w:val="002A4376"/>
    <w:rsid w:val="002A530C"/>
    <w:rsid w:val="002A5387"/>
    <w:rsid w:val="002A5938"/>
    <w:rsid w:val="002A5DF4"/>
    <w:rsid w:val="002A5E82"/>
    <w:rsid w:val="002A62DF"/>
    <w:rsid w:val="002A68FC"/>
    <w:rsid w:val="002A6917"/>
    <w:rsid w:val="002A6E1A"/>
    <w:rsid w:val="002A715A"/>
    <w:rsid w:val="002A7176"/>
    <w:rsid w:val="002A7262"/>
    <w:rsid w:val="002A7516"/>
    <w:rsid w:val="002A77CA"/>
    <w:rsid w:val="002A79FE"/>
    <w:rsid w:val="002A7B36"/>
    <w:rsid w:val="002A7DBC"/>
    <w:rsid w:val="002B0272"/>
    <w:rsid w:val="002B02E9"/>
    <w:rsid w:val="002B102A"/>
    <w:rsid w:val="002B12DF"/>
    <w:rsid w:val="002B140D"/>
    <w:rsid w:val="002B15B9"/>
    <w:rsid w:val="002B16C5"/>
    <w:rsid w:val="002B171B"/>
    <w:rsid w:val="002B1A2E"/>
    <w:rsid w:val="002B1A54"/>
    <w:rsid w:val="002B1A81"/>
    <w:rsid w:val="002B1BFC"/>
    <w:rsid w:val="002B1CD9"/>
    <w:rsid w:val="002B24F4"/>
    <w:rsid w:val="002B265B"/>
    <w:rsid w:val="002B2845"/>
    <w:rsid w:val="002B2A94"/>
    <w:rsid w:val="002B2C17"/>
    <w:rsid w:val="002B2C6A"/>
    <w:rsid w:val="002B2E97"/>
    <w:rsid w:val="002B3013"/>
    <w:rsid w:val="002B37B1"/>
    <w:rsid w:val="002B3C10"/>
    <w:rsid w:val="002B3C38"/>
    <w:rsid w:val="002B3DA5"/>
    <w:rsid w:val="002B3E36"/>
    <w:rsid w:val="002B4156"/>
    <w:rsid w:val="002B4295"/>
    <w:rsid w:val="002B4DB1"/>
    <w:rsid w:val="002B4ED5"/>
    <w:rsid w:val="002B5031"/>
    <w:rsid w:val="002B5077"/>
    <w:rsid w:val="002B50DD"/>
    <w:rsid w:val="002B50DE"/>
    <w:rsid w:val="002B5186"/>
    <w:rsid w:val="002B553C"/>
    <w:rsid w:val="002B5727"/>
    <w:rsid w:val="002B58B4"/>
    <w:rsid w:val="002B5C66"/>
    <w:rsid w:val="002B5D15"/>
    <w:rsid w:val="002B5EA6"/>
    <w:rsid w:val="002B5EC6"/>
    <w:rsid w:val="002B6728"/>
    <w:rsid w:val="002B6E67"/>
    <w:rsid w:val="002B71E0"/>
    <w:rsid w:val="002B746C"/>
    <w:rsid w:val="002B7698"/>
    <w:rsid w:val="002B7A2A"/>
    <w:rsid w:val="002B7B92"/>
    <w:rsid w:val="002B7C6F"/>
    <w:rsid w:val="002B7C81"/>
    <w:rsid w:val="002B7ECF"/>
    <w:rsid w:val="002C05AC"/>
    <w:rsid w:val="002C0684"/>
    <w:rsid w:val="002C19C0"/>
    <w:rsid w:val="002C1C6A"/>
    <w:rsid w:val="002C1C73"/>
    <w:rsid w:val="002C1EC6"/>
    <w:rsid w:val="002C21BC"/>
    <w:rsid w:val="002C23EB"/>
    <w:rsid w:val="002C2543"/>
    <w:rsid w:val="002C2607"/>
    <w:rsid w:val="002C308C"/>
    <w:rsid w:val="002C328F"/>
    <w:rsid w:val="002C3317"/>
    <w:rsid w:val="002C3328"/>
    <w:rsid w:val="002C359A"/>
    <w:rsid w:val="002C3BCE"/>
    <w:rsid w:val="002C3BF8"/>
    <w:rsid w:val="002C3D5A"/>
    <w:rsid w:val="002C4152"/>
    <w:rsid w:val="002C41F7"/>
    <w:rsid w:val="002C42C8"/>
    <w:rsid w:val="002C4AAB"/>
    <w:rsid w:val="002C4B05"/>
    <w:rsid w:val="002C4DA8"/>
    <w:rsid w:val="002C4DCF"/>
    <w:rsid w:val="002C4F11"/>
    <w:rsid w:val="002C5846"/>
    <w:rsid w:val="002C5C3E"/>
    <w:rsid w:val="002C6421"/>
    <w:rsid w:val="002C6AC7"/>
    <w:rsid w:val="002C6DED"/>
    <w:rsid w:val="002C70D8"/>
    <w:rsid w:val="002C7314"/>
    <w:rsid w:val="002C7C0B"/>
    <w:rsid w:val="002C7C87"/>
    <w:rsid w:val="002D0170"/>
    <w:rsid w:val="002D0656"/>
    <w:rsid w:val="002D085C"/>
    <w:rsid w:val="002D0D83"/>
    <w:rsid w:val="002D120A"/>
    <w:rsid w:val="002D1770"/>
    <w:rsid w:val="002D1D26"/>
    <w:rsid w:val="002D1E83"/>
    <w:rsid w:val="002D224C"/>
    <w:rsid w:val="002D2328"/>
    <w:rsid w:val="002D2332"/>
    <w:rsid w:val="002D2A5B"/>
    <w:rsid w:val="002D2D7D"/>
    <w:rsid w:val="002D2ED6"/>
    <w:rsid w:val="002D2EE8"/>
    <w:rsid w:val="002D2F1E"/>
    <w:rsid w:val="002D2F58"/>
    <w:rsid w:val="002D3261"/>
    <w:rsid w:val="002D3398"/>
    <w:rsid w:val="002D376E"/>
    <w:rsid w:val="002D3E50"/>
    <w:rsid w:val="002D3EB2"/>
    <w:rsid w:val="002D4218"/>
    <w:rsid w:val="002D43A8"/>
    <w:rsid w:val="002D4546"/>
    <w:rsid w:val="002D47A3"/>
    <w:rsid w:val="002D4860"/>
    <w:rsid w:val="002D4DC3"/>
    <w:rsid w:val="002D4DFB"/>
    <w:rsid w:val="002D4F61"/>
    <w:rsid w:val="002D4F95"/>
    <w:rsid w:val="002D5397"/>
    <w:rsid w:val="002D546B"/>
    <w:rsid w:val="002D54E7"/>
    <w:rsid w:val="002D573A"/>
    <w:rsid w:val="002D5918"/>
    <w:rsid w:val="002D5BA9"/>
    <w:rsid w:val="002D5D94"/>
    <w:rsid w:val="002D6017"/>
    <w:rsid w:val="002D60D8"/>
    <w:rsid w:val="002D759C"/>
    <w:rsid w:val="002D7720"/>
    <w:rsid w:val="002D77E3"/>
    <w:rsid w:val="002D7805"/>
    <w:rsid w:val="002D7ED9"/>
    <w:rsid w:val="002D7FAA"/>
    <w:rsid w:val="002E013C"/>
    <w:rsid w:val="002E0198"/>
    <w:rsid w:val="002E0281"/>
    <w:rsid w:val="002E10D3"/>
    <w:rsid w:val="002E146F"/>
    <w:rsid w:val="002E1A15"/>
    <w:rsid w:val="002E1C20"/>
    <w:rsid w:val="002E1CFF"/>
    <w:rsid w:val="002E1F12"/>
    <w:rsid w:val="002E1F33"/>
    <w:rsid w:val="002E1FF7"/>
    <w:rsid w:val="002E24E2"/>
    <w:rsid w:val="002E26EE"/>
    <w:rsid w:val="002E28E7"/>
    <w:rsid w:val="002E2B95"/>
    <w:rsid w:val="002E2D66"/>
    <w:rsid w:val="002E2F29"/>
    <w:rsid w:val="002E30C7"/>
    <w:rsid w:val="002E30F2"/>
    <w:rsid w:val="002E3429"/>
    <w:rsid w:val="002E3604"/>
    <w:rsid w:val="002E3875"/>
    <w:rsid w:val="002E3897"/>
    <w:rsid w:val="002E3909"/>
    <w:rsid w:val="002E3A86"/>
    <w:rsid w:val="002E3A91"/>
    <w:rsid w:val="002E3AEB"/>
    <w:rsid w:val="002E3D79"/>
    <w:rsid w:val="002E3F4B"/>
    <w:rsid w:val="002E3F53"/>
    <w:rsid w:val="002E3FA4"/>
    <w:rsid w:val="002E3FC2"/>
    <w:rsid w:val="002E408F"/>
    <w:rsid w:val="002E4299"/>
    <w:rsid w:val="002E43DD"/>
    <w:rsid w:val="002E4559"/>
    <w:rsid w:val="002E45D1"/>
    <w:rsid w:val="002E467F"/>
    <w:rsid w:val="002E47CC"/>
    <w:rsid w:val="002E492F"/>
    <w:rsid w:val="002E4B3A"/>
    <w:rsid w:val="002E4B49"/>
    <w:rsid w:val="002E4E5A"/>
    <w:rsid w:val="002E4F2D"/>
    <w:rsid w:val="002E527D"/>
    <w:rsid w:val="002E53B7"/>
    <w:rsid w:val="002E5610"/>
    <w:rsid w:val="002E5B94"/>
    <w:rsid w:val="002E5C31"/>
    <w:rsid w:val="002E5E04"/>
    <w:rsid w:val="002E64E7"/>
    <w:rsid w:val="002E66CA"/>
    <w:rsid w:val="002E693F"/>
    <w:rsid w:val="002E6960"/>
    <w:rsid w:val="002E6A34"/>
    <w:rsid w:val="002E6BEF"/>
    <w:rsid w:val="002E712C"/>
    <w:rsid w:val="002E7276"/>
    <w:rsid w:val="002E76F8"/>
    <w:rsid w:val="002E79B5"/>
    <w:rsid w:val="002E7C30"/>
    <w:rsid w:val="002E7D61"/>
    <w:rsid w:val="002E7F5A"/>
    <w:rsid w:val="002E7F94"/>
    <w:rsid w:val="002F01DD"/>
    <w:rsid w:val="002F06A2"/>
    <w:rsid w:val="002F09C0"/>
    <w:rsid w:val="002F0C6F"/>
    <w:rsid w:val="002F1196"/>
    <w:rsid w:val="002F150B"/>
    <w:rsid w:val="002F1697"/>
    <w:rsid w:val="002F1864"/>
    <w:rsid w:val="002F1A8C"/>
    <w:rsid w:val="002F1BA8"/>
    <w:rsid w:val="002F1DC2"/>
    <w:rsid w:val="002F2445"/>
    <w:rsid w:val="002F25C6"/>
    <w:rsid w:val="002F2684"/>
    <w:rsid w:val="002F29EF"/>
    <w:rsid w:val="002F2AEE"/>
    <w:rsid w:val="002F2F90"/>
    <w:rsid w:val="002F331B"/>
    <w:rsid w:val="002F3325"/>
    <w:rsid w:val="002F332F"/>
    <w:rsid w:val="002F34F7"/>
    <w:rsid w:val="002F3530"/>
    <w:rsid w:val="002F3DAC"/>
    <w:rsid w:val="002F4107"/>
    <w:rsid w:val="002F4147"/>
    <w:rsid w:val="002F4167"/>
    <w:rsid w:val="002F4263"/>
    <w:rsid w:val="002F4664"/>
    <w:rsid w:val="002F4AE5"/>
    <w:rsid w:val="002F4C90"/>
    <w:rsid w:val="002F4CFE"/>
    <w:rsid w:val="002F4D3F"/>
    <w:rsid w:val="002F4F31"/>
    <w:rsid w:val="002F4F3C"/>
    <w:rsid w:val="002F50FC"/>
    <w:rsid w:val="002F5204"/>
    <w:rsid w:val="002F5262"/>
    <w:rsid w:val="002F52FA"/>
    <w:rsid w:val="002F588C"/>
    <w:rsid w:val="002F5A64"/>
    <w:rsid w:val="002F5C9D"/>
    <w:rsid w:val="002F5E10"/>
    <w:rsid w:val="002F5EFB"/>
    <w:rsid w:val="002F5F77"/>
    <w:rsid w:val="002F6395"/>
    <w:rsid w:val="002F660B"/>
    <w:rsid w:val="002F6DB4"/>
    <w:rsid w:val="002F6DBD"/>
    <w:rsid w:val="002F6E49"/>
    <w:rsid w:val="002F6FA3"/>
    <w:rsid w:val="002F7155"/>
    <w:rsid w:val="002F775A"/>
    <w:rsid w:val="002F7B3A"/>
    <w:rsid w:val="002F7B6A"/>
    <w:rsid w:val="002F7C80"/>
    <w:rsid w:val="002F7D19"/>
    <w:rsid w:val="002F7DE3"/>
    <w:rsid w:val="002F7EB4"/>
    <w:rsid w:val="002F7FD0"/>
    <w:rsid w:val="0030017B"/>
    <w:rsid w:val="0030029B"/>
    <w:rsid w:val="0030065D"/>
    <w:rsid w:val="003009F8"/>
    <w:rsid w:val="00300C07"/>
    <w:rsid w:val="00300C50"/>
    <w:rsid w:val="00301386"/>
    <w:rsid w:val="0030188C"/>
    <w:rsid w:val="00301B42"/>
    <w:rsid w:val="00302AE5"/>
    <w:rsid w:val="00302DBF"/>
    <w:rsid w:val="00302DDA"/>
    <w:rsid w:val="00302F20"/>
    <w:rsid w:val="0030301A"/>
    <w:rsid w:val="00303191"/>
    <w:rsid w:val="003036C1"/>
    <w:rsid w:val="0030372F"/>
    <w:rsid w:val="00303D54"/>
    <w:rsid w:val="00303EB7"/>
    <w:rsid w:val="00303FFE"/>
    <w:rsid w:val="00304309"/>
    <w:rsid w:val="0030477C"/>
    <w:rsid w:val="00304C04"/>
    <w:rsid w:val="00305261"/>
    <w:rsid w:val="003059F9"/>
    <w:rsid w:val="00305D2E"/>
    <w:rsid w:val="00306009"/>
    <w:rsid w:val="00306610"/>
    <w:rsid w:val="003068CC"/>
    <w:rsid w:val="00306982"/>
    <w:rsid w:val="00306B0D"/>
    <w:rsid w:val="00306CBD"/>
    <w:rsid w:val="00306DAC"/>
    <w:rsid w:val="00306FB6"/>
    <w:rsid w:val="003072F3"/>
    <w:rsid w:val="003073BF"/>
    <w:rsid w:val="00307A10"/>
    <w:rsid w:val="00307C01"/>
    <w:rsid w:val="00310764"/>
    <w:rsid w:val="003107BF"/>
    <w:rsid w:val="00310870"/>
    <w:rsid w:val="00310B2F"/>
    <w:rsid w:val="00310D26"/>
    <w:rsid w:val="00310D8B"/>
    <w:rsid w:val="00310E31"/>
    <w:rsid w:val="0031103E"/>
    <w:rsid w:val="003110FC"/>
    <w:rsid w:val="00311153"/>
    <w:rsid w:val="0031130C"/>
    <w:rsid w:val="0031169E"/>
    <w:rsid w:val="00311D6F"/>
    <w:rsid w:val="00311D8B"/>
    <w:rsid w:val="003122F4"/>
    <w:rsid w:val="0031230F"/>
    <w:rsid w:val="0031243B"/>
    <w:rsid w:val="00312857"/>
    <w:rsid w:val="00312A6B"/>
    <w:rsid w:val="00312AF1"/>
    <w:rsid w:val="00312D84"/>
    <w:rsid w:val="0031309C"/>
    <w:rsid w:val="00313340"/>
    <w:rsid w:val="003134C1"/>
    <w:rsid w:val="00313C70"/>
    <w:rsid w:val="00313D2B"/>
    <w:rsid w:val="00313F2A"/>
    <w:rsid w:val="00313FDF"/>
    <w:rsid w:val="003145B4"/>
    <w:rsid w:val="0031477B"/>
    <w:rsid w:val="00314A70"/>
    <w:rsid w:val="00314F10"/>
    <w:rsid w:val="00315284"/>
    <w:rsid w:val="0031544C"/>
    <w:rsid w:val="00315941"/>
    <w:rsid w:val="00315A0C"/>
    <w:rsid w:val="00315CD6"/>
    <w:rsid w:val="00315DF8"/>
    <w:rsid w:val="00315E40"/>
    <w:rsid w:val="00315EF9"/>
    <w:rsid w:val="00316438"/>
    <w:rsid w:val="003169AA"/>
    <w:rsid w:val="00316AFC"/>
    <w:rsid w:val="00316C8A"/>
    <w:rsid w:val="0031748E"/>
    <w:rsid w:val="0031769D"/>
    <w:rsid w:val="00317A2F"/>
    <w:rsid w:val="00317C32"/>
    <w:rsid w:val="0032029C"/>
    <w:rsid w:val="003206C2"/>
    <w:rsid w:val="00320701"/>
    <w:rsid w:val="00320751"/>
    <w:rsid w:val="00320AEA"/>
    <w:rsid w:val="00320B35"/>
    <w:rsid w:val="00320BC7"/>
    <w:rsid w:val="00320C49"/>
    <w:rsid w:val="00320D9D"/>
    <w:rsid w:val="00320F19"/>
    <w:rsid w:val="0032107B"/>
    <w:rsid w:val="00321316"/>
    <w:rsid w:val="00321443"/>
    <w:rsid w:val="00321862"/>
    <w:rsid w:val="003218ED"/>
    <w:rsid w:val="003218F6"/>
    <w:rsid w:val="00321BDD"/>
    <w:rsid w:val="00321C99"/>
    <w:rsid w:val="00321E56"/>
    <w:rsid w:val="00322174"/>
    <w:rsid w:val="00322B07"/>
    <w:rsid w:val="00322E90"/>
    <w:rsid w:val="0032375C"/>
    <w:rsid w:val="003237A6"/>
    <w:rsid w:val="00323806"/>
    <w:rsid w:val="00323832"/>
    <w:rsid w:val="003238B4"/>
    <w:rsid w:val="003238C0"/>
    <w:rsid w:val="00323CCF"/>
    <w:rsid w:val="00323D8C"/>
    <w:rsid w:val="00323F8B"/>
    <w:rsid w:val="003242CE"/>
    <w:rsid w:val="00324396"/>
    <w:rsid w:val="003247C2"/>
    <w:rsid w:val="00324A26"/>
    <w:rsid w:val="00324B18"/>
    <w:rsid w:val="00324BD2"/>
    <w:rsid w:val="00325B52"/>
    <w:rsid w:val="00326AE9"/>
    <w:rsid w:val="00326B60"/>
    <w:rsid w:val="0032722E"/>
    <w:rsid w:val="003277FF"/>
    <w:rsid w:val="00327B7F"/>
    <w:rsid w:val="003303C8"/>
    <w:rsid w:val="00330438"/>
    <w:rsid w:val="0033059D"/>
    <w:rsid w:val="003306B1"/>
    <w:rsid w:val="003306B8"/>
    <w:rsid w:val="00330BED"/>
    <w:rsid w:val="00330DB8"/>
    <w:rsid w:val="003317AE"/>
    <w:rsid w:val="00331A87"/>
    <w:rsid w:val="00331B04"/>
    <w:rsid w:val="00331C6E"/>
    <w:rsid w:val="00331D71"/>
    <w:rsid w:val="003322B3"/>
    <w:rsid w:val="00332814"/>
    <w:rsid w:val="00332CD2"/>
    <w:rsid w:val="00332E75"/>
    <w:rsid w:val="00332EF2"/>
    <w:rsid w:val="0033319C"/>
    <w:rsid w:val="003333AA"/>
    <w:rsid w:val="00333615"/>
    <w:rsid w:val="00333653"/>
    <w:rsid w:val="00333AA2"/>
    <w:rsid w:val="00333FAD"/>
    <w:rsid w:val="00334182"/>
    <w:rsid w:val="00334333"/>
    <w:rsid w:val="003346F0"/>
    <w:rsid w:val="003347B3"/>
    <w:rsid w:val="00334905"/>
    <w:rsid w:val="00334B39"/>
    <w:rsid w:val="00334E3B"/>
    <w:rsid w:val="0033530B"/>
    <w:rsid w:val="003359CA"/>
    <w:rsid w:val="0033602F"/>
    <w:rsid w:val="0033654F"/>
    <w:rsid w:val="003366B1"/>
    <w:rsid w:val="00336708"/>
    <w:rsid w:val="00336FC4"/>
    <w:rsid w:val="00336FCC"/>
    <w:rsid w:val="00337466"/>
    <w:rsid w:val="00337821"/>
    <w:rsid w:val="00337C4E"/>
    <w:rsid w:val="00337E48"/>
    <w:rsid w:val="0034090E"/>
    <w:rsid w:val="00340D73"/>
    <w:rsid w:val="00341023"/>
    <w:rsid w:val="0034196A"/>
    <w:rsid w:val="003419F4"/>
    <w:rsid w:val="00341C7F"/>
    <w:rsid w:val="003421F1"/>
    <w:rsid w:val="00342F39"/>
    <w:rsid w:val="0034334C"/>
    <w:rsid w:val="003433F1"/>
    <w:rsid w:val="0034365B"/>
    <w:rsid w:val="00343A41"/>
    <w:rsid w:val="00343FB7"/>
    <w:rsid w:val="003444AF"/>
    <w:rsid w:val="00344870"/>
    <w:rsid w:val="00344A27"/>
    <w:rsid w:val="00344A7E"/>
    <w:rsid w:val="00344BD8"/>
    <w:rsid w:val="00344EDF"/>
    <w:rsid w:val="0034584B"/>
    <w:rsid w:val="00345C49"/>
    <w:rsid w:val="00345EB3"/>
    <w:rsid w:val="00346160"/>
    <w:rsid w:val="003462CF"/>
    <w:rsid w:val="00346315"/>
    <w:rsid w:val="00346A55"/>
    <w:rsid w:val="00346BBE"/>
    <w:rsid w:val="00346C74"/>
    <w:rsid w:val="00346FC0"/>
    <w:rsid w:val="00347055"/>
    <w:rsid w:val="0034755D"/>
    <w:rsid w:val="00350544"/>
    <w:rsid w:val="00350BED"/>
    <w:rsid w:val="00350C7B"/>
    <w:rsid w:val="00350E11"/>
    <w:rsid w:val="00351AC6"/>
    <w:rsid w:val="00351BBB"/>
    <w:rsid w:val="00351DD1"/>
    <w:rsid w:val="00352143"/>
    <w:rsid w:val="003522E0"/>
    <w:rsid w:val="00352607"/>
    <w:rsid w:val="003528EF"/>
    <w:rsid w:val="003529BD"/>
    <w:rsid w:val="00352B94"/>
    <w:rsid w:val="00352D62"/>
    <w:rsid w:val="00353B2E"/>
    <w:rsid w:val="00353B62"/>
    <w:rsid w:val="00353BA5"/>
    <w:rsid w:val="00353F46"/>
    <w:rsid w:val="003542E8"/>
    <w:rsid w:val="0035494B"/>
    <w:rsid w:val="00354A79"/>
    <w:rsid w:val="00354BB4"/>
    <w:rsid w:val="00354C90"/>
    <w:rsid w:val="00354CAE"/>
    <w:rsid w:val="00354D3E"/>
    <w:rsid w:val="00354DD9"/>
    <w:rsid w:val="00354DFD"/>
    <w:rsid w:val="00354E8D"/>
    <w:rsid w:val="00354F43"/>
    <w:rsid w:val="00355054"/>
    <w:rsid w:val="00355428"/>
    <w:rsid w:val="00355499"/>
    <w:rsid w:val="0035549A"/>
    <w:rsid w:val="00355649"/>
    <w:rsid w:val="00355846"/>
    <w:rsid w:val="0035596D"/>
    <w:rsid w:val="00355D4B"/>
    <w:rsid w:val="00355E3A"/>
    <w:rsid w:val="00356255"/>
    <w:rsid w:val="0035650E"/>
    <w:rsid w:val="00356952"/>
    <w:rsid w:val="00356B5F"/>
    <w:rsid w:val="00357789"/>
    <w:rsid w:val="003577A1"/>
    <w:rsid w:val="00357F2A"/>
    <w:rsid w:val="0036082F"/>
    <w:rsid w:val="003609A8"/>
    <w:rsid w:val="00360D6A"/>
    <w:rsid w:val="00360ED4"/>
    <w:rsid w:val="003618F7"/>
    <w:rsid w:val="00361A95"/>
    <w:rsid w:val="00361B56"/>
    <w:rsid w:val="00361CFC"/>
    <w:rsid w:val="00361D8E"/>
    <w:rsid w:val="00361E0F"/>
    <w:rsid w:val="00361F9B"/>
    <w:rsid w:val="0036248C"/>
    <w:rsid w:val="003626A0"/>
    <w:rsid w:val="00362703"/>
    <w:rsid w:val="00362812"/>
    <w:rsid w:val="00362846"/>
    <w:rsid w:val="003628F2"/>
    <w:rsid w:val="00362AB6"/>
    <w:rsid w:val="00362DD5"/>
    <w:rsid w:val="0036317B"/>
    <w:rsid w:val="003633E6"/>
    <w:rsid w:val="003637AC"/>
    <w:rsid w:val="00363D4E"/>
    <w:rsid w:val="0036423E"/>
    <w:rsid w:val="003645F8"/>
    <w:rsid w:val="00364F08"/>
    <w:rsid w:val="00365587"/>
    <w:rsid w:val="003659BB"/>
    <w:rsid w:val="00365A56"/>
    <w:rsid w:val="00365AA7"/>
    <w:rsid w:val="00365CA7"/>
    <w:rsid w:val="003661DA"/>
    <w:rsid w:val="00366483"/>
    <w:rsid w:val="003665C7"/>
    <w:rsid w:val="003666F4"/>
    <w:rsid w:val="0036679E"/>
    <w:rsid w:val="00366913"/>
    <w:rsid w:val="00366976"/>
    <w:rsid w:val="00366A61"/>
    <w:rsid w:val="00366C3A"/>
    <w:rsid w:val="00366FEE"/>
    <w:rsid w:val="003672BB"/>
    <w:rsid w:val="00367786"/>
    <w:rsid w:val="0036778D"/>
    <w:rsid w:val="00367C82"/>
    <w:rsid w:val="00367D51"/>
    <w:rsid w:val="00367E89"/>
    <w:rsid w:val="00367FE5"/>
    <w:rsid w:val="00370591"/>
    <w:rsid w:val="00370781"/>
    <w:rsid w:val="00370933"/>
    <w:rsid w:val="00370973"/>
    <w:rsid w:val="00370A95"/>
    <w:rsid w:val="00370BC1"/>
    <w:rsid w:val="00370D7F"/>
    <w:rsid w:val="00370F4C"/>
    <w:rsid w:val="00370F52"/>
    <w:rsid w:val="00370F76"/>
    <w:rsid w:val="00371013"/>
    <w:rsid w:val="00371599"/>
    <w:rsid w:val="003717F9"/>
    <w:rsid w:val="00371A41"/>
    <w:rsid w:val="00371ACB"/>
    <w:rsid w:val="00371B3D"/>
    <w:rsid w:val="00371CC0"/>
    <w:rsid w:val="00371E57"/>
    <w:rsid w:val="003720F8"/>
    <w:rsid w:val="00372B90"/>
    <w:rsid w:val="00372CBD"/>
    <w:rsid w:val="00372D9B"/>
    <w:rsid w:val="003730FF"/>
    <w:rsid w:val="0037365F"/>
    <w:rsid w:val="00373793"/>
    <w:rsid w:val="00373A93"/>
    <w:rsid w:val="00373AF5"/>
    <w:rsid w:val="00373D37"/>
    <w:rsid w:val="00374124"/>
    <w:rsid w:val="0037454D"/>
    <w:rsid w:val="003746D6"/>
    <w:rsid w:val="00374C1C"/>
    <w:rsid w:val="00374C76"/>
    <w:rsid w:val="00374CF6"/>
    <w:rsid w:val="00374FD0"/>
    <w:rsid w:val="003754E6"/>
    <w:rsid w:val="003755B5"/>
    <w:rsid w:val="003757CC"/>
    <w:rsid w:val="00375B15"/>
    <w:rsid w:val="00375E0D"/>
    <w:rsid w:val="0037604D"/>
    <w:rsid w:val="00376076"/>
    <w:rsid w:val="0037671C"/>
    <w:rsid w:val="0037690A"/>
    <w:rsid w:val="0037693E"/>
    <w:rsid w:val="00376E13"/>
    <w:rsid w:val="0037706D"/>
    <w:rsid w:val="00377085"/>
    <w:rsid w:val="00377169"/>
    <w:rsid w:val="00377704"/>
    <w:rsid w:val="00377CBB"/>
    <w:rsid w:val="00377CC8"/>
    <w:rsid w:val="00380314"/>
    <w:rsid w:val="00380342"/>
    <w:rsid w:val="00380694"/>
    <w:rsid w:val="003807D2"/>
    <w:rsid w:val="00380A02"/>
    <w:rsid w:val="00380A1C"/>
    <w:rsid w:val="00380CD3"/>
    <w:rsid w:val="00380D42"/>
    <w:rsid w:val="00380E93"/>
    <w:rsid w:val="00380EC4"/>
    <w:rsid w:val="00381180"/>
    <w:rsid w:val="00381CB5"/>
    <w:rsid w:val="00381DD4"/>
    <w:rsid w:val="003824F5"/>
    <w:rsid w:val="00382599"/>
    <w:rsid w:val="00383287"/>
    <w:rsid w:val="0038328F"/>
    <w:rsid w:val="003834A1"/>
    <w:rsid w:val="00383715"/>
    <w:rsid w:val="00383C8F"/>
    <w:rsid w:val="0038423B"/>
    <w:rsid w:val="00384571"/>
    <w:rsid w:val="003848EE"/>
    <w:rsid w:val="0038491E"/>
    <w:rsid w:val="003849BB"/>
    <w:rsid w:val="00384A13"/>
    <w:rsid w:val="00384B4F"/>
    <w:rsid w:val="00384CFB"/>
    <w:rsid w:val="00385205"/>
    <w:rsid w:val="00385326"/>
    <w:rsid w:val="0038550C"/>
    <w:rsid w:val="00385570"/>
    <w:rsid w:val="00385A60"/>
    <w:rsid w:val="00385C28"/>
    <w:rsid w:val="00386232"/>
    <w:rsid w:val="00386246"/>
    <w:rsid w:val="003863FF"/>
    <w:rsid w:val="00386622"/>
    <w:rsid w:val="003868F4"/>
    <w:rsid w:val="003869A6"/>
    <w:rsid w:val="00386A11"/>
    <w:rsid w:val="00386CB6"/>
    <w:rsid w:val="0038712F"/>
    <w:rsid w:val="003872D0"/>
    <w:rsid w:val="00387353"/>
    <w:rsid w:val="003874A5"/>
    <w:rsid w:val="00387524"/>
    <w:rsid w:val="003877FD"/>
    <w:rsid w:val="00387ABB"/>
    <w:rsid w:val="00387C90"/>
    <w:rsid w:val="00387DAC"/>
    <w:rsid w:val="00387F1D"/>
    <w:rsid w:val="003900C1"/>
    <w:rsid w:val="003900FF"/>
    <w:rsid w:val="0039053C"/>
    <w:rsid w:val="00390DFF"/>
    <w:rsid w:val="0039182D"/>
    <w:rsid w:val="0039186E"/>
    <w:rsid w:val="0039191A"/>
    <w:rsid w:val="00391B1C"/>
    <w:rsid w:val="00391C5B"/>
    <w:rsid w:val="00391F06"/>
    <w:rsid w:val="00392055"/>
    <w:rsid w:val="00392129"/>
    <w:rsid w:val="00392540"/>
    <w:rsid w:val="00392569"/>
    <w:rsid w:val="003928C7"/>
    <w:rsid w:val="003928F9"/>
    <w:rsid w:val="00392D84"/>
    <w:rsid w:val="00392F9D"/>
    <w:rsid w:val="0039323E"/>
    <w:rsid w:val="003933FA"/>
    <w:rsid w:val="0039340C"/>
    <w:rsid w:val="00393CFD"/>
    <w:rsid w:val="00393FD7"/>
    <w:rsid w:val="0039416B"/>
    <w:rsid w:val="003942B2"/>
    <w:rsid w:val="00394405"/>
    <w:rsid w:val="0039461D"/>
    <w:rsid w:val="00394795"/>
    <w:rsid w:val="00394823"/>
    <w:rsid w:val="0039482F"/>
    <w:rsid w:val="0039483B"/>
    <w:rsid w:val="003948A2"/>
    <w:rsid w:val="00394B30"/>
    <w:rsid w:val="00394BA9"/>
    <w:rsid w:val="00394D48"/>
    <w:rsid w:val="003951F3"/>
    <w:rsid w:val="003953FF"/>
    <w:rsid w:val="00395C29"/>
    <w:rsid w:val="00395EC5"/>
    <w:rsid w:val="00396322"/>
    <w:rsid w:val="00396339"/>
    <w:rsid w:val="003964F1"/>
    <w:rsid w:val="00396619"/>
    <w:rsid w:val="0039676E"/>
    <w:rsid w:val="00396B71"/>
    <w:rsid w:val="00396BB6"/>
    <w:rsid w:val="00396E80"/>
    <w:rsid w:val="00396EE6"/>
    <w:rsid w:val="00397078"/>
    <w:rsid w:val="0039714B"/>
    <w:rsid w:val="00397244"/>
    <w:rsid w:val="00397262"/>
    <w:rsid w:val="00397445"/>
    <w:rsid w:val="00397481"/>
    <w:rsid w:val="003975F6"/>
    <w:rsid w:val="00397712"/>
    <w:rsid w:val="00397848"/>
    <w:rsid w:val="003978F5"/>
    <w:rsid w:val="00397A1F"/>
    <w:rsid w:val="003A07BA"/>
    <w:rsid w:val="003A08B6"/>
    <w:rsid w:val="003A08CF"/>
    <w:rsid w:val="003A0918"/>
    <w:rsid w:val="003A0C20"/>
    <w:rsid w:val="003A0CA5"/>
    <w:rsid w:val="003A0F06"/>
    <w:rsid w:val="003A1B56"/>
    <w:rsid w:val="003A1FD9"/>
    <w:rsid w:val="003A2085"/>
    <w:rsid w:val="003A2137"/>
    <w:rsid w:val="003A22A3"/>
    <w:rsid w:val="003A2852"/>
    <w:rsid w:val="003A2994"/>
    <w:rsid w:val="003A29AC"/>
    <w:rsid w:val="003A2CCF"/>
    <w:rsid w:val="003A319E"/>
    <w:rsid w:val="003A32F7"/>
    <w:rsid w:val="003A3748"/>
    <w:rsid w:val="003A37ED"/>
    <w:rsid w:val="003A38A8"/>
    <w:rsid w:val="003A38DF"/>
    <w:rsid w:val="003A39A3"/>
    <w:rsid w:val="003A3B0B"/>
    <w:rsid w:val="003A4042"/>
    <w:rsid w:val="003A448C"/>
    <w:rsid w:val="003A4867"/>
    <w:rsid w:val="003A4C2E"/>
    <w:rsid w:val="003A4C37"/>
    <w:rsid w:val="003A4E09"/>
    <w:rsid w:val="003A4E5C"/>
    <w:rsid w:val="003A50FF"/>
    <w:rsid w:val="003A53A3"/>
    <w:rsid w:val="003A53C9"/>
    <w:rsid w:val="003A53E7"/>
    <w:rsid w:val="003A53EC"/>
    <w:rsid w:val="003A5448"/>
    <w:rsid w:val="003A5655"/>
    <w:rsid w:val="003A5C8B"/>
    <w:rsid w:val="003A5D41"/>
    <w:rsid w:val="003A5F7A"/>
    <w:rsid w:val="003A658C"/>
    <w:rsid w:val="003A65C9"/>
    <w:rsid w:val="003A6B64"/>
    <w:rsid w:val="003A750D"/>
    <w:rsid w:val="003A76D0"/>
    <w:rsid w:val="003A7732"/>
    <w:rsid w:val="003A7758"/>
    <w:rsid w:val="003A7C29"/>
    <w:rsid w:val="003A7D0E"/>
    <w:rsid w:val="003A7E67"/>
    <w:rsid w:val="003B008B"/>
    <w:rsid w:val="003B009B"/>
    <w:rsid w:val="003B04CB"/>
    <w:rsid w:val="003B0778"/>
    <w:rsid w:val="003B0A02"/>
    <w:rsid w:val="003B1137"/>
    <w:rsid w:val="003B15F1"/>
    <w:rsid w:val="003B16C9"/>
    <w:rsid w:val="003B1B0B"/>
    <w:rsid w:val="003B1C1D"/>
    <w:rsid w:val="003B2128"/>
    <w:rsid w:val="003B214B"/>
    <w:rsid w:val="003B24A3"/>
    <w:rsid w:val="003B27B6"/>
    <w:rsid w:val="003B2951"/>
    <w:rsid w:val="003B2AF3"/>
    <w:rsid w:val="003B2BA4"/>
    <w:rsid w:val="003B2C34"/>
    <w:rsid w:val="003B2CBE"/>
    <w:rsid w:val="003B2CE5"/>
    <w:rsid w:val="003B2E4C"/>
    <w:rsid w:val="003B2EE8"/>
    <w:rsid w:val="003B34CE"/>
    <w:rsid w:val="003B3573"/>
    <w:rsid w:val="003B36B1"/>
    <w:rsid w:val="003B384B"/>
    <w:rsid w:val="003B3889"/>
    <w:rsid w:val="003B38C8"/>
    <w:rsid w:val="003B3C3A"/>
    <w:rsid w:val="003B3D84"/>
    <w:rsid w:val="003B3DCB"/>
    <w:rsid w:val="003B3DD5"/>
    <w:rsid w:val="003B44F2"/>
    <w:rsid w:val="003B4629"/>
    <w:rsid w:val="003B46AC"/>
    <w:rsid w:val="003B46D2"/>
    <w:rsid w:val="003B4E88"/>
    <w:rsid w:val="003B516E"/>
    <w:rsid w:val="003B5212"/>
    <w:rsid w:val="003B54C5"/>
    <w:rsid w:val="003B5D06"/>
    <w:rsid w:val="003B5DBA"/>
    <w:rsid w:val="003B60A8"/>
    <w:rsid w:val="003B60FD"/>
    <w:rsid w:val="003B69D8"/>
    <w:rsid w:val="003B6CD5"/>
    <w:rsid w:val="003B72DC"/>
    <w:rsid w:val="003B7FDA"/>
    <w:rsid w:val="003C00B7"/>
    <w:rsid w:val="003C07C6"/>
    <w:rsid w:val="003C1089"/>
    <w:rsid w:val="003C155F"/>
    <w:rsid w:val="003C1B27"/>
    <w:rsid w:val="003C1C90"/>
    <w:rsid w:val="003C1FD3"/>
    <w:rsid w:val="003C2027"/>
    <w:rsid w:val="003C2066"/>
    <w:rsid w:val="003C215A"/>
    <w:rsid w:val="003C284F"/>
    <w:rsid w:val="003C2A8B"/>
    <w:rsid w:val="003C2A9C"/>
    <w:rsid w:val="003C2AB7"/>
    <w:rsid w:val="003C2B64"/>
    <w:rsid w:val="003C2BF6"/>
    <w:rsid w:val="003C2D5E"/>
    <w:rsid w:val="003C2F9C"/>
    <w:rsid w:val="003C30DC"/>
    <w:rsid w:val="003C3248"/>
    <w:rsid w:val="003C35BD"/>
    <w:rsid w:val="003C361A"/>
    <w:rsid w:val="003C38D1"/>
    <w:rsid w:val="003C3967"/>
    <w:rsid w:val="003C3DEF"/>
    <w:rsid w:val="003C3F3D"/>
    <w:rsid w:val="003C3F6A"/>
    <w:rsid w:val="003C4120"/>
    <w:rsid w:val="003C41AE"/>
    <w:rsid w:val="003C422D"/>
    <w:rsid w:val="003C4F32"/>
    <w:rsid w:val="003C4F44"/>
    <w:rsid w:val="003C4FB1"/>
    <w:rsid w:val="003C4FDA"/>
    <w:rsid w:val="003C4FE1"/>
    <w:rsid w:val="003C5660"/>
    <w:rsid w:val="003C57BE"/>
    <w:rsid w:val="003C57E6"/>
    <w:rsid w:val="003C58AD"/>
    <w:rsid w:val="003C5E01"/>
    <w:rsid w:val="003C5F0E"/>
    <w:rsid w:val="003C60B5"/>
    <w:rsid w:val="003C643F"/>
    <w:rsid w:val="003C6654"/>
    <w:rsid w:val="003C688B"/>
    <w:rsid w:val="003C689B"/>
    <w:rsid w:val="003C6EC4"/>
    <w:rsid w:val="003C732A"/>
    <w:rsid w:val="003C764B"/>
    <w:rsid w:val="003C76E7"/>
    <w:rsid w:val="003C79DE"/>
    <w:rsid w:val="003C7B5A"/>
    <w:rsid w:val="003C7B70"/>
    <w:rsid w:val="003C7B9A"/>
    <w:rsid w:val="003D02EC"/>
    <w:rsid w:val="003D03AD"/>
    <w:rsid w:val="003D075B"/>
    <w:rsid w:val="003D08BE"/>
    <w:rsid w:val="003D08E2"/>
    <w:rsid w:val="003D0931"/>
    <w:rsid w:val="003D0E85"/>
    <w:rsid w:val="003D0EF0"/>
    <w:rsid w:val="003D0F9E"/>
    <w:rsid w:val="003D1067"/>
    <w:rsid w:val="003D11DD"/>
    <w:rsid w:val="003D11FF"/>
    <w:rsid w:val="003D1207"/>
    <w:rsid w:val="003D1247"/>
    <w:rsid w:val="003D18CB"/>
    <w:rsid w:val="003D2490"/>
    <w:rsid w:val="003D25C6"/>
    <w:rsid w:val="003D2C46"/>
    <w:rsid w:val="003D2CEF"/>
    <w:rsid w:val="003D2DA0"/>
    <w:rsid w:val="003D2EF6"/>
    <w:rsid w:val="003D310F"/>
    <w:rsid w:val="003D32D3"/>
    <w:rsid w:val="003D3429"/>
    <w:rsid w:val="003D3747"/>
    <w:rsid w:val="003D37DF"/>
    <w:rsid w:val="003D3BC4"/>
    <w:rsid w:val="003D3EFA"/>
    <w:rsid w:val="003D406D"/>
    <w:rsid w:val="003D49FA"/>
    <w:rsid w:val="003D4A00"/>
    <w:rsid w:val="003D4BDA"/>
    <w:rsid w:val="003D4E79"/>
    <w:rsid w:val="003D5233"/>
    <w:rsid w:val="003D5424"/>
    <w:rsid w:val="003D5662"/>
    <w:rsid w:val="003D5B6F"/>
    <w:rsid w:val="003D5C68"/>
    <w:rsid w:val="003D60AB"/>
    <w:rsid w:val="003D66E5"/>
    <w:rsid w:val="003D68E5"/>
    <w:rsid w:val="003D6B53"/>
    <w:rsid w:val="003D6ED9"/>
    <w:rsid w:val="003D711C"/>
    <w:rsid w:val="003D7431"/>
    <w:rsid w:val="003D7829"/>
    <w:rsid w:val="003D7BA9"/>
    <w:rsid w:val="003D7F6E"/>
    <w:rsid w:val="003E0253"/>
    <w:rsid w:val="003E028F"/>
    <w:rsid w:val="003E06E1"/>
    <w:rsid w:val="003E0A36"/>
    <w:rsid w:val="003E0BB7"/>
    <w:rsid w:val="003E0DBD"/>
    <w:rsid w:val="003E0E17"/>
    <w:rsid w:val="003E12AF"/>
    <w:rsid w:val="003E141B"/>
    <w:rsid w:val="003E14A5"/>
    <w:rsid w:val="003E2133"/>
    <w:rsid w:val="003E2320"/>
    <w:rsid w:val="003E233A"/>
    <w:rsid w:val="003E2359"/>
    <w:rsid w:val="003E278B"/>
    <w:rsid w:val="003E28D7"/>
    <w:rsid w:val="003E2B81"/>
    <w:rsid w:val="003E2C0C"/>
    <w:rsid w:val="003E2D94"/>
    <w:rsid w:val="003E2F53"/>
    <w:rsid w:val="003E3494"/>
    <w:rsid w:val="003E3A03"/>
    <w:rsid w:val="003E3AAB"/>
    <w:rsid w:val="003E3AC2"/>
    <w:rsid w:val="003E3AD8"/>
    <w:rsid w:val="003E3C3C"/>
    <w:rsid w:val="003E42C3"/>
    <w:rsid w:val="003E43B8"/>
    <w:rsid w:val="003E4688"/>
    <w:rsid w:val="003E485F"/>
    <w:rsid w:val="003E49B7"/>
    <w:rsid w:val="003E4C55"/>
    <w:rsid w:val="003E4D73"/>
    <w:rsid w:val="003E5189"/>
    <w:rsid w:val="003E537F"/>
    <w:rsid w:val="003E5589"/>
    <w:rsid w:val="003E566E"/>
    <w:rsid w:val="003E593A"/>
    <w:rsid w:val="003E5AD8"/>
    <w:rsid w:val="003E5C4A"/>
    <w:rsid w:val="003E5C9B"/>
    <w:rsid w:val="003E5F23"/>
    <w:rsid w:val="003E6188"/>
    <w:rsid w:val="003E62F2"/>
    <w:rsid w:val="003E67E4"/>
    <w:rsid w:val="003E6AD4"/>
    <w:rsid w:val="003E7233"/>
    <w:rsid w:val="003E737E"/>
    <w:rsid w:val="003E747D"/>
    <w:rsid w:val="003E755E"/>
    <w:rsid w:val="003E7EE2"/>
    <w:rsid w:val="003E7F49"/>
    <w:rsid w:val="003E7FA0"/>
    <w:rsid w:val="003F05C8"/>
    <w:rsid w:val="003F089E"/>
    <w:rsid w:val="003F0955"/>
    <w:rsid w:val="003F0966"/>
    <w:rsid w:val="003F0AED"/>
    <w:rsid w:val="003F0C9C"/>
    <w:rsid w:val="003F0CAD"/>
    <w:rsid w:val="003F1192"/>
    <w:rsid w:val="003F14CF"/>
    <w:rsid w:val="003F1603"/>
    <w:rsid w:val="003F163E"/>
    <w:rsid w:val="003F16A1"/>
    <w:rsid w:val="003F1840"/>
    <w:rsid w:val="003F1AB6"/>
    <w:rsid w:val="003F1B91"/>
    <w:rsid w:val="003F1D67"/>
    <w:rsid w:val="003F1D74"/>
    <w:rsid w:val="003F1D8F"/>
    <w:rsid w:val="003F1E66"/>
    <w:rsid w:val="003F24DC"/>
    <w:rsid w:val="003F298E"/>
    <w:rsid w:val="003F2B5C"/>
    <w:rsid w:val="003F2BC0"/>
    <w:rsid w:val="003F3056"/>
    <w:rsid w:val="003F311E"/>
    <w:rsid w:val="003F34D0"/>
    <w:rsid w:val="003F3592"/>
    <w:rsid w:val="003F35E5"/>
    <w:rsid w:val="003F3CB3"/>
    <w:rsid w:val="003F3D8B"/>
    <w:rsid w:val="003F4022"/>
    <w:rsid w:val="003F40AC"/>
    <w:rsid w:val="003F40BD"/>
    <w:rsid w:val="003F4246"/>
    <w:rsid w:val="003F4430"/>
    <w:rsid w:val="003F4569"/>
    <w:rsid w:val="003F494C"/>
    <w:rsid w:val="003F49F6"/>
    <w:rsid w:val="003F50EF"/>
    <w:rsid w:val="003F54B3"/>
    <w:rsid w:val="003F55E3"/>
    <w:rsid w:val="003F5BDD"/>
    <w:rsid w:val="003F5D91"/>
    <w:rsid w:val="003F5FAC"/>
    <w:rsid w:val="003F64CD"/>
    <w:rsid w:val="003F6572"/>
    <w:rsid w:val="003F69CC"/>
    <w:rsid w:val="003F6F14"/>
    <w:rsid w:val="003F701A"/>
    <w:rsid w:val="003F7588"/>
    <w:rsid w:val="003F7622"/>
    <w:rsid w:val="003F7839"/>
    <w:rsid w:val="003F78FF"/>
    <w:rsid w:val="004002C4"/>
    <w:rsid w:val="00400714"/>
    <w:rsid w:val="004008B8"/>
    <w:rsid w:val="00400C8F"/>
    <w:rsid w:val="00400DF3"/>
    <w:rsid w:val="00400DF7"/>
    <w:rsid w:val="00400E26"/>
    <w:rsid w:val="004013E7"/>
    <w:rsid w:val="004014FC"/>
    <w:rsid w:val="0040195C"/>
    <w:rsid w:val="00401968"/>
    <w:rsid w:val="00401A1C"/>
    <w:rsid w:val="00401BF0"/>
    <w:rsid w:val="00402011"/>
    <w:rsid w:val="004022EB"/>
    <w:rsid w:val="00402A93"/>
    <w:rsid w:val="00402AAC"/>
    <w:rsid w:val="00402ACE"/>
    <w:rsid w:val="00403AA6"/>
    <w:rsid w:val="00403ACE"/>
    <w:rsid w:val="00403DA4"/>
    <w:rsid w:val="00403DD4"/>
    <w:rsid w:val="00404016"/>
    <w:rsid w:val="00404065"/>
    <w:rsid w:val="004041DC"/>
    <w:rsid w:val="0040448F"/>
    <w:rsid w:val="0040487B"/>
    <w:rsid w:val="004048C0"/>
    <w:rsid w:val="004049DD"/>
    <w:rsid w:val="004049E5"/>
    <w:rsid w:val="004050CA"/>
    <w:rsid w:val="00405517"/>
    <w:rsid w:val="00405992"/>
    <w:rsid w:val="004060F9"/>
    <w:rsid w:val="00406387"/>
    <w:rsid w:val="00406631"/>
    <w:rsid w:val="00406852"/>
    <w:rsid w:val="00406871"/>
    <w:rsid w:val="00406D0E"/>
    <w:rsid w:val="0040728C"/>
    <w:rsid w:val="00407429"/>
    <w:rsid w:val="0040745F"/>
    <w:rsid w:val="00407FE6"/>
    <w:rsid w:val="004101D6"/>
    <w:rsid w:val="00410A22"/>
    <w:rsid w:val="004110E3"/>
    <w:rsid w:val="00411145"/>
    <w:rsid w:val="0041134A"/>
    <w:rsid w:val="00411442"/>
    <w:rsid w:val="004114FC"/>
    <w:rsid w:val="00411638"/>
    <w:rsid w:val="00411757"/>
    <w:rsid w:val="00411804"/>
    <w:rsid w:val="004118D6"/>
    <w:rsid w:val="004119B9"/>
    <w:rsid w:val="00411B46"/>
    <w:rsid w:val="00411C06"/>
    <w:rsid w:val="00411D45"/>
    <w:rsid w:val="00411D4C"/>
    <w:rsid w:val="00411FA9"/>
    <w:rsid w:val="00412B1B"/>
    <w:rsid w:val="00412B34"/>
    <w:rsid w:val="00412BEB"/>
    <w:rsid w:val="00412CF7"/>
    <w:rsid w:val="00412D87"/>
    <w:rsid w:val="0041352E"/>
    <w:rsid w:val="00413641"/>
    <w:rsid w:val="0041375F"/>
    <w:rsid w:val="004139CE"/>
    <w:rsid w:val="00413AE6"/>
    <w:rsid w:val="00413ED5"/>
    <w:rsid w:val="004140EF"/>
    <w:rsid w:val="0041420A"/>
    <w:rsid w:val="0041486C"/>
    <w:rsid w:val="004149D8"/>
    <w:rsid w:val="00414A7D"/>
    <w:rsid w:val="00414BFC"/>
    <w:rsid w:val="004150F8"/>
    <w:rsid w:val="00415121"/>
    <w:rsid w:val="004155BB"/>
    <w:rsid w:val="004155C0"/>
    <w:rsid w:val="00415A42"/>
    <w:rsid w:val="00415B97"/>
    <w:rsid w:val="00415E4D"/>
    <w:rsid w:val="004162BA"/>
    <w:rsid w:val="00416532"/>
    <w:rsid w:val="00416D6A"/>
    <w:rsid w:val="00416F30"/>
    <w:rsid w:val="00416F87"/>
    <w:rsid w:val="004170D8"/>
    <w:rsid w:val="0041737E"/>
    <w:rsid w:val="00417863"/>
    <w:rsid w:val="00420513"/>
    <w:rsid w:val="00420587"/>
    <w:rsid w:val="004205EE"/>
    <w:rsid w:val="00420B05"/>
    <w:rsid w:val="00420D7C"/>
    <w:rsid w:val="00420EFC"/>
    <w:rsid w:val="00420F24"/>
    <w:rsid w:val="00421084"/>
    <w:rsid w:val="004211D3"/>
    <w:rsid w:val="00421799"/>
    <w:rsid w:val="004217B6"/>
    <w:rsid w:val="004218A3"/>
    <w:rsid w:val="00421932"/>
    <w:rsid w:val="00421CC3"/>
    <w:rsid w:val="00421E96"/>
    <w:rsid w:val="004223BC"/>
    <w:rsid w:val="004229FA"/>
    <w:rsid w:val="00422E94"/>
    <w:rsid w:val="004231DB"/>
    <w:rsid w:val="004231FE"/>
    <w:rsid w:val="004236A0"/>
    <w:rsid w:val="0042449D"/>
    <w:rsid w:val="00424944"/>
    <w:rsid w:val="00424D17"/>
    <w:rsid w:val="00424DFF"/>
    <w:rsid w:val="00424F8E"/>
    <w:rsid w:val="00424FA8"/>
    <w:rsid w:val="0042528E"/>
    <w:rsid w:val="00425470"/>
    <w:rsid w:val="00425BA9"/>
    <w:rsid w:val="00425DC8"/>
    <w:rsid w:val="004262EF"/>
    <w:rsid w:val="004269DB"/>
    <w:rsid w:val="00426AD6"/>
    <w:rsid w:val="00426B99"/>
    <w:rsid w:val="004272E0"/>
    <w:rsid w:val="004276E2"/>
    <w:rsid w:val="00427A15"/>
    <w:rsid w:val="00427AC2"/>
    <w:rsid w:val="00427D9A"/>
    <w:rsid w:val="00427DA4"/>
    <w:rsid w:val="00427DDC"/>
    <w:rsid w:val="0043015B"/>
    <w:rsid w:val="004301EC"/>
    <w:rsid w:val="004301EE"/>
    <w:rsid w:val="0043027B"/>
    <w:rsid w:val="004304F6"/>
    <w:rsid w:val="00430826"/>
    <w:rsid w:val="00430B9D"/>
    <w:rsid w:val="00430D13"/>
    <w:rsid w:val="00430F3B"/>
    <w:rsid w:val="00430F4B"/>
    <w:rsid w:val="00431162"/>
    <w:rsid w:val="004314CB"/>
    <w:rsid w:val="0043159B"/>
    <w:rsid w:val="00431716"/>
    <w:rsid w:val="00431933"/>
    <w:rsid w:val="00431A83"/>
    <w:rsid w:val="00431E52"/>
    <w:rsid w:val="00431F7F"/>
    <w:rsid w:val="00432090"/>
    <w:rsid w:val="00432359"/>
    <w:rsid w:val="004324E9"/>
    <w:rsid w:val="00432664"/>
    <w:rsid w:val="00432688"/>
    <w:rsid w:val="0043292A"/>
    <w:rsid w:val="0043299D"/>
    <w:rsid w:val="00432C15"/>
    <w:rsid w:val="00432DFB"/>
    <w:rsid w:val="00432ED4"/>
    <w:rsid w:val="00432F12"/>
    <w:rsid w:val="004330D9"/>
    <w:rsid w:val="004330EC"/>
    <w:rsid w:val="0043325A"/>
    <w:rsid w:val="00433937"/>
    <w:rsid w:val="00433969"/>
    <w:rsid w:val="00433EB6"/>
    <w:rsid w:val="00433FAA"/>
    <w:rsid w:val="00434027"/>
    <w:rsid w:val="00434184"/>
    <w:rsid w:val="00434224"/>
    <w:rsid w:val="00434367"/>
    <w:rsid w:val="00434444"/>
    <w:rsid w:val="00434496"/>
    <w:rsid w:val="00434B3C"/>
    <w:rsid w:val="00434C28"/>
    <w:rsid w:val="00434C3C"/>
    <w:rsid w:val="00434DAB"/>
    <w:rsid w:val="00434DC3"/>
    <w:rsid w:val="00435764"/>
    <w:rsid w:val="004359D2"/>
    <w:rsid w:val="00435C89"/>
    <w:rsid w:val="004368D5"/>
    <w:rsid w:val="004369FD"/>
    <w:rsid w:val="00436AF7"/>
    <w:rsid w:val="00436B56"/>
    <w:rsid w:val="00436B86"/>
    <w:rsid w:val="00436C45"/>
    <w:rsid w:val="00436E47"/>
    <w:rsid w:val="0043726E"/>
    <w:rsid w:val="004372F9"/>
    <w:rsid w:val="0043731B"/>
    <w:rsid w:val="0043763F"/>
    <w:rsid w:val="0043797D"/>
    <w:rsid w:val="00437A30"/>
    <w:rsid w:val="00437C0B"/>
    <w:rsid w:val="00437D5B"/>
    <w:rsid w:val="00440063"/>
    <w:rsid w:val="00440555"/>
    <w:rsid w:val="0044058E"/>
    <w:rsid w:val="0044064E"/>
    <w:rsid w:val="0044086B"/>
    <w:rsid w:val="004408BE"/>
    <w:rsid w:val="004409A9"/>
    <w:rsid w:val="00440E88"/>
    <w:rsid w:val="00440F15"/>
    <w:rsid w:val="004414DB"/>
    <w:rsid w:val="00441BD3"/>
    <w:rsid w:val="00441BE1"/>
    <w:rsid w:val="00441F8E"/>
    <w:rsid w:val="00441FC8"/>
    <w:rsid w:val="00442127"/>
    <w:rsid w:val="0044213B"/>
    <w:rsid w:val="0044224C"/>
    <w:rsid w:val="004422F0"/>
    <w:rsid w:val="0044288A"/>
    <w:rsid w:val="00442A0C"/>
    <w:rsid w:val="00442ACF"/>
    <w:rsid w:val="00442BA2"/>
    <w:rsid w:val="00442C1B"/>
    <w:rsid w:val="00442F2A"/>
    <w:rsid w:val="00442F8A"/>
    <w:rsid w:val="004430C0"/>
    <w:rsid w:val="0044324B"/>
    <w:rsid w:val="00443335"/>
    <w:rsid w:val="00443540"/>
    <w:rsid w:val="0044380B"/>
    <w:rsid w:val="0044394A"/>
    <w:rsid w:val="00444350"/>
    <w:rsid w:val="0044472B"/>
    <w:rsid w:val="004448E3"/>
    <w:rsid w:val="004449BA"/>
    <w:rsid w:val="00444B0D"/>
    <w:rsid w:val="00444B13"/>
    <w:rsid w:val="00444B49"/>
    <w:rsid w:val="00444E0A"/>
    <w:rsid w:val="00444F43"/>
    <w:rsid w:val="0044597D"/>
    <w:rsid w:val="00445E73"/>
    <w:rsid w:val="00445F20"/>
    <w:rsid w:val="0044621A"/>
    <w:rsid w:val="00446312"/>
    <w:rsid w:val="00446856"/>
    <w:rsid w:val="00446A76"/>
    <w:rsid w:val="00446D1E"/>
    <w:rsid w:val="004471CF"/>
    <w:rsid w:val="00447201"/>
    <w:rsid w:val="0044746F"/>
    <w:rsid w:val="004475AC"/>
    <w:rsid w:val="00447705"/>
    <w:rsid w:val="00447828"/>
    <w:rsid w:val="004478DD"/>
    <w:rsid w:val="00447B08"/>
    <w:rsid w:val="00447B42"/>
    <w:rsid w:val="00450182"/>
    <w:rsid w:val="00450237"/>
    <w:rsid w:val="004505FE"/>
    <w:rsid w:val="0045071B"/>
    <w:rsid w:val="004507B8"/>
    <w:rsid w:val="004507C5"/>
    <w:rsid w:val="00450B42"/>
    <w:rsid w:val="00450E60"/>
    <w:rsid w:val="00450FCF"/>
    <w:rsid w:val="00451479"/>
    <w:rsid w:val="004515BE"/>
    <w:rsid w:val="0045163C"/>
    <w:rsid w:val="004517FF"/>
    <w:rsid w:val="00451802"/>
    <w:rsid w:val="00451F63"/>
    <w:rsid w:val="00452013"/>
    <w:rsid w:val="004521DB"/>
    <w:rsid w:val="00452349"/>
    <w:rsid w:val="00452695"/>
    <w:rsid w:val="004527E8"/>
    <w:rsid w:val="004528B2"/>
    <w:rsid w:val="004529CB"/>
    <w:rsid w:val="00452AF9"/>
    <w:rsid w:val="00452C9B"/>
    <w:rsid w:val="00452E7D"/>
    <w:rsid w:val="00453581"/>
    <w:rsid w:val="00453971"/>
    <w:rsid w:val="00453E91"/>
    <w:rsid w:val="004540E8"/>
    <w:rsid w:val="00454145"/>
    <w:rsid w:val="00454269"/>
    <w:rsid w:val="0045435F"/>
    <w:rsid w:val="00454598"/>
    <w:rsid w:val="00454655"/>
    <w:rsid w:val="00454962"/>
    <w:rsid w:val="00454CB9"/>
    <w:rsid w:val="00454F40"/>
    <w:rsid w:val="004551BE"/>
    <w:rsid w:val="0045530A"/>
    <w:rsid w:val="00455448"/>
    <w:rsid w:val="004558ED"/>
    <w:rsid w:val="00455995"/>
    <w:rsid w:val="00455CDB"/>
    <w:rsid w:val="00455DC8"/>
    <w:rsid w:val="004561C9"/>
    <w:rsid w:val="004566C8"/>
    <w:rsid w:val="00456757"/>
    <w:rsid w:val="0045720F"/>
    <w:rsid w:val="0045737E"/>
    <w:rsid w:val="004576B5"/>
    <w:rsid w:val="004577CA"/>
    <w:rsid w:val="00457CC1"/>
    <w:rsid w:val="00457E88"/>
    <w:rsid w:val="004602CA"/>
    <w:rsid w:val="00460BC8"/>
    <w:rsid w:val="00460D89"/>
    <w:rsid w:val="00460DFD"/>
    <w:rsid w:val="00460E89"/>
    <w:rsid w:val="00461687"/>
    <w:rsid w:val="00461AA8"/>
    <w:rsid w:val="00461B22"/>
    <w:rsid w:val="00461D94"/>
    <w:rsid w:val="00461FE1"/>
    <w:rsid w:val="004620EF"/>
    <w:rsid w:val="00462223"/>
    <w:rsid w:val="00462252"/>
    <w:rsid w:val="00462337"/>
    <w:rsid w:val="004623A2"/>
    <w:rsid w:val="004629FB"/>
    <w:rsid w:val="00462A85"/>
    <w:rsid w:val="00462AD9"/>
    <w:rsid w:val="00462C57"/>
    <w:rsid w:val="00462C68"/>
    <w:rsid w:val="0046308E"/>
    <w:rsid w:val="004630E3"/>
    <w:rsid w:val="00463233"/>
    <w:rsid w:val="00463716"/>
    <w:rsid w:val="004637F0"/>
    <w:rsid w:val="00463E0F"/>
    <w:rsid w:val="004641FC"/>
    <w:rsid w:val="00464248"/>
    <w:rsid w:val="0046455F"/>
    <w:rsid w:val="00464641"/>
    <w:rsid w:val="00464A95"/>
    <w:rsid w:val="00464D22"/>
    <w:rsid w:val="00464E80"/>
    <w:rsid w:val="004652F9"/>
    <w:rsid w:val="0046568A"/>
    <w:rsid w:val="004656C4"/>
    <w:rsid w:val="004658A8"/>
    <w:rsid w:val="00465D43"/>
    <w:rsid w:val="004665B1"/>
    <w:rsid w:val="004665D1"/>
    <w:rsid w:val="00466872"/>
    <w:rsid w:val="00466988"/>
    <w:rsid w:val="00467161"/>
    <w:rsid w:val="004674B3"/>
    <w:rsid w:val="004678D9"/>
    <w:rsid w:val="0046794C"/>
    <w:rsid w:val="00467F41"/>
    <w:rsid w:val="0047043F"/>
    <w:rsid w:val="00470845"/>
    <w:rsid w:val="004708A1"/>
    <w:rsid w:val="004709A8"/>
    <w:rsid w:val="00470ACC"/>
    <w:rsid w:val="00471463"/>
    <w:rsid w:val="00471527"/>
    <w:rsid w:val="00471542"/>
    <w:rsid w:val="00471683"/>
    <w:rsid w:val="00471748"/>
    <w:rsid w:val="00471944"/>
    <w:rsid w:val="00471BBB"/>
    <w:rsid w:val="00471E1D"/>
    <w:rsid w:val="00472000"/>
    <w:rsid w:val="004722D6"/>
    <w:rsid w:val="00472CCB"/>
    <w:rsid w:val="00472F02"/>
    <w:rsid w:val="004731F4"/>
    <w:rsid w:val="004733D3"/>
    <w:rsid w:val="00473C23"/>
    <w:rsid w:val="00473D79"/>
    <w:rsid w:val="00474192"/>
    <w:rsid w:val="00474711"/>
    <w:rsid w:val="0047483F"/>
    <w:rsid w:val="0047494B"/>
    <w:rsid w:val="00474E89"/>
    <w:rsid w:val="004754A6"/>
    <w:rsid w:val="0047558F"/>
    <w:rsid w:val="004755EE"/>
    <w:rsid w:val="0047588E"/>
    <w:rsid w:val="00475E73"/>
    <w:rsid w:val="00476114"/>
    <w:rsid w:val="00476507"/>
    <w:rsid w:val="004768FB"/>
    <w:rsid w:val="00476961"/>
    <w:rsid w:val="0047696B"/>
    <w:rsid w:val="00476D49"/>
    <w:rsid w:val="00476D82"/>
    <w:rsid w:val="00476DBA"/>
    <w:rsid w:val="00477007"/>
    <w:rsid w:val="0047718B"/>
    <w:rsid w:val="00477198"/>
    <w:rsid w:val="0047722E"/>
    <w:rsid w:val="004774A4"/>
    <w:rsid w:val="00477628"/>
    <w:rsid w:val="0047785D"/>
    <w:rsid w:val="00477C20"/>
    <w:rsid w:val="00477DC3"/>
    <w:rsid w:val="00477E30"/>
    <w:rsid w:val="00477FAF"/>
    <w:rsid w:val="004802CD"/>
    <w:rsid w:val="00480320"/>
    <w:rsid w:val="0048066E"/>
    <w:rsid w:val="004807CE"/>
    <w:rsid w:val="00480AB3"/>
    <w:rsid w:val="00481068"/>
    <w:rsid w:val="004812D5"/>
    <w:rsid w:val="00481957"/>
    <w:rsid w:val="004819B8"/>
    <w:rsid w:val="00482567"/>
    <w:rsid w:val="0048293E"/>
    <w:rsid w:val="00482B47"/>
    <w:rsid w:val="00482F67"/>
    <w:rsid w:val="0048316F"/>
    <w:rsid w:val="004833D8"/>
    <w:rsid w:val="004837F9"/>
    <w:rsid w:val="004839B9"/>
    <w:rsid w:val="00483A48"/>
    <w:rsid w:val="00483CC7"/>
    <w:rsid w:val="004846A4"/>
    <w:rsid w:val="00484A3D"/>
    <w:rsid w:val="00484B98"/>
    <w:rsid w:val="00484EDD"/>
    <w:rsid w:val="00484F75"/>
    <w:rsid w:val="004852A7"/>
    <w:rsid w:val="0048564E"/>
    <w:rsid w:val="0048589F"/>
    <w:rsid w:val="00485B1F"/>
    <w:rsid w:val="00485E01"/>
    <w:rsid w:val="00485FE2"/>
    <w:rsid w:val="00486452"/>
    <w:rsid w:val="004865BC"/>
    <w:rsid w:val="004866C2"/>
    <w:rsid w:val="004866FA"/>
    <w:rsid w:val="004867BC"/>
    <w:rsid w:val="00486EB8"/>
    <w:rsid w:val="004875AA"/>
    <w:rsid w:val="00487813"/>
    <w:rsid w:val="004878D1"/>
    <w:rsid w:val="00490068"/>
    <w:rsid w:val="00490440"/>
    <w:rsid w:val="00490686"/>
    <w:rsid w:val="004909A6"/>
    <w:rsid w:val="00490B6E"/>
    <w:rsid w:val="00491107"/>
    <w:rsid w:val="004915A9"/>
    <w:rsid w:val="00491AF7"/>
    <w:rsid w:val="00491B24"/>
    <w:rsid w:val="004922B3"/>
    <w:rsid w:val="0049240A"/>
    <w:rsid w:val="0049247A"/>
    <w:rsid w:val="00492503"/>
    <w:rsid w:val="0049288E"/>
    <w:rsid w:val="00492C09"/>
    <w:rsid w:val="00492F6C"/>
    <w:rsid w:val="00492FF2"/>
    <w:rsid w:val="00493059"/>
    <w:rsid w:val="004932D5"/>
    <w:rsid w:val="0049337F"/>
    <w:rsid w:val="004934BB"/>
    <w:rsid w:val="004934CA"/>
    <w:rsid w:val="00493661"/>
    <w:rsid w:val="00494303"/>
    <w:rsid w:val="004945BE"/>
    <w:rsid w:val="004948B4"/>
    <w:rsid w:val="00494BB6"/>
    <w:rsid w:val="00494C73"/>
    <w:rsid w:val="004951D3"/>
    <w:rsid w:val="00495208"/>
    <w:rsid w:val="00495611"/>
    <w:rsid w:val="0049573B"/>
    <w:rsid w:val="004957C8"/>
    <w:rsid w:val="00495E5E"/>
    <w:rsid w:val="00496059"/>
    <w:rsid w:val="00496094"/>
    <w:rsid w:val="004964A2"/>
    <w:rsid w:val="0049663B"/>
    <w:rsid w:val="004968B8"/>
    <w:rsid w:val="00496AA5"/>
    <w:rsid w:val="00496AEF"/>
    <w:rsid w:val="00496C59"/>
    <w:rsid w:val="00496CE6"/>
    <w:rsid w:val="004971CD"/>
    <w:rsid w:val="00497450"/>
    <w:rsid w:val="00497B00"/>
    <w:rsid w:val="00497B68"/>
    <w:rsid w:val="00497C8E"/>
    <w:rsid w:val="00497E57"/>
    <w:rsid w:val="004A01DC"/>
    <w:rsid w:val="004A071B"/>
    <w:rsid w:val="004A0ED5"/>
    <w:rsid w:val="004A0EE5"/>
    <w:rsid w:val="004A0FCE"/>
    <w:rsid w:val="004A1061"/>
    <w:rsid w:val="004A12E0"/>
    <w:rsid w:val="004A1539"/>
    <w:rsid w:val="004A16AA"/>
    <w:rsid w:val="004A1967"/>
    <w:rsid w:val="004A197F"/>
    <w:rsid w:val="004A1A7B"/>
    <w:rsid w:val="004A1BC2"/>
    <w:rsid w:val="004A1BE2"/>
    <w:rsid w:val="004A1E2B"/>
    <w:rsid w:val="004A26F4"/>
    <w:rsid w:val="004A2829"/>
    <w:rsid w:val="004A298C"/>
    <w:rsid w:val="004A2D1B"/>
    <w:rsid w:val="004A2DD4"/>
    <w:rsid w:val="004A2E93"/>
    <w:rsid w:val="004A32FD"/>
    <w:rsid w:val="004A360C"/>
    <w:rsid w:val="004A36AD"/>
    <w:rsid w:val="004A3849"/>
    <w:rsid w:val="004A3CAE"/>
    <w:rsid w:val="004A3F37"/>
    <w:rsid w:val="004A49E7"/>
    <w:rsid w:val="004A4DAE"/>
    <w:rsid w:val="004A4F41"/>
    <w:rsid w:val="004A5787"/>
    <w:rsid w:val="004A59CA"/>
    <w:rsid w:val="004A5A87"/>
    <w:rsid w:val="004A5B95"/>
    <w:rsid w:val="004A5D76"/>
    <w:rsid w:val="004A5FFC"/>
    <w:rsid w:val="004A6153"/>
    <w:rsid w:val="004A68FC"/>
    <w:rsid w:val="004A6950"/>
    <w:rsid w:val="004A6BF2"/>
    <w:rsid w:val="004A6DA8"/>
    <w:rsid w:val="004A6DE1"/>
    <w:rsid w:val="004A6F06"/>
    <w:rsid w:val="004A70CC"/>
    <w:rsid w:val="004A74A8"/>
    <w:rsid w:val="004A74B2"/>
    <w:rsid w:val="004A76A5"/>
    <w:rsid w:val="004A76D7"/>
    <w:rsid w:val="004A7893"/>
    <w:rsid w:val="004A7BD6"/>
    <w:rsid w:val="004A7C26"/>
    <w:rsid w:val="004A7F50"/>
    <w:rsid w:val="004B01D0"/>
    <w:rsid w:val="004B092D"/>
    <w:rsid w:val="004B0A20"/>
    <w:rsid w:val="004B0D53"/>
    <w:rsid w:val="004B0D7B"/>
    <w:rsid w:val="004B1267"/>
    <w:rsid w:val="004B1857"/>
    <w:rsid w:val="004B1E81"/>
    <w:rsid w:val="004B21D7"/>
    <w:rsid w:val="004B239F"/>
    <w:rsid w:val="004B2449"/>
    <w:rsid w:val="004B2918"/>
    <w:rsid w:val="004B2A4E"/>
    <w:rsid w:val="004B2C9D"/>
    <w:rsid w:val="004B3CA2"/>
    <w:rsid w:val="004B3CA7"/>
    <w:rsid w:val="004B44FC"/>
    <w:rsid w:val="004B45CD"/>
    <w:rsid w:val="004B4697"/>
    <w:rsid w:val="004B4B1A"/>
    <w:rsid w:val="004B4DE4"/>
    <w:rsid w:val="004B4FE3"/>
    <w:rsid w:val="004B52E4"/>
    <w:rsid w:val="004B53DF"/>
    <w:rsid w:val="004B53EF"/>
    <w:rsid w:val="004B5649"/>
    <w:rsid w:val="004B5758"/>
    <w:rsid w:val="004B57FC"/>
    <w:rsid w:val="004B5AA2"/>
    <w:rsid w:val="004B5BAB"/>
    <w:rsid w:val="004B5D31"/>
    <w:rsid w:val="004B6345"/>
    <w:rsid w:val="004B6A59"/>
    <w:rsid w:val="004B6B4D"/>
    <w:rsid w:val="004B6C19"/>
    <w:rsid w:val="004B6CC8"/>
    <w:rsid w:val="004B6FA6"/>
    <w:rsid w:val="004B74C5"/>
    <w:rsid w:val="004B7746"/>
    <w:rsid w:val="004B77EF"/>
    <w:rsid w:val="004B7995"/>
    <w:rsid w:val="004B7B68"/>
    <w:rsid w:val="004B7C28"/>
    <w:rsid w:val="004B7D58"/>
    <w:rsid w:val="004C02D1"/>
    <w:rsid w:val="004C048A"/>
    <w:rsid w:val="004C09AC"/>
    <w:rsid w:val="004C0B4C"/>
    <w:rsid w:val="004C0C77"/>
    <w:rsid w:val="004C1145"/>
    <w:rsid w:val="004C1263"/>
    <w:rsid w:val="004C1810"/>
    <w:rsid w:val="004C1A20"/>
    <w:rsid w:val="004C1F8D"/>
    <w:rsid w:val="004C2106"/>
    <w:rsid w:val="004C22B0"/>
    <w:rsid w:val="004C2309"/>
    <w:rsid w:val="004C252D"/>
    <w:rsid w:val="004C2536"/>
    <w:rsid w:val="004C266C"/>
    <w:rsid w:val="004C2C47"/>
    <w:rsid w:val="004C2EF8"/>
    <w:rsid w:val="004C36BE"/>
    <w:rsid w:val="004C3A46"/>
    <w:rsid w:val="004C3D45"/>
    <w:rsid w:val="004C3DE6"/>
    <w:rsid w:val="004C4912"/>
    <w:rsid w:val="004C49B7"/>
    <w:rsid w:val="004C4BCB"/>
    <w:rsid w:val="004C4E92"/>
    <w:rsid w:val="004C50F1"/>
    <w:rsid w:val="004C5322"/>
    <w:rsid w:val="004C53C9"/>
    <w:rsid w:val="004C53D7"/>
    <w:rsid w:val="004C5415"/>
    <w:rsid w:val="004C55F2"/>
    <w:rsid w:val="004C56CA"/>
    <w:rsid w:val="004C591D"/>
    <w:rsid w:val="004C59B7"/>
    <w:rsid w:val="004C5A3E"/>
    <w:rsid w:val="004C5EB8"/>
    <w:rsid w:val="004C5F50"/>
    <w:rsid w:val="004C601F"/>
    <w:rsid w:val="004C63F3"/>
    <w:rsid w:val="004C6535"/>
    <w:rsid w:val="004C672E"/>
    <w:rsid w:val="004C7007"/>
    <w:rsid w:val="004C741A"/>
    <w:rsid w:val="004C756B"/>
    <w:rsid w:val="004C759D"/>
    <w:rsid w:val="004C76A9"/>
    <w:rsid w:val="004C76C0"/>
    <w:rsid w:val="004C7833"/>
    <w:rsid w:val="004C78C0"/>
    <w:rsid w:val="004C79E8"/>
    <w:rsid w:val="004D04F3"/>
    <w:rsid w:val="004D05F3"/>
    <w:rsid w:val="004D06EB"/>
    <w:rsid w:val="004D07D2"/>
    <w:rsid w:val="004D086A"/>
    <w:rsid w:val="004D0C6E"/>
    <w:rsid w:val="004D0E53"/>
    <w:rsid w:val="004D0EF4"/>
    <w:rsid w:val="004D100D"/>
    <w:rsid w:val="004D1229"/>
    <w:rsid w:val="004D141A"/>
    <w:rsid w:val="004D145B"/>
    <w:rsid w:val="004D16B7"/>
    <w:rsid w:val="004D1BBD"/>
    <w:rsid w:val="004D1E3D"/>
    <w:rsid w:val="004D221E"/>
    <w:rsid w:val="004D241D"/>
    <w:rsid w:val="004D241E"/>
    <w:rsid w:val="004D258C"/>
    <w:rsid w:val="004D27BC"/>
    <w:rsid w:val="004D3302"/>
    <w:rsid w:val="004D355A"/>
    <w:rsid w:val="004D359B"/>
    <w:rsid w:val="004D3700"/>
    <w:rsid w:val="004D372B"/>
    <w:rsid w:val="004D3C01"/>
    <w:rsid w:val="004D3E98"/>
    <w:rsid w:val="004D40BD"/>
    <w:rsid w:val="004D44D5"/>
    <w:rsid w:val="004D4820"/>
    <w:rsid w:val="004D4B4B"/>
    <w:rsid w:val="004D4C4E"/>
    <w:rsid w:val="004D4E6C"/>
    <w:rsid w:val="004D5283"/>
    <w:rsid w:val="004D56D4"/>
    <w:rsid w:val="004D589A"/>
    <w:rsid w:val="004D58B8"/>
    <w:rsid w:val="004D5BB9"/>
    <w:rsid w:val="004D5D9A"/>
    <w:rsid w:val="004D5E5D"/>
    <w:rsid w:val="004D5EC0"/>
    <w:rsid w:val="004D69A9"/>
    <w:rsid w:val="004D6B2B"/>
    <w:rsid w:val="004D7849"/>
    <w:rsid w:val="004D7D20"/>
    <w:rsid w:val="004D7DAF"/>
    <w:rsid w:val="004E04DC"/>
    <w:rsid w:val="004E04FF"/>
    <w:rsid w:val="004E05C5"/>
    <w:rsid w:val="004E0A98"/>
    <w:rsid w:val="004E0C94"/>
    <w:rsid w:val="004E0CC3"/>
    <w:rsid w:val="004E1203"/>
    <w:rsid w:val="004E1249"/>
    <w:rsid w:val="004E17D0"/>
    <w:rsid w:val="004E17D5"/>
    <w:rsid w:val="004E188D"/>
    <w:rsid w:val="004E1D52"/>
    <w:rsid w:val="004E1E09"/>
    <w:rsid w:val="004E1E84"/>
    <w:rsid w:val="004E2118"/>
    <w:rsid w:val="004E231A"/>
    <w:rsid w:val="004E2680"/>
    <w:rsid w:val="004E26AC"/>
    <w:rsid w:val="004E2719"/>
    <w:rsid w:val="004E273E"/>
    <w:rsid w:val="004E2842"/>
    <w:rsid w:val="004E2A53"/>
    <w:rsid w:val="004E2C6D"/>
    <w:rsid w:val="004E2D94"/>
    <w:rsid w:val="004E334E"/>
    <w:rsid w:val="004E397F"/>
    <w:rsid w:val="004E3A9F"/>
    <w:rsid w:val="004E3C14"/>
    <w:rsid w:val="004E3F3D"/>
    <w:rsid w:val="004E459E"/>
    <w:rsid w:val="004E49D5"/>
    <w:rsid w:val="004E4C10"/>
    <w:rsid w:val="004E4E7A"/>
    <w:rsid w:val="004E5036"/>
    <w:rsid w:val="004E50EA"/>
    <w:rsid w:val="004E51A8"/>
    <w:rsid w:val="004E51FC"/>
    <w:rsid w:val="004E539D"/>
    <w:rsid w:val="004E5BE6"/>
    <w:rsid w:val="004E5ED4"/>
    <w:rsid w:val="004E5FC4"/>
    <w:rsid w:val="004E6558"/>
    <w:rsid w:val="004E6975"/>
    <w:rsid w:val="004E6C26"/>
    <w:rsid w:val="004E6FC7"/>
    <w:rsid w:val="004E7108"/>
    <w:rsid w:val="004E726F"/>
    <w:rsid w:val="004E7495"/>
    <w:rsid w:val="004E75B6"/>
    <w:rsid w:val="004E7C32"/>
    <w:rsid w:val="004F00C1"/>
    <w:rsid w:val="004F0543"/>
    <w:rsid w:val="004F0660"/>
    <w:rsid w:val="004F08EE"/>
    <w:rsid w:val="004F0961"/>
    <w:rsid w:val="004F0A27"/>
    <w:rsid w:val="004F0B76"/>
    <w:rsid w:val="004F116B"/>
    <w:rsid w:val="004F173A"/>
    <w:rsid w:val="004F18BF"/>
    <w:rsid w:val="004F191F"/>
    <w:rsid w:val="004F1AF7"/>
    <w:rsid w:val="004F1C97"/>
    <w:rsid w:val="004F1FA8"/>
    <w:rsid w:val="004F20C7"/>
    <w:rsid w:val="004F2320"/>
    <w:rsid w:val="004F2981"/>
    <w:rsid w:val="004F2D01"/>
    <w:rsid w:val="004F2D4D"/>
    <w:rsid w:val="004F2E0B"/>
    <w:rsid w:val="004F2F2A"/>
    <w:rsid w:val="004F3038"/>
    <w:rsid w:val="004F3063"/>
    <w:rsid w:val="004F3828"/>
    <w:rsid w:val="004F3E73"/>
    <w:rsid w:val="004F4065"/>
    <w:rsid w:val="004F414A"/>
    <w:rsid w:val="004F4590"/>
    <w:rsid w:val="004F45EE"/>
    <w:rsid w:val="004F4972"/>
    <w:rsid w:val="004F49CD"/>
    <w:rsid w:val="004F4A6F"/>
    <w:rsid w:val="004F4C0D"/>
    <w:rsid w:val="004F4EF1"/>
    <w:rsid w:val="004F4FC3"/>
    <w:rsid w:val="004F51D6"/>
    <w:rsid w:val="004F5240"/>
    <w:rsid w:val="004F5386"/>
    <w:rsid w:val="004F5781"/>
    <w:rsid w:val="004F5D95"/>
    <w:rsid w:val="004F60B3"/>
    <w:rsid w:val="004F626C"/>
    <w:rsid w:val="004F62FE"/>
    <w:rsid w:val="004F64C3"/>
    <w:rsid w:val="004F6593"/>
    <w:rsid w:val="004F66CC"/>
    <w:rsid w:val="004F68EF"/>
    <w:rsid w:val="004F706D"/>
    <w:rsid w:val="004F70F6"/>
    <w:rsid w:val="004F7740"/>
    <w:rsid w:val="004F7DE2"/>
    <w:rsid w:val="004F7DFA"/>
    <w:rsid w:val="004F7E16"/>
    <w:rsid w:val="004F7F91"/>
    <w:rsid w:val="00500017"/>
    <w:rsid w:val="0050001B"/>
    <w:rsid w:val="00500485"/>
    <w:rsid w:val="00500A2E"/>
    <w:rsid w:val="00500AA0"/>
    <w:rsid w:val="00500CC9"/>
    <w:rsid w:val="00500F7A"/>
    <w:rsid w:val="0050105A"/>
    <w:rsid w:val="00501240"/>
    <w:rsid w:val="00501478"/>
    <w:rsid w:val="00501577"/>
    <w:rsid w:val="00501EE3"/>
    <w:rsid w:val="0050222D"/>
    <w:rsid w:val="0050225C"/>
    <w:rsid w:val="0050317D"/>
    <w:rsid w:val="0050327A"/>
    <w:rsid w:val="00503660"/>
    <w:rsid w:val="005036EE"/>
    <w:rsid w:val="005037C5"/>
    <w:rsid w:val="00503A1D"/>
    <w:rsid w:val="00503DDF"/>
    <w:rsid w:val="005040D2"/>
    <w:rsid w:val="0050423F"/>
    <w:rsid w:val="005045EA"/>
    <w:rsid w:val="00504636"/>
    <w:rsid w:val="005047E1"/>
    <w:rsid w:val="00504A1B"/>
    <w:rsid w:val="00504BBE"/>
    <w:rsid w:val="00504C65"/>
    <w:rsid w:val="00504D81"/>
    <w:rsid w:val="00505298"/>
    <w:rsid w:val="0050535A"/>
    <w:rsid w:val="0050553D"/>
    <w:rsid w:val="005056AF"/>
    <w:rsid w:val="005056CA"/>
    <w:rsid w:val="0050575A"/>
    <w:rsid w:val="00505766"/>
    <w:rsid w:val="0050577E"/>
    <w:rsid w:val="005057B4"/>
    <w:rsid w:val="00505AA6"/>
    <w:rsid w:val="00505E64"/>
    <w:rsid w:val="00505EB3"/>
    <w:rsid w:val="0050603E"/>
    <w:rsid w:val="00506408"/>
    <w:rsid w:val="0050663B"/>
    <w:rsid w:val="00506D41"/>
    <w:rsid w:val="00507344"/>
    <w:rsid w:val="005075AF"/>
    <w:rsid w:val="005078AA"/>
    <w:rsid w:val="0050794C"/>
    <w:rsid w:val="00507A3C"/>
    <w:rsid w:val="0051014F"/>
    <w:rsid w:val="00510318"/>
    <w:rsid w:val="00510710"/>
    <w:rsid w:val="0051096D"/>
    <w:rsid w:val="00510E38"/>
    <w:rsid w:val="00510F3D"/>
    <w:rsid w:val="005110D7"/>
    <w:rsid w:val="005112C5"/>
    <w:rsid w:val="0051138D"/>
    <w:rsid w:val="00511587"/>
    <w:rsid w:val="0051163F"/>
    <w:rsid w:val="005116C0"/>
    <w:rsid w:val="00511FC1"/>
    <w:rsid w:val="0051222B"/>
    <w:rsid w:val="0051242B"/>
    <w:rsid w:val="00512453"/>
    <w:rsid w:val="0051249F"/>
    <w:rsid w:val="0051253F"/>
    <w:rsid w:val="005126A8"/>
    <w:rsid w:val="00512756"/>
    <w:rsid w:val="005129F5"/>
    <w:rsid w:val="00512C4B"/>
    <w:rsid w:val="00512C6E"/>
    <w:rsid w:val="00512F59"/>
    <w:rsid w:val="00513A08"/>
    <w:rsid w:val="00513E67"/>
    <w:rsid w:val="00514070"/>
    <w:rsid w:val="0051433F"/>
    <w:rsid w:val="00514344"/>
    <w:rsid w:val="005147D2"/>
    <w:rsid w:val="005148CA"/>
    <w:rsid w:val="00514E0C"/>
    <w:rsid w:val="00514F16"/>
    <w:rsid w:val="00514F22"/>
    <w:rsid w:val="00515078"/>
    <w:rsid w:val="00515168"/>
    <w:rsid w:val="005154A1"/>
    <w:rsid w:val="005155FF"/>
    <w:rsid w:val="0051575E"/>
    <w:rsid w:val="00515762"/>
    <w:rsid w:val="00515777"/>
    <w:rsid w:val="005158EA"/>
    <w:rsid w:val="00515EAA"/>
    <w:rsid w:val="00516294"/>
    <w:rsid w:val="0051666C"/>
    <w:rsid w:val="00516CCA"/>
    <w:rsid w:val="00516FF2"/>
    <w:rsid w:val="005172F5"/>
    <w:rsid w:val="00517403"/>
    <w:rsid w:val="00517A0A"/>
    <w:rsid w:val="00517B09"/>
    <w:rsid w:val="00517B0A"/>
    <w:rsid w:val="00517B35"/>
    <w:rsid w:val="00517BA8"/>
    <w:rsid w:val="0052021D"/>
    <w:rsid w:val="005203E1"/>
    <w:rsid w:val="00520CBC"/>
    <w:rsid w:val="00520F92"/>
    <w:rsid w:val="005212D6"/>
    <w:rsid w:val="005213A0"/>
    <w:rsid w:val="005215E7"/>
    <w:rsid w:val="0052199E"/>
    <w:rsid w:val="00521BAB"/>
    <w:rsid w:val="00522034"/>
    <w:rsid w:val="00522297"/>
    <w:rsid w:val="00522484"/>
    <w:rsid w:val="005225C1"/>
    <w:rsid w:val="0052268A"/>
    <w:rsid w:val="00522EF6"/>
    <w:rsid w:val="0052352B"/>
    <w:rsid w:val="005236EE"/>
    <w:rsid w:val="00523804"/>
    <w:rsid w:val="005240D9"/>
    <w:rsid w:val="00524150"/>
    <w:rsid w:val="005244E3"/>
    <w:rsid w:val="00524656"/>
    <w:rsid w:val="00524871"/>
    <w:rsid w:val="00524925"/>
    <w:rsid w:val="00524AA9"/>
    <w:rsid w:val="00524D5B"/>
    <w:rsid w:val="005253A3"/>
    <w:rsid w:val="005256E3"/>
    <w:rsid w:val="005259BD"/>
    <w:rsid w:val="00525DFC"/>
    <w:rsid w:val="0052605B"/>
    <w:rsid w:val="00526081"/>
    <w:rsid w:val="005261F4"/>
    <w:rsid w:val="005263FC"/>
    <w:rsid w:val="0052653A"/>
    <w:rsid w:val="0052690B"/>
    <w:rsid w:val="00526BE2"/>
    <w:rsid w:val="00526FF2"/>
    <w:rsid w:val="00527114"/>
    <w:rsid w:val="0052757F"/>
    <w:rsid w:val="00527754"/>
    <w:rsid w:val="00527E35"/>
    <w:rsid w:val="005306C2"/>
    <w:rsid w:val="0053076C"/>
    <w:rsid w:val="005307FD"/>
    <w:rsid w:val="00530A72"/>
    <w:rsid w:val="00530B2F"/>
    <w:rsid w:val="0053190C"/>
    <w:rsid w:val="00531AC7"/>
    <w:rsid w:val="00531DD6"/>
    <w:rsid w:val="00531EAC"/>
    <w:rsid w:val="00531F35"/>
    <w:rsid w:val="00532063"/>
    <w:rsid w:val="00532396"/>
    <w:rsid w:val="00532478"/>
    <w:rsid w:val="0053252D"/>
    <w:rsid w:val="005326A9"/>
    <w:rsid w:val="00532957"/>
    <w:rsid w:val="00532AF0"/>
    <w:rsid w:val="00532DC5"/>
    <w:rsid w:val="00533346"/>
    <w:rsid w:val="005338A0"/>
    <w:rsid w:val="005339C5"/>
    <w:rsid w:val="00533AC3"/>
    <w:rsid w:val="00533F4C"/>
    <w:rsid w:val="005341E1"/>
    <w:rsid w:val="0053430A"/>
    <w:rsid w:val="00534357"/>
    <w:rsid w:val="005346D6"/>
    <w:rsid w:val="00534757"/>
    <w:rsid w:val="0053482F"/>
    <w:rsid w:val="00534BEE"/>
    <w:rsid w:val="00534E61"/>
    <w:rsid w:val="005350BB"/>
    <w:rsid w:val="00535CDF"/>
    <w:rsid w:val="005360CD"/>
    <w:rsid w:val="0053652D"/>
    <w:rsid w:val="00536AE6"/>
    <w:rsid w:val="00536B53"/>
    <w:rsid w:val="00537056"/>
    <w:rsid w:val="00537221"/>
    <w:rsid w:val="005376FC"/>
    <w:rsid w:val="005401EB"/>
    <w:rsid w:val="0054026F"/>
    <w:rsid w:val="00540369"/>
    <w:rsid w:val="00540581"/>
    <w:rsid w:val="0054081B"/>
    <w:rsid w:val="005409CF"/>
    <w:rsid w:val="00540AE6"/>
    <w:rsid w:val="00540B3B"/>
    <w:rsid w:val="005410B6"/>
    <w:rsid w:val="0054119F"/>
    <w:rsid w:val="005413B8"/>
    <w:rsid w:val="005413FB"/>
    <w:rsid w:val="005414C5"/>
    <w:rsid w:val="0054177C"/>
    <w:rsid w:val="005418D7"/>
    <w:rsid w:val="00541A60"/>
    <w:rsid w:val="00541EEB"/>
    <w:rsid w:val="0054215D"/>
    <w:rsid w:val="005421BE"/>
    <w:rsid w:val="005423CA"/>
    <w:rsid w:val="005429C9"/>
    <w:rsid w:val="00542CE9"/>
    <w:rsid w:val="00542DE2"/>
    <w:rsid w:val="00542FA6"/>
    <w:rsid w:val="00542FE7"/>
    <w:rsid w:val="00543300"/>
    <w:rsid w:val="0054359D"/>
    <w:rsid w:val="005435CB"/>
    <w:rsid w:val="0054396F"/>
    <w:rsid w:val="005439C0"/>
    <w:rsid w:val="00543A1D"/>
    <w:rsid w:val="00543A22"/>
    <w:rsid w:val="00543D62"/>
    <w:rsid w:val="0054441F"/>
    <w:rsid w:val="0054450B"/>
    <w:rsid w:val="00544A1D"/>
    <w:rsid w:val="00544F6A"/>
    <w:rsid w:val="0054503E"/>
    <w:rsid w:val="005452AE"/>
    <w:rsid w:val="00545374"/>
    <w:rsid w:val="0054540F"/>
    <w:rsid w:val="0054579D"/>
    <w:rsid w:val="005460BE"/>
    <w:rsid w:val="0054614A"/>
    <w:rsid w:val="00546319"/>
    <w:rsid w:val="00546AE0"/>
    <w:rsid w:val="005470A4"/>
    <w:rsid w:val="00547320"/>
    <w:rsid w:val="00547D6C"/>
    <w:rsid w:val="00547DA8"/>
    <w:rsid w:val="00547DF3"/>
    <w:rsid w:val="00550362"/>
    <w:rsid w:val="005503F2"/>
    <w:rsid w:val="00550485"/>
    <w:rsid w:val="005508AC"/>
    <w:rsid w:val="0055098F"/>
    <w:rsid w:val="00550AD6"/>
    <w:rsid w:val="00550EAB"/>
    <w:rsid w:val="0055125C"/>
    <w:rsid w:val="005518A6"/>
    <w:rsid w:val="00551A9B"/>
    <w:rsid w:val="00551D85"/>
    <w:rsid w:val="00551E8C"/>
    <w:rsid w:val="005522FD"/>
    <w:rsid w:val="005529A3"/>
    <w:rsid w:val="00552C00"/>
    <w:rsid w:val="00553323"/>
    <w:rsid w:val="005535C2"/>
    <w:rsid w:val="005536A2"/>
    <w:rsid w:val="005536EE"/>
    <w:rsid w:val="00553CC9"/>
    <w:rsid w:val="00553D35"/>
    <w:rsid w:val="00554578"/>
    <w:rsid w:val="00554646"/>
    <w:rsid w:val="00554C4A"/>
    <w:rsid w:val="00554F85"/>
    <w:rsid w:val="00554FCB"/>
    <w:rsid w:val="00555257"/>
    <w:rsid w:val="00555702"/>
    <w:rsid w:val="005557B6"/>
    <w:rsid w:val="005558D9"/>
    <w:rsid w:val="00555AD0"/>
    <w:rsid w:val="00555EF0"/>
    <w:rsid w:val="0055624A"/>
    <w:rsid w:val="005567C4"/>
    <w:rsid w:val="00556813"/>
    <w:rsid w:val="0055694C"/>
    <w:rsid w:val="00556C32"/>
    <w:rsid w:val="00556D1D"/>
    <w:rsid w:val="00556FE4"/>
    <w:rsid w:val="005576C2"/>
    <w:rsid w:val="00557A76"/>
    <w:rsid w:val="00557AD5"/>
    <w:rsid w:val="00557C68"/>
    <w:rsid w:val="00557DB6"/>
    <w:rsid w:val="005602A6"/>
    <w:rsid w:val="0056080D"/>
    <w:rsid w:val="005609DD"/>
    <w:rsid w:val="00560F7D"/>
    <w:rsid w:val="00560FA5"/>
    <w:rsid w:val="00561104"/>
    <w:rsid w:val="005612C6"/>
    <w:rsid w:val="0056159F"/>
    <w:rsid w:val="00561747"/>
    <w:rsid w:val="00561A1B"/>
    <w:rsid w:val="00561E47"/>
    <w:rsid w:val="00561EB6"/>
    <w:rsid w:val="005620EF"/>
    <w:rsid w:val="00562A2A"/>
    <w:rsid w:val="00562E11"/>
    <w:rsid w:val="00563211"/>
    <w:rsid w:val="005634B7"/>
    <w:rsid w:val="00563B8C"/>
    <w:rsid w:val="00563E2B"/>
    <w:rsid w:val="0056407C"/>
    <w:rsid w:val="0056441A"/>
    <w:rsid w:val="005644EA"/>
    <w:rsid w:val="0056463D"/>
    <w:rsid w:val="005646AA"/>
    <w:rsid w:val="00564723"/>
    <w:rsid w:val="00564FA9"/>
    <w:rsid w:val="00565127"/>
    <w:rsid w:val="00565193"/>
    <w:rsid w:val="0056546A"/>
    <w:rsid w:val="00565B9F"/>
    <w:rsid w:val="00566164"/>
    <w:rsid w:val="00566648"/>
    <w:rsid w:val="00566C0A"/>
    <w:rsid w:val="00566E87"/>
    <w:rsid w:val="00566EDB"/>
    <w:rsid w:val="0056714F"/>
    <w:rsid w:val="005671B4"/>
    <w:rsid w:val="00567288"/>
    <w:rsid w:val="0056757C"/>
    <w:rsid w:val="005675B2"/>
    <w:rsid w:val="005675CA"/>
    <w:rsid w:val="0056772A"/>
    <w:rsid w:val="0056796F"/>
    <w:rsid w:val="005679FB"/>
    <w:rsid w:val="005709AF"/>
    <w:rsid w:val="00570C9B"/>
    <w:rsid w:val="00570E44"/>
    <w:rsid w:val="00570F1D"/>
    <w:rsid w:val="00571323"/>
    <w:rsid w:val="00571358"/>
    <w:rsid w:val="005713D2"/>
    <w:rsid w:val="00571556"/>
    <w:rsid w:val="005717A2"/>
    <w:rsid w:val="00571997"/>
    <w:rsid w:val="00571C18"/>
    <w:rsid w:val="00571D25"/>
    <w:rsid w:val="00571DD6"/>
    <w:rsid w:val="005721F4"/>
    <w:rsid w:val="005722D7"/>
    <w:rsid w:val="00572595"/>
    <w:rsid w:val="00572694"/>
    <w:rsid w:val="0057275D"/>
    <w:rsid w:val="0057284B"/>
    <w:rsid w:val="005728FA"/>
    <w:rsid w:val="005729F6"/>
    <w:rsid w:val="00572CCA"/>
    <w:rsid w:val="00572CDC"/>
    <w:rsid w:val="00573083"/>
    <w:rsid w:val="005733C3"/>
    <w:rsid w:val="005735EA"/>
    <w:rsid w:val="005736E7"/>
    <w:rsid w:val="0057387E"/>
    <w:rsid w:val="00573A4F"/>
    <w:rsid w:val="00573D51"/>
    <w:rsid w:val="00573D67"/>
    <w:rsid w:val="00574090"/>
    <w:rsid w:val="00574292"/>
    <w:rsid w:val="005743EA"/>
    <w:rsid w:val="00574563"/>
    <w:rsid w:val="00574969"/>
    <w:rsid w:val="00574A03"/>
    <w:rsid w:val="00574A2C"/>
    <w:rsid w:val="00574C82"/>
    <w:rsid w:val="0057502E"/>
    <w:rsid w:val="005753BF"/>
    <w:rsid w:val="0057586D"/>
    <w:rsid w:val="00575B37"/>
    <w:rsid w:val="00575C79"/>
    <w:rsid w:val="005765C6"/>
    <w:rsid w:val="00576778"/>
    <w:rsid w:val="00576B34"/>
    <w:rsid w:val="00576C40"/>
    <w:rsid w:val="00576DC0"/>
    <w:rsid w:val="00576E19"/>
    <w:rsid w:val="00576E8A"/>
    <w:rsid w:val="00577223"/>
    <w:rsid w:val="005773A3"/>
    <w:rsid w:val="0057758D"/>
    <w:rsid w:val="005776FC"/>
    <w:rsid w:val="005777D9"/>
    <w:rsid w:val="00577954"/>
    <w:rsid w:val="005779E8"/>
    <w:rsid w:val="00577F93"/>
    <w:rsid w:val="00580097"/>
    <w:rsid w:val="005800F3"/>
    <w:rsid w:val="00580336"/>
    <w:rsid w:val="00580439"/>
    <w:rsid w:val="005804B7"/>
    <w:rsid w:val="005805F1"/>
    <w:rsid w:val="00580B1C"/>
    <w:rsid w:val="00580C32"/>
    <w:rsid w:val="00580C3E"/>
    <w:rsid w:val="00580E8D"/>
    <w:rsid w:val="00581103"/>
    <w:rsid w:val="00581A60"/>
    <w:rsid w:val="00581DD8"/>
    <w:rsid w:val="00582235"/>
    <w:rsid w:val="00582288"/>
    <w:rsid w:val="0058259E"/>
    <w:rsid w:val="005827C7"/>
    <w:rsid w:val="00582B44"/>
    <w:rsid w:val="00582EA7"/>
    <w:rsid w:val="00582FC6"/>
    <w:rsid w:val="0058305F"/>
    <w:rsid w:val="005830AD"/>
    <w:rsid w:val="005830BC"/>
    <w:rsid w:val="00583130"/>
    <w:rsid w:val="00583295"/>
    <w:rsid w:val="005833D3"/>
    <w:rsid w:val="00583534"/>
    <w:rsid w:val="005835EE"/>
    <w:rsid w:val="00583BFD"/>
    <w:rsid w:val="00583DD1"/>
    <w:rsid w:val="00583E3C"/>
    <w:rsid w:val="005843ED"/>
    <w:rsid w:val="005844BD"/>
    <w:rsid w:val="00584675"/>
    <w:rsid w:val="00584755"/>
    <w:rsid w:val="00584863"/>
    <w:rsid w:val="00584999"/>
    <w:rsid w:val="00584CC1"/>
    <w:rsid w:val="00584E08"/>
    <w:rsid w:val="005852BA"/>
    <w:rsid w:val="0058580B"/>
    <w:rsid w:val="00585B6B"/>
    <w:rsid w:val="00585E54"/>
    <w:rsid w:val="0058604F"/>
    <w:rsid w:val="0058611B"/>
    <w:rsid w:val="0058656B"/>
    <w:rsid w:val="005866D4"/>
    <w:rsid w:val="00586AF8"/>
    <w:rsid w:val="00586CB3"/>
    <w:rsid w:val="0058712E"/>
    <w:rsid w:val="0058760F"/>
    <w:rsid w:val="005879BB"/>
    <w:rsid w:val="00587A95"/>
    <w:rsid w:val="00587D74"/>
    <w:rsid w:val="00587F1A"/>
    <w:rsid w:val="0059009A"/>
    <w:rsid w:val="00590208"/>
    <w:rsid w:val="00590B93"/>
    <w:rsid w:val="00590C50"/>
    <w:rsid w:val="00590C82"/>
    <w:rsid w:val="00590F40"/>
    <w:rsid w:val="005912AC"/>
    <w:rsid w:val="005916C6"/>
    <w:rsid w:val="00591773"/>
    <w:rsid w:val="00591C83"/>
    <w:rsid w:val="00591FCF"/>
    <w:rsid w:val="005920E9"/>
    <w:rsid w:val="005921C4"/>
    <w:rsid w:val="005921EE"/>
    <w:rsid w:val="00592290"/>
    <w:rsid w:val="0059256F"/>
    <w:rsid w:val="00592758"/>
    <w:rsid w:val="00592857"/>
    <w:rsid w:val="00592AAF"/>
    <w:rsid w:val="00592F83"/>
    <w:rsid w:val="00593208"/>
    <w:rsid w:val="00593229"/>
    <w:rsid w:val="0059325F"/>
    <w:rsid w:val="00593880"/>
    <w:rsid w:val="00593E35"/>
    <w:rsid w:val="00593EE5"/>
    <w:rsid w:val="00593EEC"/>
    <w:rsid w:val="0059405C"/>
    <w:rsid w:val="00594408"/>
    <w:rsid w:val="00594A3C"/>
    <w:rsid w:val="00594B53"/>
    <w:rsid w:val="00594BC4"/>
    <w:rsid w:val="00594E7D"/>
    <w:rsid w:val="00594EFC"/>
    <w:rsid w:val="00594F64"/>
    <w:rsid w:val="00594FFE"/>
    <w:rsid w:val="005953AA"/>
    <w:rsid w:val="00595468"/>
    <w:rsid w:val="005954C9"/>
    <w:rsid w:val="00595828"/>
    <w:rsid w:val="00595F79"/>
    <w:rsid w:val="0059618D"/>
    <w:rsid w:val="00596248"/>
    <w:rsid w:val="00596571"/>
    <w:rsid w:val="0059671E"/>
    <w:rsid w:val="00596752"/>
    <w:rsid w:val="00596844"/>
    <w:rsid w:val="00596C31"/>
    <w:rsid w:val="00596E49"/>
    <w:rsid w:val="00596E78"/>
    <w:rsid w:val="00596F8B"/>
    <w:rsid w:val="00597254"/>
    <w:rsid w:val="0059735C"/>
    <w:rsid w:val="0059757C"/>
    <w:rsid w:val="00597608"/>
    <w:rsid w:val="005976C9"/>
    <w:rsid w:val="0059790A"/>
    <w:rsid w:val="005979E6"/>
    <w:rsid w:val="00597AB4"/>
    <w:rsid w:val="005A02DF"/>
    <w:rsid w:val="005A0330"/>
    <w:rsid w:val="005A03F7"/>
    <w:rsid w:val="005A0557"/>
    <w:rsid w:val="005A09D4"/>
    <w:rsid w:val="005A0BD3"/>
    <w:rsid w:val="005A12B3"/>
    <w:rsid w:val="005A1443"/>
    <w:rsid w:val="005A171B"/>
    <w:rsid w:val="005A1927"/>
    <w:rsid w:val="005A1A3E"/>
    <w:rsid w:val="005A1D34"/>
    <w:rsid w:val="005A210E"/>
    <w:rsid w:val="005A225C"/>
    <w:rsid w:val="005A238C"/>
    <w:rsid w:val="005A239D"/>
    <w:rsid w:val="005A26ED"/>
    <w:rsid w:val="005A2806"/>
    <w:rsid w:val="005A2B4B"/>
    <w:rsid w:val="005A343A"/>
    <w:rsid w:val="005A3490"/>
    <w:rsid w:val="005A3598"/>
    <w:rsid w:val="005A397E"/>
    <w:rsid w:val="005A3B7C"/>
    <w:rsid w:val="005A3C53"/>
    <w:rsid w:val="005A3ED8"/>
    <w:rsid w:val="005A3FFB"/>
    <w:rsid w:val="005A44CC"/>
    <w:rsid w:val="005A461A"/>
    <w:rsid w:val="005A504F"/>
    <w:rsid w:val="005A5288"/>
    <w:rsid w:val="005A53A0"/>
    <w:rsid w:val="005A5491"/>
    <w:rsid w:val="005A57E8"/>
    <w:rsid w:val="005A587E"/>
    <w:rsid w:val="005A59BB"/>
    <w:rsid w:val="005A68C7"/>
    <w:rsid w:val="005A695C"/>
    <w:rsid w:val="005A6D86"/>
    <w:rsid w:val="005A72C5"/>
    <w:rsid w:val="005A733E"/>
    <w:rsid w:val="005B0338"/>
    <w:rsid w:val="005B0693"/>
    <w:rsid w:val="005B10CB"/>
    <w:rsid w:val="005B1243"/>
    <w:rsid w:val="005B15E7"/>
    <w:rsid w:val="005B1ADC"/>
    <w:rsid w:val="005B20B7"/>
    <w:rsid w:val="005B240B"/>
    <w:rsid w:val="005B25C7"/>
    <w:rsid w:val="005B271A"/>
    <w:rsid w:val="005B2845"/>
    <w:rsid w:val="005B288E"/>
    <w:rsid w:val="005B2CD9"/>
    <w:rsid w:val="005B2DC3"/>
    <w:rsid w:val="005B2EAA"/>
    <w:rsid w:val="005B2EFD"/>
    <w:rsid w:val="005B2F77"/>
    <w:rsid w:val="005B2FAE"/>
    <w:rsid w:val="005B30D5"/>
    <w:rsid w:val="005B311F"/>
    <w:rsid w:val="005B316A"/>
    <w:rsid w:val="005B34E7"/>
    <w:rsid w:val="005B3553"/>
    <w:rsid w:val="005B37CA"/>
    <w:rsid w:val="005B3A26"/>
    <w:rsid w:val="005B3B8C"/>
    <w:rsid w:val="005B3CF6"/>
    <w:rsid w:val="005B40C7"/>
    <w:rsid w:val="005B41B8"/>
    <w:rsid w:val="005B42D6"/>
    <w:rsid w:val="005B43D1"/>
    <w:rsid w:val="005B43E3"/>
    <w:rsid w:val="005B43E5"/>
    <w:rsid w:val="005B474A"/>
    <w:rsid w:val="005B4912"/>
    <w:rsid w:val="005B4FE8"/>
    <w:rsid w:val="005B531F"/>
    <w:rsid w:val="005B5403"/>
    <w:rsid w:val="005B54DF"/>
    <w:rsid w:val="005B54EE"/>
    <w:rsid w:val="005B577C"/>
    <w:rsid w:val="005B596E"/>
    <w:rsid w:val="005B5E8B"/>
    <w:rsid w:val="005B5E8F"/>
    <w:rsid w:val="005B6073"/>
    <w:rsid w:val="005B6224"/>
    <w:rsid w:val="005B6396"/>
    <w:rsid w:val="005B63D6"/>
    <w:rsid w:val="005B63D9"/>
    <w:rsid w:val="005B6486"/>
    <w:rsid w:val="005B68E4"/>
    <w:rsid w:val="005B6B51"/>
    <w:rsid w:val="005B71B5"/>
    <w:rsid w:val="005B7312"/>
    <w:rsid w:val="005B78A7"/>
    <w:rsid w:val="005B7E62"/>
    <w:rsid w:val="005C0269"/>
    <w:rsid w:val="005C030D"/>
    <w:rsid w:val="005C040F"/>
    <w:rsid w:val="005C0551"/>
    <w:rsid w:val="005C06F6"/>
    <w:rsid w:val="005C0A98"/>
    <w:rsid w:val="005C0B79"/>
    <w:rsid w:val="005C0D34"/>
    <w:rsid w:val="005C0F1B"/>
    <w:rsid w:val="005C12B8"/>
    <w:rsid w:val="005C1947"/>
    <w:rsid w:val="005C195B"/>
    <w:rsid w:val="005C1D84"/>
    <w:rsid w:val="005C1EC5"/>
    <w:rsid w:val="005C1EFE"/>
    <w:rsid w:val="005C20FF"/>
    <w:rsid w:val="005C285F"/>
    <w:rsid w:val="005C2A0F"/>
    <w:rsid w:val="005C2AC6"/>
    <w:rsid w:val="005C2F64"/>
    <w:rsid w:val="005C340F"/>
    <w:rsid w:val="005C3854"/>
    <w:rsid w:val="005C3911"/>
    <w:rsid w:val="005C399A"/>
    <w:rsid w:val="005C3AAD"/>
    <w:rsid w:val="005C3BC3"/>
    <w:rsid w:val="005C3D7A"/>
    <w:rsid w:val="005C465A"/>
    <w:rsid w:val="005C49F5"/>
    <w:rsid w:val="005C4A7B"/>
    <w:rsid w:val="005C5128"/>
    <w:rsid w:val="005C5374"/>
    <w:rsid w:val="005C5621"/>
    <w:rsid w:val="005C59BC"/>
    <w:rsid w:val="005C5D78"/>
    <w:rsid w:val="005C65D2"/>
    <w:rsid w:val="005C660D"/>
    <w:rsid w:val="005C67A1"/>
    <w:rsid w:val="005C68D0"/>
    <w:rsid w:val="005C69AC"/>
    <w:rsid w:val="005C6C9E"/>
    <w:rsid w:val="005C728A"/>
    <w:rsid w:val="005C7713"/>
    <w:rsid w:val="005C77F1"/>
    <w:rsid w:val="005C782E"/>
    <w:rsid w:val="005C7A33"/>
    <w:rsid w:val="005C7CB7"/>
    <w:rsid w:val="005C7DD6"/>
    <w:rsid w:val="005C7E86"/>
    <w:rsid w:val="005C7EE1"/>
    <w:rsid w:val="005C7F37"/>
    <w:rsid w:val="005D047A"/>
    <w:rsid w:val="005D0EA0"/>
    <w:rsid w:val="005D12CC"/>
    <w:rsid w:val="005D1379"/>
    <w:rsid w:val="005D142D"/>
    <w:rsid w:val="005D1799"/>
    <w:rsid w:val="005D1976"/>
    <w:rsid w:val="005D1DF9"/>
    <w:rsid w:val="005D24A2"/>
    <w:rsid w:val="005D2640"/>
    <w:rsid w:val="005D288A"/>
    <w:rsid w:val="005D2979"/>
    <w:rsid w:val="005D31A2"/>
    <w:rsid w:val="005D3212"/>
    <w:rsid w:val="005D33AA"/>
    <w:rsid w:val="005D3580"/>
    <w:rsid w:val="005D3939"/>
    <w:rsid w:val="005D39B8"/>
    <w:rsid w:val="005D39C3"/>
    <w:rsid w:val="005D39E9"/>
    <w:rsid w:val="005D3BAC"/>
    <w:rsid w:val="005D3C4E"/>
    <w:rsid w:val="005D40C4"/>
    <w:rsid w:val="005D442E"/>
    <w:rsid w:val="005D4952"/>
    <w:rsid w:val="005D4B1F"/>
    <w:rsid w:val="005D4D44"/>
    <w:rsid w:val="005D4DD1"/>
    <w:rsid w:val="005D56AD"/>
    <w:rsid w:val="005D5BB8"/>
    <w:rsid w:val="005D5C9F"/>
    <w:rsid w:val="005D5DAA"/>
    <w:rsid w:val="005D5E9B"/>
    <w:rsid w:val="005D60B6"/>
    <w:rsid w:val="005D6603"/>
    <w:rsid w:val="005D661E"/>
    <w:rsid w:val="005D6CFD"/>
    <w:rsid w:val="005D6E83"/>
    <w:rsid w:val="005D7118"/>
    <w:rsid w:val="005D718A"/>
    <w:rsid w:val="005D7397"/>
    <w:rsid w:val="005D7438"/>
    <w:rsid w:val="005D7854"/>
    <w:rsid w:val="005D785E"/>
    <w:rsid w:val="005D7B6B"/>
    <w:rsid w:val="005D7BE4"/>
    <w:rsid w:val="005E047D"/>
    <w:rsid w:val="005E04D7"/>
    <w:rsid w:val="005E053A"/>
    <w:rsid w:val="005E080E"/>
    <w:rsid w:val="005E0D70"/>
    <w:rsid w:val="005E0FEB"/>
    <w:rsid w:val="005E106D"/>
    <w:rsid w:val="005E1119"/>
    <w:rsid w:val="005E1276"/>
    <w:rsid w:val="005E142C"/>
    <w:rsid w:val="005E15E1"/>
    <w:rsid w:val="005E17BA"/>
    <w:rsid w:val="005E1DA2"/>
    <w:rsid w:val="005E222A"/>
    <w:rsid w:val="005E2783"/>
    <w:rsid w:val="005E2848"/>
    <w:rsid w:val="005E293B"/>
    <w:rsid w:val="005E33DC"/>
    <w:rsid w:val="005E3677"/>
    <w:rsid w:val="005E3733"/>
    <w:rsid w:val="005E39C0"/>
    <w:rsid w:val="005E407E"/>
    <w:rsid w:val="005E4456"/>
    <w:rsid w:val="005E4464"/>
    <w:rsid w:val="005E457C"/>
    <w:rsid w:val="005E46E1"/>
    <w:rsid w:val="005E4810"/>
    <w:rsid w:val="005E4D1E"/>
    <w:rsid w:val="005E4EDA"/>
    <w:rsid w:val="005E4FC5"/>
    <w:rsid w:val="005E534F"/>
    <w:rsid w:val="005E53B1"/>
    <w:rsid w:val="005E544B"/>
    <w:rsid w:val="005E54CF"/>
    <w:rsid w:val="005E55B6"/>
    <w:rsid w:val="005E565F"/>
    <w:rsid w:val="005E57D6"/>
    <w:rsid w:val="005E5BE7"/>
    <w:rsid w:val="005E6589"/>
    <w:rsid w:val="005E69C4"/>
    <w:rsid w:val="005E6BEA"/>
    <w:rsid w:val="005E6C5A"/>
    <w:rsid w:val="005E6DF5"/>
    <w:rsid w:val="005E6FCF"/>
    <w:rsid w:val="005E71A6"/>
    <w:rsid w:val="005E738C"/>
    <w:rsid w:val="005E7685"/>
    <w:rsid w:val="005E7C50"/>
    <w:rsid w:val="005E7D0B"/>
    <w:rsid w:val="005E7ECF"/>
    <w:rsid w:val="005F022E"/>
    <w:rsid w:val="005F02CD"/>
    <w:rsid w:val="005F0467"/>
    <w:rsid w:val="005F05BA"/>
    <w:rsid w:val="005F073A"/>
    <w:rsid w:val="005F0D52"/>
    <w:rsid w:val="005F0D95"/>
    <w:rsid w:val="005F0F84"/>
    <w:rsid w:val="005F1160"/>
    <w:rsid w:val="005F12C3"/>
    <w:rsid w:val="005F13B1"/>
    <w:rsid w:val="005F13D8"/>
    <w:rsid w:val="005F16C5"/>
    <w:rsid w:val="005F1966"/>
    <w:rsid w:val="005F1A2A"/>
    <w:rsid w:val="005F1A30"/>
    <w:rsid w:val="005F23AF"/>
    <w:rsid w:val="005F2594"/>
    <w:rsid w:val="005F2F5F"/>
    <w:rsid w:val="005F3133"/>
    <w:rsid w:val="005F32E4"/>
    <w:rsid w:val="005F37A2"/>
    <w:rsid w:val="005F3FD0"/>
    <w:rsid w:val="005F401C"/>
    <w:rsid w:val="005F44A6"/>
    <w:rsid w:val="005F4501"/>
    <w:rsid w:val="005F49F9"/>
    <w:rsid w:val="005F4A09"/>
    <w:rsid w:val="005F4B1C"/>
    <w:rsid w:val="005F570D"/>
    <w:rsid w:val="005F57AB"/>
    <w:rsid w:val="005F593E"/>
    <w:rsid w:val="005F6270"/>
    <w:rsid w:val="005F638F"/>
    <w:rsid w:val="005F6678"/>
    <w:rsid w:val="005F6695"/>
    <w:rsid w:val="005F67B7"/>
    <w:rsid w:val="005F6DE9"/>
    <w:rsid w:val="005F6E57"/>
    <w:rsid w:val="005F6F62"/>
    <w:rsid w:val="005F71B2"/>
    <w:rsid w:val="005F72F5"/>
    <w:rsid w:val="005F73D3"/>
    <w:rsid w:val="005F73EF"/>
    <w:rsid w:val="005F7534"/>
    <w:rsid w:val="005F794E"/>
    <w:rsid w:val="005F7B33"/>
    <w:rsid w:val="005F7E5C"/>
    <w:rsid w:val="0060017A"/>
    <w:rsid w:val="006003D8"/>
    <w:rsid w:val="00600490"/>
    <w:rsid w:val="00600642"/>
    <w:rsid w:val="00600933"/>
    <w:rsid w:val="00600B2B"/>
    <w:rsid w:val="00600C0A"/>
    <w:rsid w:val="00600FB9"/>
    <w:rsid w:val="0060135D"/>
    <w:rsid w:val="00601422"/>
    <w:rsid w:val="006014D5"/>
    <w:rsid w:val="006014FD"/>
    <w:rsid w:val="006015C0"/>
    <w:rsid w:val="00601CE7"/>
    <w:rsid w:val="00601E48"/>
    <w:rsid w:val="0060205F"/>
    <w:rsid w:val="00602219"/>
    <w:rsid w:val="006023E3"/>
    <w:rsid w:val="00602ABF"/>
    <w:rsid w:val="00603066"/>
    <w:rsid w:val="0060307A"/>
    <w:rsid w:val="006034E9"/>
    <w:rsid w:val="00603683"/>
    <w:rsid w:val="00603702"/>
    <w:rsid w:val="00603C51"/>
    <w:rsid w:val="0060416B"/>
    <w:rsid w:val="00604456"/>
    <w:rsid w:val="006047DA"/>
    <w:rsid w:val="00604AB4"/>
    <w:rsid w:val="00604BA9"/>
    <w:rsid w:val="00604C93"/>
    <w:rsid w:val="006051DD"/>
    <w:rsid w:val="00605357"/>
    <w:rsid w:val="006056C1"/>
    <w:rsid w:val="006057AE"/>
    <w:rsid w:val="006057D6"/>
    <w:rsid w:val="00605A68"/>
    <w:rsid w:val="00605ED0"/>
    <w:rsid w:val="006060A7"/>
    <w:rsid w:val="006060EA"/>
    <w:rsid w:val="006062F9"/>
    <w:rsid w:val="00606623"/>
    <w:rsid w:val="00606CB5"/>
    <w:rsid w:val="00606F38"/>
    <w:rsid w:val="00607103"/>
    <w:rsid w:val="0060712A"/>
    <w:rsid w:val="00607AE3"/>
    <w:rsid w:val="00607B7C"/>
    <w:rsid w:val="00607BA1"/>
    <w:rsid w:val="00607EBA"/>
    <w:rsid w:val="006101C2"/>
    <w:rsid w:val="00610225"/>
    <w:rsid w:val="00610717"/>
    <w:rsid w:val="0061079A"/>
    <w:rsid w:val="006108C0"/>
    <w:rsid w:val="00610BAD"/>
    <w:rsid w:val="006114D4"/>
    <w:rsid w:val="006114EF"/>
    <w:rsid w:val="00611B45"/>
    <w:rsid w:val="00611DBE"/>
    <w:rsid w:val="00612154"/>
    <w:rsid w:val="006125B8"/>
    <w:rsid w:val="006126AD"/>
    <w:rsid w:val="006127EA"/>
    <w:rsid w:val="00612936"/>
    <w:rsid w:val="00612CAE"/>
    <w:rsid w:val="00612E68"/>
    <w:rsid w:val="006130B9"/>
    <w:rsid w:val="006130DE"/>
    <w:rsid w:val="00613119"/>
    <w:rsid w:val="00613271"/>
    <w:rsid w:val="006132C2"/>
    <w:rsid w:val="006133A3"/>
    <w:rsid w:val="0061384E"/>
    <w:rsid w:val="0061393B"/>
    <w:rsid w:val="006139C9"/>
    <w:rsid w:val="00613D77"/>
    <w:rsid w:val="00613EC3"/>
    <w:rsid w:val="00613F11"/>
    <w:rsid w:val="00614008"/>
    <w:rsid w:val="00614037"/>
    <w:rsid w:val="0061424C"/>
    <w:rsid w:val="006143E5"/>
    <w:rsid w:val="00614E96"/>
    <w:rsid w:val="00615128"/>
    <w:rsid w:val="0061540C"/>
    <w:rsid w:val="006154F8"/>
    <w:rsid w:val="0061587C"/>
    <w:rsid w:val="00615ADD"/>
    <w:rsid w:val="00615D02"/>
    <w:rsid w:val="00615F84"/>
    <w:rsid w:val="006164BD"/>
    <w:rsid w:val="006166E6"/>
    <w:rsid w:val="00616F6C"/>
    <w:rsid w:val="00617041"/>
    <w:rsid w:val="00617227"/>
    <w:rsid w:val="0061766F"/>
    <w:rsid w:val="006179ED"/>
    <w:rsid w:val="00617C31"/>
    <w:rsid w:val="00617F6E"/>
    <w:rsid w:val="006205C1"/>
    <w:rsid w:val="006212AA"/>
    <w:rsid w:val="006212F7"/>
    <w:rsid w:val="00621569"/>
    <w:rsid w:val="0062162F"/>
    <w:rsid w:val="00621767"/>
    <w:rsid w:val="00621C12"/>
    <w:rsid w:val="006225C4"/>
    <w:rsid w:val="00622876"/>
    <w:rsid w:val="006228D8"/>
    <w:rsid w:val="00622A40"/>
    <w:rsid w:val="00622A65"/>
    <w:rsid w:val="00622B78"/>
    <w:rsid w:val="00622C4A"/>
    <w:rsid w:val="00623080"/>
    <w:rsid w:val="00623343"/>
    <w:rsid w:val="006237D9"/>
    <w:rsid w:val="006241DE"/>
    <w:rsid w:val="00624381"/>
    <w:rsid w:val="00624ACA"/>
    <w:rsid w:val="00624ACF"/>
    <w:rsid w:val="00624C5B"/>
    <w:rsid w:val="00624CA6"/>
    <w:rsid w:val="00624F34"/>
    <w:rsid w:val="00625199"/>
    <w:rsid w:val="00625536"/>
    <w:rsid w:val="0062574F"/>
    <w:rsid w:val="00625A85"/>
    <w:rsid w:val="00625B1F"/>
    <w:rsid w:val="00625E28"/>
    <w:rsid w:val="00625FF1"/>
    <w:rsid w:val="0062610D"/>
    <w:rsid w:val="006266A6"/>
    <w:rsid w:val="0062677A"/>
    <w:rsid w:val="00626AD1"/>
    <w:rsid w:val="006274A7"/>
    <w:rsid w:val="00627BE4"/>
    <w:rsid w:val="00627DBB"/>
    <w:rsid w:val="0063004B"/>
    <w:rsid w:val="006301A2"/>
    <w:rsid w:val="006301F6"/>
    <w:rsid w:val="00630265"/>
    <w:rsid w:val="0063054B"/>
    <w:rsid w:val="00630574"/>
    <w:rsid w:val="0063085D"/>
    <w:rsid w:val="00630C92"/>
    <w:rsid w:val="00630E18"/>
    <w:rsid w:val="00630FF1"/>
    <w:rsid w:val="00631237"/>
    <w:rsid w:val="006314E0"/>
    <w:rsid w:val="00631711"/>
    <w:rsid w:val="00631B7B"/>
    <w:rsid w:val="00631CEF"/>
    <w:rsid w:val="00631F54"/>
    <w:rsid w:val="00632455"/>
    <w:rsid w:val="00632877"/>
    <w:rsid w:val="00632ABF"/>
    <w:rsid w:val="00632BEA"/>
    <w:rsid w:val="00632EB0"/>
    <w:rsid w:val="00632EED"/>
    <w:rsid w:val="0063332A"/>
    <w:rsid w:val="0063332F"/>
    <w:rsid w:val="00633699"/>
    <w:rsid w:val="00633A17"/>
    <w:rsid w:val="00634050"/>
    <w:rsid w:val="00634090"/>
    <w:rsid w:val="0063422F"/>
    <w:rsid w:val="006343AD"/>
    <w:rsid w:val="0063440C"/>
    <w:rsid w:val="0063454C"/>
    <w:rsid w:val="00634D7E"/>
    <w:rsid w:val="00635074"/>
    <w:rsid w:val="006350EC"/>
    <w:rsid w:val="0063525E"/>
    <w:rsid w:val="006353BE"/>
    <w:rsid w:val="006355BB"/>
    <w:rsid w:val="006358AD"/>
    <w:rsid w:val="00635952"/>
    <w:rsid w:val="00635BDF"/>
    <w:rsid w:val="00635E0B"/>
    <w:rsid w:val="00636292"/>
    <w:rsid w:val="006362BA"/>
    <w:rsid w:val="00636723"/>
    <w:rsid w:val="00636D12"/>
    <w:rsid w:val="00636DDD"/>
    <w:rsid w:val="00637068"/>
    <w:rsid w:val="0063720E"/>
    <w:rsid w:val="006373FA"/>
    <w:rsid w:val="00637EF2"/>
    <w:rsid w:val="006402C3"/>
    <w:rsid w:val="006402F5"/>
    <w:rsid w:val="00640353"/>
    <w:rsid w:val="00640385"/>
    <w:rsid w:val="006404C5"/>
    <w:rsid w:val="0064067F"/>
    <w:rsid w:val="006406AF"/>
    <w:rsid w:val="00640909"/>
    <w:rsid w:val="00640978"/>
    <w:rsid w:val="00640B17"/>
    <w:rsid w:val="0064153D"/>
    <w:rsid w:val="0064157D"/>
    <w:rsid w:val="006417C8"/>
    <w:rsid w:val="00641960"/>
    <w:rsid w:val="0064245A"/>
    <w:rsid w:val="00642662"/>
    <w:rsid w:val="00642691"/>
    <w:rsid w:val="006429A1"/>
    <w:rsid w:val="006429C2"/>
    <w:rsid w:val="00642A0F"/>
    <w:rsid w:val="00642BCB"/>
    <w:rsid w:val="00642D60"/>
    <w:rsid w:val="00642E27"/>
    <w:rsid w:val="0064302F"/>
    <w:rsid w:val="006432F9"/>
    <w:rsid w:val="006439DC"/>
    <w:rsid w:val="00643AB1"/>
    <w:rsid w:val="00643EC4"/>
    <w:rsid w:val="00643F36"/>
    <w:rsid w:val="00644001"/>
    <w:rsid w:val="00644551"/>
    <w:rsid w:val="00644782"/>
    <w:rsid w:val="00644788"/>
    <w:rsid w:val="006447AF"/>
    <w:rsid w:val="00644831"/>
    <w:rsid w:val="00644941"/>
    <w:rsid w:val="00644A9F"/>
    <w:rsid w:val="00644AA5"/>
    <w:rsid w:val="00644AF0"/>
    <w:rsid w:val="006450BC"/>
    <w:rsid w:val="006450EA"/>
    <w:rsid w:val="00645102"/>
    <w:rsid w:val="006453A0"/>
    <w:rsid w:val="00645560"/>
    <w:rsid w:val="00645EDA"/>
    <w:rsid w:val="00646077"/>
    <w:rsid w:val="006465A3"/>
    <w:rsid w:val="006465B6"/>
    <w:rsid w:val="00646750"/>
    <w:rsid w:val="00646754"/>
    <w:rsid w:val="00646E53"/>
    <w:rsid w:val="00646E66"/>
    <w:rsid w:val="00647087"/>
    <w:rsid w:val="00647500"/>
    <w:rsid w:val="00647CF4"/>
    <w:rsid w:val="00647EA1"/>
    <w:rsid w:val="00650103"/>
    <w:rsid w:val="00650295"/>
    <w:rsid w:val="006502E4"/>
    <w:rsid w:val="0065043F"/>
    <w:rsid w:val="00650693"/>
    <w:rsid w:val="00650695"/>
    <w:rsid w:val="006508C9"/>
    <w:rsid w:val="00650C5A"/>
    <w:rsid w:val="00650E7D"/>
    <w:rsid w:val="00650F77"/>
    <w:rsid w:val="00650FD0"/>
    <w:rsid w:val="00651298"/>
    <w:rsid w:val="0065129B"/>
    <w:rsid w:val="006512EB"/>
    <w:rsid w:val="00651548"/>
    <w:rsid w:val="00651730"/>
    <w:rsid w:val="00651949"/>
    <w:rsid w:val="00651A0C"/>
    <w:rsid w:val="00651D18"/>
    <w:rsid w:val="00651D1C"/>
    <w:rsid w:val="00651E0D"/>
    <w:rsid w:val="0065236C"/>
    <w:rsid w:val="00652519"/>
    <w:rsid w:val="00652867"/>
    <w:rsid w:val="0065298B"/>
    <w:rsid w:val="00652CCE"/>
    <w:rsid w:val="00652DAD"/>
    <w:rsid w:val="00653438"/>
    <w:rsid w:val="006535D5"/>
    <w:rsid w:val="006535E6"/>
    <w:rsid w:val="006537B6"/>
    <w:rsid w:val="00653976"/>
    <w:rsid w:val="00653A02"/>
    <w:rsid w:val="00653D4B"/>
    <w:rsid w:val="00654092"/>
    <w:rsid w:val="00654286"/>
    <w:rsid w:val="00654341"/>
    <w:rsid w:val="006546FB"/>
    <w:rsid w:val="0065478D"/>
    <w:rsid w:val="0065485F"/>
    <w:rsid w:val="006548B6"/>
    <w:rsid w:val="00654ECC"/>
    <w:rsid w:val="006551DE"/>
    <w:rsid w:val="00655622"/>
    <w:rsid w:val="0065643A"/>
    <w:rsid w:val="006565D2"/>
    <w:rsid w:val="006568ED"/>
    <w:rsid w:val="006569EF"/>
    <w:rsid w:val="00657566"/>
    <w:rsid w:val="0065758A"/>
    <w:rsid w:val="006576F9"/>
    <w:rsid w:val="00660240"/>
    <w:rsid w:val="00660426"/>
    <w:rsid w:val="0066080C"/>
    <w:rsid w:val="00660896"/>
    <w:rsid w:val="00660D07"/>
    <w:rsid w:val="00661474"/>
    <w:rsid w:val="0066162F"/>
    <w:rsid w:val="0066166D"/>
    <w:rsid w:val="006618DB"/>
    <w:rsid w:val="00661A19"/>
    <w:rsid w:val="00661CC9"/>
    <w:rsid w:val="00661FD4"/>
    <w:rsid w:val="00662114"/>
    <w:rsid w:val="00662263"/>
    <w:rsid w:val="00662340"/>
    <w:rsid w:val="006623BC"/>
    <w:rsid w:val="0066288E"/>
    <w:rsid w:val="00662A18"/>
    <w:rsid w:val="00662A6F"/>
    <w:rsid w:val="00662B3C"/>
    <w:rsid w:val="006632B7"/>
    <w:rsid w:val="00663331"/>
    <w:rsid w:val="006637CD"/>
    <w:rsid w:val="006638D5"/>
    <w:rsid w:val="0066396A"/>
    <w:rsid w:val="00663E42"/>
    <w:rsid w:val="00664296"/>
    <w:rsid w:val="006642CF"/>
    <w:rsid w:val="006642F2"/>
    <w:rsid w:val="00664938"/>
    <w:rsid w:val="00664A67"/>
    <w:rsid w:val="00664AAA"/>
    <w:rsid w:val="00664B22"/>
    <w:rsid w:val="00664C11"/>
    <w:rsid w:val="00664D62"/>
    <w:rsid w:val="006651B8"/>
    <w:rsid w:val="0066592B"/>
    <w:rsid w:val="0066593D"/>
    <w:rsid w:val="00665DC2"/>
    <w:rsid w:val="00665DF4"/>
    <w:rsid w:val="00665EE9"/>
    <w:rsid w:val="00666416"/>
    <w:rsid w:val="0066656B"/>
    <w:rsid w:val="00666994"/>
    <w:rsid w:val="00666B8D"/>
    <w:rsid w:val="00667417"/>
    <w:rsid w:val="00667573"/>
    <w:rsid w:val="0066795A"/>
    <w:rsid w:val="00667CFE"/>
    <w:rsid w:val="0067006E"/>
    <w:rsid w:val="00670477"/>
    <w:rsid w:val="0067060F"/>
    <w:rsid w:val="006707B5"/>
    <w:rsid w:val="00670A5B"/>
    <w:rsid w:val="00670E35"/>
    <w:rsid w:val="00670F43"/>
    <w:rsid w:val="00671093"/>
    <w:rsid w:val="00671320"/>
    <w:rsid w:val="006718FF"/>
    <w:rsid w:val="00671FD2"/>
    <w:rsid w:val="00672051"/>
    <w:rsid w:val="006721F4"/>
    <w:rsid w:val="0067275C"/>
    <w:rsid w:val="006728DE"/>
    <w:rsid w:val="006728FC"/>
    <w:rsid w:val="006729B9"/>
    <w:rsid w:val="00672D5D"/>
    <w:rsid w:val="00673127"/>
    <w:rsid w:val="00673277"/>
    <w:rsid w:val="00673CB6"/>
    <w:rsid w:val="00673E7E"/>
    <w:rsid w:val="00673E8E"/>
    <w:rsid w:val="00674192"/>
    <w:rsid w:val="00674248"/>
    <w:rsid w:val="006746E7"/>
    <w:rsid w:val="006748AA"/>
    <w:rsid w:val="00674AA5"/>
    <w:rsid w:val="00674B2E"/>
    <w:rsid w:val="00674C4F"/>
    <w:rsid w:val="00674E87"/>
    <w:rsid w:val="00674F5C"/>
    <w:rsid w:val="00675068"/>
    <w:rsid w:val="0067529C"/>
    <w:rsid w:val="006753AB"/>
    <w:rsid w:val="00675541"/>
    <w:rsid w:val="00675829"/>
    <w:rsid w:val="00675986"/>
    <w:rsid w:val="00676756"/>
    <w:rsid w:val="006767BC"/>
    <w:rsid w:val="0067682F"/>
    <w:rsid w:val="00676A83"/>
    <w:rsid w:val="00676F0D"/>
    <w:rsid w:val="00676F57"/>
    <w:rsid w:val="00677139"/>
    <w:rsid w:val="00677319"/>
    <w:rsid w:val="00677733"/>
    <w:rsid w:val="00677A48"/>
    <w:rsid w:val="00677D08"/>
    <w:rsid w:val="00677DDD"/>
    <w:rsid w:val="00680179"/>
    <w:rsid w:val="006801C6"/>
    <w:rsid w:val="006802C7"/>
    <w:rsid w:val="006805C6"/>
    <w:rsid w:val="006806AF"/>
    <w:rsid w:val="006807AB"/>
    <w:rsid w:val="006808B2"/>
    <w:rsid w:val="006808E2"/>
    <w:rsid w:val="00680B70"/>
    <w:rsid w:val="00680C16"/>
    <w:rsid w:val="00680F64"/>
    <w:rsid w:val="006811E3"/>
    <w:rsid w:val="00681572"/>
    <w:rsid w:val="00681591"/>
    <w:rsid w:val="006815CB"/>
    <w:rsid w:val="00681815"/>
    <w:rsid w:val="006818E6"/>
    <w:rsid w:val="00682162"/>
    <w:rsid w:val="00682362"/>
    <w:rsid w:val="0068265C"/>
    <w:rsid w:val="0068277E"/>
    <w:rsid w:val="00682C3E"/>
    <w:rsid w:val="00682C48"/>
    <w:rsid w:val="00682CA9"/>
    <w:rsid w:val="006830A6"/>
    <w:rsid w:val="0068314B"/>
    <w:rsid w:val="00683258"/>
    <w:rsid w:val="006837CC"/>
    <w:rsid w:val="006837E1"/>
    <w:rsid w:val="00683A0C"/>
    <w:rsid w:val="00683AC6"/>
    <w:rsid w:val="00683AEE"/>
    <w:rsid w:val="006841FF"/>
    <w:rsid w:val="00684201"/>
    <w:rsid w:val="0068433D"/>
    <w:rsid w:val="006849D1"/>
    <w:rsid w:val="00684BC0"/>
    <w:rsid w:val="00684CAB"/>
    <w:rsid w:val="00684DE8"/>
    <w:rsid w:val="0068510A"/>
    <w:rsid w:val="006852E0"/>
    <w:rsid w:val="006854B6"/>
    <w:rsid w:val="006854CC"/>
    <w:rsid w:val="0068579B"/>
    <w:rsid w:val="00686904"/>
    <w:rsid w:val="00686925"/>
    <w:rsid w:val="00686B86"/>
    <w:rsid w:val="00686D1A"/>
    <w:rsid w:val="00686DBD"/>
    <w:rsid w:val="00686DD2"/>
    <w:rsid w:val="00686E2B"/>
    <w:rsid w:val="00686E2E"/>
    <w:rsid w:val="00686EDE"/>
    <w:rsid w:val="00687005"/>
    <w:rsid w:val="0068734B"/>
    <w:rsid w:val="0068788C"/>
    <w:rsid w:val="006879EF"/>
    <w:rsid w:val="00687D8C"/>
    <w:rsid w:val="00690489"/>
    <w:rsid w:val="00690F98"/>
    <w:rsid w:val="00691A85"/>
    <w:rsid w:val="00691DF2"/>
    <w:rsid w:val="00691F35"/>
    <w:rsid w:val="006920C7"/>
    <w:rsid w:val="00692516"/>
    <w:rsid w:val="00692627"/>
    <w:rsid w:val="00692900"/>
    <w:rsid w:val="00692A05"/>
    <w:rsid w:val="00692AB7"/>
    <w:rsid w:val="00692CBF"/>
    <w:rsid w:val="006931CF"/>
    <w:rsid w:val="006933CB"/>
    <w:rsid w:val="006933E5"/>
    <w:rsid w:val="00693576"/>
    <w:rsid w:val="00693746"/>
    <w:rsid w:val="00693789"/>
    <w:rsid w:val="0069384C"/>
    <w:rsid w:val="0069394D"/>
    <w:rsid w:val="00693FD3"/>
    <w:rsid w:val="006944C8"/>
    <w:rsid w:val="0069474A"/>
    <w:rsid w:val="0069484C"/>
    <w:rsid w:val="00694A58"/>
    <w:rsid w:val="00694B5C"/>
    <w:rsid w:val="00694BC4"/>
    <w:rsid w:val="00694D72"/>
    <w:rsid w:val="006952D5"/>
    <w:rsid w:val="00695750"/>
    <w:rsid w:val="006958F0"/>
    <w:rsid w:val="00695A0B"/>
    <w:rsid w:val="00695C22"/>
    <w:rsid w:val="00695EDB"/>
    <w:rsid w:val="00695F3D"/>
    <w:rsid w:val="0069646C"/>
    <w:rsid w:val="00696884"/>
    <w:rsid w:val="0069698C"/>
    <w:rsid w:val="00696B54"/>
    <w:rsid w:val="00696B9D"/>
    <w:rsid w:val="006971EE"/>
    <w:rsid w:val="00697BC4"/>
    <w:rsid w:val="006A00ED"/>
    <w:rsid w:val="006A0178"/>
    <w:rsid w:val="006A0200"/>
    <w:rsid w:val="006A034C"/>
    <w:rsid w:val="006A043E"/>
    <w:rsid w:val="006A070B"/>
    <w:rsid w:val="006A083C"/>
    <w:rsid w:val="006A0955"/>
    <w:rsid w:val="006A098E"/>
    <w:rsid w:val="006A0B00"/>
    <w:rsid w:val="006A0B8E"/>
    <w:rsid w:val="006A0CCE"/>
    <w:rsid w:val="006A0E8C"/>
    <w:rsid w:val="006A1031"/>
    <w:rsid w:val="006A11E7"/>
    <w:rsid w:val="006A160D"/>
    <w:rsid w:val="006A1720"/>
    <w:rsid w:val="006A1744"/>
    <w:rsid w:val="006A1AF0"/>
    <w:rsid w:val="006A1AFD"/>
    <w:rsid w:val="006A1D02"/>
    <w:rsid w:val="006A1F70"/>
    <w:rsid w:val="006A2059"/>
    <w:rsid w:val="006A21BE"/>
    <w:rsid w:val="006A22A8"/>
    <w:rsid w:val="006A25A1"/>
    <w:rsid w:val="006A25FA"/>
    <w:rsid w:val="006A26FC"/>
    <w:rsid w:val="006A2A39"/>
    <w:rsid w:val="006A2EC4"/>
    <w:rsid w:val="006A3115"/>
    <w:rsid w:val="006A345A"/>
    <w:rsid w:val="006A3679"/>
    <w:rsid w:val="006A3A4C"/>
    <w:rsid w:val="006A3B99"/>
    <w:rsid w:val="006A3EC5"/>
    <w:rsid w:val="006A400F"/>
    <w:rsid w:val="006A425C"/>
    <w:rsid w:val="006A42F6"/>
    <w:rsid w:val="006A44C2"/>
    <w:rsid w:val="006A49A4"/>
    <w:rsid w:val="006A4FB3"/>
    <w:rsid w:val="006A528F"/>
    <w:rsid w:val="006A5522"/>
    <w:rsid w:val="006A57CA"/>
    <w:rsid w:val="006A59EE"/>
    <w:rsid w:val="006A5C99"/>
    <w:rsid w:val="006A6087"/>
    <w:rsid w:val="006A6250"/>
    <w:rsid w:val="006A6499"/>
    <w:rsid w:val="006A6733"/>
    <w:rsid w:val="006A69EE"/>
    <w:rsid w:val="006A6A76"/>
    <w:rsid w:val="006A708F"/>
    <w:rsid w:val="006A7295"/>
    <w:rsid w:val="006A72C8"/>
    <w:rsid w:val="006A7351"/>
    <w:rsid w:val="006A74C8"/>
    <w:rsid w:val="006A765E"/>
    <w:rsid w:val="006A79DB"/>
    <w:rsid w:val="006A7BCB"/>
    <w:rsid w:val="006A7C92"/>
    <w:rsid w:val="006A7ED5"/>
    <w:rsid w:val="006A7F8A"/>
    <w:rsid w:val="006B037B"/>
    <w:rsid w:val="006B0A1E"/>
    <w:rsid w:val="006B0F3B"/>
    <w:rsid w:val="006B0FEF"/>
    <w:rsid w:val="006B144F"/>
    <w:rsid w:val="006B15FE"/>
    <w:rsid w:val="006B193D"/>
    <w:rsid w:val="006B213D"/>
    <w:rsid w:val="006B2317"/>
    <w:rsid w:val="006B3394"/>
    <w:rsid w:val="006B3487"/>
    <w:rsid w:val="006B354E"/>
    <w:rsid w:val="006B4039"/>
    <w:rsid w:val="006B4232"/>
    <w:rsid w:val="006B4825"/>
    <w:rsid w:val="006B4A3E"/>
    <w:rsid w:val="006B4B4B"/>
    <w:rsid w:val="006B4F92"/>
    <w:rsid w:val="006B4FBD"/>
    <w:rsid w:val="006B5761"/>
    <w:rsid w:val="006B5BD1"/>
    <w:rsid w:val="006B5F67"/>
    <w:rsid w:val="006B627C"/>
    <w:rsid w:val="006B63D0"/>
    <w:rsid w:val="006B697B"/>
    <w:rsid w:val="006B6CB8"/>
    <w:rsid w:val="006B6CC4"/>
    <w:rsid w:val="006B7188"/>
    <w:rsid w:val="006B7491"/>
    <w:rsid w:val="006B76FA"/>
    <w:rsid w:val="006B7785"/>
    <w:rsid w:val="006B7796"/>
    <w:rsid w:val="006B77A5"/>
    <w:rsid w:val="006B7867"/>
    <w:rsid w:val="006B79BF"/>
    <w:rsid w:val="006B7E65"/>
    <w:rsid w:val="006C00B9"/>
    <w:rsid w:val="006C02CB"/>
    <w:rsid w:val="006C0370"/>
    <w:rsid w:val="006C0384"/>
    <w:rsid w:val="006C0530"/>
    <w:rsid w:val="006C079C"/>
    <w:rsid w:val="006C084C"/>
    <w:rsid w:val="006C0B1A"/>
    <w:rsid w:val="006C0C28"/>
    <w:rsid w:val="006C0C51"/>
    <w:rsid w:val="006C10A4"/>
    <w:rsid w:val="006C1223"/>
    <w:rsid w:val="006C12BC"/>
    <w:rsid w:val="006C1327"/>
    <w:rsid w:val="006C1548"/>
    <w:rsid w:val="006C1889"/>
    <w:rsid w:val="006C1C99"/>
    <w:rsid w:val="006C1FA3"/>
    <w:rsid w:val="006C1FAB"/>
    <w:rsid w:val="006C2009"/>
    <w:rsid w:val="006C221C"/>
    <w:rsid w:val="006C22EC"/>
    <w:rsid w:val="006C26E0"/>
    <w:rsid w:val="006C27AC"/>
    <w:rsid w:val="006C2821"/>
    <w:rsid w:val="006C2AD1"/>
    <w:rsid w:val="006C2D08"/>
    <w:rsid w:val="006C2DF8"/>
    <w:rsid w:val="006C2E9D"/>
    <w:rsid w:val="006C32BD"/>
    <w:rsid w:val="006C356E"/>
    <w:rsid w:val="006C3738"/>
    <w:rsid w:val="006C3865"/>
    <w:rsid w:val="006C387F"/>
    <w:rsid w:val="006C3CD5"/>
    <w:rsid w:val="006C4212"/>
    <w:rsid w:val="006C4703"/>
    <w:rsid w:val="006C4A38"/>
    <w:rsid w:val="006C4B94"/>
    <w:rsid w:val="006C4B9F"/>
    <w:rsid w:val="006C4C82"/>
    <w:rsid w:val="006C515C"/>
    <w:rsid w:val="006C564D"/>
    <w:rsid w:val="006C580B"/>
    <w:rsid w:val="006C58BB"/>
    <w:rsid w:val="006C5F2B"/>
    <w:rsid w:val="006C5FD0"/>
    <w:rsid w:val="006C600E"/>
    <w:rsid w:val="006C6192"/>
    <w:rsid w:val="006C6332"/>
    <w:rsid w:val="006C665D"/>
    <w:rsid w:val="006C6687"/>
    <w:rsid w:val="006C66A7"/>
    <w:rsid w:val="006C69CE"/>
    <w:rsid w:val="006C6A8F"/>
    <w:rsid w:val="006C6B2C"/>
    <w:rsid w:val="006C6B2D"/>
    <w:rsid w:val="006C6B47"/>
    <w:rsid w:val="006C6EE5"/>
    <w:rsid w:val="006C6F31"/>
    <w:rsid w:val="006C718F"/>
    <w:rsid w:val="006C73FF"/>
    <w:rsid w:val="006D038D"/>
    <w:rsid w:val="006D0930"/>
    <w:rsid w:val="006D0A86"/>
    <w:rsid w:val="006D0E27"/>
    <w:rsid w:val="006D0F36"/>
    <w:rsid w:val="006D0F76"/>
    <w:rsid w:val="006D0FF7"/>
    <w:rsid w:val="006D1105"/>
    <w:rsid w:val="006D113A"/>
    <w:rsid w:val="006D1365"/>
    <w:rsid w:val="006D13DB"/>
    <w:rsid w:val="006D14EC"/>
    <w:rsid w:val="006D162B"/>
    <w:rsid w:val="006D1AF1"/>
    <w:rsid w:val="006D1B20"/>
    <w:rsid w:val="006D1D56"/>
    <w:rsid w:val="006D24B7"/>
    <w:rsid w:val="006D2B7A"/>
    <w:rsid w:val="006D2DE1"/>
    <w:rsid w:val="006D2EBA"/>
    <w:rsid w:val="006D325B"/>
    <w:rsid w:val="006D3577"/>
    <w:rsid w:val="006D379B"/>
    <w:rsid w:val="006D3FE7"/>
    <w:rsid w:val="006D4185"/>
    <w:rsid w:val="006D43E7"/>
    <w:rsid w:val="006D447E"/>
    <w:rsid w:val="006D46C6"/>
    <w:rsid w:val="006D48BB"/>
    <w:rsid w:val="006D490D"/>
    <w:rsid w:val="006D4AB5"/>
    <w:rsid w:val="006D4B2C"/>
    <w:rsid w:val="006D4CD9"/>
    <w:rsid w:val="006D4F19"/>
    <w:rsid w:val="006D503E"/>
    <w:rsid w:val="006D50D9"/>
    <w:rsid w:val="006D5782"/>
    <w:rsid w:val="006D5C35"/>
    <w:rsid w:val="006D5D71"/>
    <w:rsid w:val="006D5EA6"/>
    <w:rsid w:val="006D66FB"/>
    <w:rsid w:val="006D6853"/>
    <w:rsid w:val="006D6BCD"/>
    <w:rsid w:val="006D6D10"/>
    <w:rsid w:val="006D731E"/>
    <w:rsid w:val="006D7343"/>
    <w:rsid w:val="006D7360"/>
    <w:rsid w:val="006D73A5"/>
    <w:rsid w:val="006D76C6"/>
    <w:rsid w:val="006D7725"/>
    <w:rsid w:val="006D7CCF"/>
    <w:rsid w:val="006E00B5"/>
    <w:rsid w:val="006E03EC"/>
    <w:rsid w:val="006E06A5"/>
    <w:rsid w:val="006E09E0"/>
    <w:rsid w:val="006E0A3F"/>
    <w:rsid w:val="006E0C48"/>
    <w:rsid w:val="006E0EC8"/>
    <w:rsid w:val="006E13F5"/>
    <w:rsid w:val="006E1517"/>
    <w:rsid w:val="006E166C"/>
    <w:rsid w:val="006E17A7"/>
    <w:rsid w:val="006E1DEC"/>
    <w:rsid w:val="006E1E3C"/>
    <w:rsid w:val="006E24B4"/>
    <w:rsid w:val="006E256B"/>
    <w:rsid w:val="006E25A8"/>
    <w:rsid w:val="006E29A0"/>
    <w:rsid w:val="006E2C20"/>
    <w:rsid w:val="006E332B"/>
    <w:rsid w:val="006E346F"/>
    <w:rsid w:val="006E36FA"/>
    <w:rsid w:val="006E370E"/>
    <w:rsid w:val="006E3D1A"/>
    <w:rsid w:val="006E3EB7"/>
    <w:rsid w:val="006E402A"/>
    <w:rsid w:val="006E43DD"/>
    <w:rsid w:val="006E485C"/>
    <w:rsid w:val="006E4F14"/>
    <w:rsid w:val="006E521D"/>
    <w:rsid w:val="006E5227"/>
    <w:rsid w:val="006E5371"/>
    <w:rsid w:val="006E5496"/>
    <w:rsid w:val="006E586B"/>
    <w:rsid w:val="006E5B22"/>
    <w:rsid w:val="006E5B38"/>
    <w:rsid w:val="006E5B6C"/>
    <w:rsid w:val="006E5E01"/>
    <w:rsid w:val="006E6152"/>
    <w:rsid w:val="006E61A0"/>
    <w:rsid w:val="006E624B"/>
    <w:rsid w:val="006E62E4"/>
    <w:rsid w:val="006E65C8"/>
    <w:rsid w:val="006E667E"/>
    <w:rsid w:val="006E6746"/>
    <w:rsid w:val="006E6C55"/>
    <w:rsid w:val="006E6CCC"/>
    <w:rsid w:val="006E6D34"/>
    <w:rsid w:val="006E7326"/>
    <w:rsid w:val="006E7369"/>
    <w:rsid w:val="006E7381"/>
    <w:rsid w:val="006E73F6"/>
    <w:rsid w:val="006E7748"/>
    <w:rsid w:val="006E775B"/>
    <w:rsid w:val="006E79C7"/>
    <w:rsid w:val="006E7A08"/>
    <w:rsid w:val="006E7B08"/>
    <w:rsid w:val="006E7B8D"/>
    <w:rsid w:val="006E7FFC"/>
    <w:rsid w:val="006F0156"/>
    <w:rsid w:val="006F084F"/>
    <w:rsid w:val="006F0903"/>
    <w:rsid w:val="006F099C"/>
    <w:rsid w:val="006F09BE"/>
    <w:rsid w:val="006F0A44"/>
    <w:rsid w:val="006F0AC5"/>
    <w:rsid w:val="006F0C8A"/>
    <w:rsid w:val="006F0D03"/>
    <w:rsid w:val="006F0EB1"/>
    <w:rsid w:val="006F135C"/>
    <w:rsid w:val="006F13F0"/>
    <w:rsid w:val="006F1444"/>
    <w:rsid w:val="006F1481"/>
    <w:rsid w:val="006F166A"/>
    <w:rsid w:val="006F16B8"/>
    <w:rsid w:val="006F16B9"/>
    <w:rsid w:val="006F18C6"/>
    <w:rsid w:val="006F1A6D"/>
    <w:rsid w:val="006F22E2"/>
    <w:rsid w:val="006F22E5"/>
    <w:rsid w:val="006F2456"/>
    <w:rsid w:val="006F29C9"/>
    <w:rsid w:val="006F2F94"/>
    <w:rsid w:val="006F3166"/>
    <w:rsid w:val="006F335E"/>
    <w:rsid w:val="006F346B"/>
    <w:rsid w:val="006F35AB"/>
    <w:rsid w:val="006F3641"/>
    <w:rsid w:val="006F3654"/>
    <w:rsid w:val="006F365D"/>
    <w:rsid w:val="006F3AE6"/>
    <w:rsid w:val="006F3E2C"/>
    <w:rsid w:val="006F43CA"/>
    <w:rsid w:val="006F458B"/>
    <w:rsid w:val="006F4657"/>
    <w:rsid w:val="006F472D"/>
    <w:rsid w:val="006F4D98"/>
    <w:rsid w:val="006F4DD5"/>
    <w:rsid w:val="006F4E16"/>
    <w:rsid w:val="006F4EEE"/>
    <w:rsid w:val="006F4F11"/>
    <w:rsid w:val="006F506E"/>
    <w:rsid w:val="006F50C2"/>
    <w:rsid w:val="006F51DC"/>
    <w:rsid w:val="006F5206"/>
    <w:rsid w:val="006F5547"/>
    <w:rsid w:val="006F58F7"/>
    <w:rsid w:val="006F5C78"/>
    <w:rsid w:val="006F652F"/>
    <w:rsid w:val="006F65AD"/>
    <w:rsid w:val="006F65B4"/>
    <w:rsid w:val="006F6A9B"/>
    <w:rsid w:val="006F6AB7"/>
    <w:rsid w:val="006F7674"/>
    <w:rsid w:val="00700CED"/>
    <w:rsid w:val="00700ED1"/>
    <w:rsid w:val="007015FD"/>
    <w:rsid w:val="007019DE"/>
    <w:rsid w:val="00702548"/>
    <w:rsid w:val="00702617"/>
    <w:rsid w:val="0070275B"/>
    <w:rsid w:val="00702DE8"/>
    <w:rsid w:val="00702EEA"/>
    <w:rsid w:val="0070305B"/>
    <w:rsid w:val="0070324A"/>
    <w:rsid w:val="007036A8"/>
    <w:rsid w:val="00703832"/>
    <w:rsid w:val="0070397E"/>
    <w:rsid w:val="00703B0F"/>
    <w:rsid w:val="00703BFC"/>
    <w:rsid w:val="00703DB2"/>
    <w:rsid w:val="00704023"/>
    <w:rsid w:val="00704541"/>
    <w:rsid w:val="007045F2"/>
    <w:rsid w:val="00704607"/>
    <w:rsid w:val="00704810"/>
    <w:rsid w:val="00705376"/>
    <w:rsid w:val="00705B8D"/>
    <w:rsid w:val="00705D21"/>
    <w:rsid w:val="007063A1"/>
    <w:rsid w:val="007063DB"/>
    <w:rsid w:val="0070658E"/>
    <w:rsid w:val="00706C33"/>
    <w:rsid w:val="00706FE7"/>
    <w:rsid w:val="007075CB"/>
    <w:rsid w:val="007076F4"/>
    <w:rsid w:val="00707D4C"/>
    <w:rsid w:val="00707E43"/>
    <w:rsid w:val="00710092"/>
    <w:rsid w:val="00710504"/>
    <w:rsid w:val="00710C2D"/>
    <w:rsid w:val="00710EC4"/>
    <w:rsid w:val="00711253"/>
    <w:rsid w:val="00711731"/>
    <w:rsid w:val="00711C88"/>
    <w:rsid w:val="00712007"/>
    <w:rsid w:val="007124C7"/>
    <w:rsid w:val="00712C0B"/>
    <w:rsid w:val="00712C0C"/>
    <w:rsid w:val="00712C6F"/>
    <w:rsid w:val="00712DBF"/>
    <w:rsid w:val="0071321E"/>
    <w:rsid w:val="007133C6"/>
    <w:rsid w:val="007134FE"/>
    <w:rsid w:val="0071396B"/>
    <w:rsid w:val="00713A9E"/>
    <w:rsid w:val="00713E6E"/>
    <w:rsid w:val="007142DB"/>
    <w:rsid w:val="00714678"/>
    <w:rsid w:val="00714863"/>
    <w:rsid w:val="00714B86"/>
    <w:rsid w:val="00714D30"/>
    <w:rsid w:val="00714FA0"/>
    <w:rsid w:val="0071505F"/>
    <w:rsid w:val="00715499"/>
    <w:rsid w:val="00715523"/>
    <w:rsid w:val="0071552B"/>
    <w:rsid w:val="007155AD"/>
    <w:rsid w:val="007155ED"/>
    <w:rsid w:val="00715A9A"/>
    <w:rsid w:val="00715BA7"/>
    <w:rsid w:val="00715FBC"/>
    <w:rsid w:val="0071605E"/>
    <w:rsid w:val="007163B4"/>
    <w:rsid w:val="007165C7"/>
    <w:rsid w:val="007165F2"/>
    <w:rsid w:val="007167BF"/>
    <w:rsid w:val="007167E4"/>
    <w:rsid w:val="007169C1"/>
    <w:rsid w:val="007170F9"/>
    <w:rsid w:val="007179FE"/>
    <w:rsid w:val="00720068"/>
    <w:rsid w:val="00720501"/>
    <w:rsid w:val="00720B6C"/>
    <w:rsid w:val="00720DAC"/>
    <w:rsid w:val="00721955"/>
    <w:rsid w:val="007219F6"/>
    <w:rsid w:val="00721C34"/>
    <w:rsid w:val="00721D4B"/>
    <w:rsid w:val="00721E9A"/>
    <w:rsid w:val="00722263"/>
    <w:rsid w:val="00722424"/>
    <w:rsid w:val="0072253A"/>
    <w:rsid w:val="00722887"/>
    <w:rsid w:val="007229E6"/>
    <w:rsid w:val="00722A34"/>
    <w:rsid w:val="00722B5F"/>
    <w:rsid w:val="00722BA7"/>
    <w:rsid w:val="00722C79"/>
    <w:rsid w:val="00722DD6"/>
    <w:rsid w:val="00722E87"/>
    <w:rsid w:val="00723AB5"/>
    <w:rsid w:val="00723B5B"/>
    <w:rsid w:val="00723E07"/>
    <w:rsid w:val="00723EAF"/>
    <w:rsid w:val="007240D7"/>
    <w:rsid w:val="007241C7"/>
    <w:rsid w:val="00724354"/>
    <w:rsid w:val="007244F9"/>
    <w:rsid w:val="0072487F"/>
    <w:rsid w:val="0072493C"/>
    <w:rsid w:val="00724AE4"/>
    <w:rsid w:val="00724BB8"/>
    <w:rsid w:val="00724BEE"/>
    <w:rsid w:val="00724CC2"/>
    <w:rsid w:val="00724F93"/>
    <w:rsid w:val="00724F98"/>
    <w:rsid w:val="00724FEE"/>
    <w:rsid w:val="0072505F"/>
    <w:rsid w:val="0072511F"/>
    <w:rsid w:val="007253D5"/>
    <w:rsid w:val="007256A7"/>
    <w:rsid w:val="007257EC"/>
    <w:rsid w:val="00725919"/>
    <w:rsid w:val="00725937"/>
    <w:rsid w:val="00725A52"/>
    <w:rsid w:val="00725FF0"/>
    <w:rsid w:val="007268ED"/>
    <w:rsid w:val="00726AF0"/>
    <w:rsid w:val="00726DF7"/>
    <w:rsid w:val="00726EC1"/>
    <w:rsid w:val="00726F3D"/>
    <w:rsid w:val="00726FB4"/>
    <w:rsid w:val="00727001"/>
    <w:rsid w:val="007271EA"/>
    <w:rsid w:val="00727312"/>
    <w:rsid w:val="00727523"/>
    <w:rsid w:val="00727690"/>
    <w:rsid w:val="00730063"/>
    <w:rsid w:val="00730073"/>
    <w:rsid w:val="007303AC"/>
    <w:rsid w:val="007306B0"/>
    <w:rsid w:val="00730742"/>
    <w:rsid w:val="00730A1D"/>
    <w:rsid w:val="00730B99"/>
    <w:rsid w:val="00730D64"/>
    <w:rsid w:val="00731182"/>
    <w:rsid w:val="007311A0"/>
    <w:rsid w:val="007312A5"/>
    <w:rsid w:val="007317F3"/>
    <w:rsid w:val="00731E1A"/>
    <w:rsid w:val="007324FA"/>
    <w:rsid w:val="007327BB"/>
    <w:rsid w:val="00732839"/>
    <w:rsid w:val="00732B1C"/>
    <w:rsid w:val="00732BB0"/>
    <w:rsid w:val="00732CC3"/>
    <w:rsid w:val="00732FBC"/>
    <w:rsid w:val="00733607"/>
    <w:rsid w:val="00733A46"/>
    <w:rsid w:val="00733BFE"/>
    <w:rsid w:val="00733E0E"/>
    <w:rsid w:val="00734011"/>
    <w:rsid w:val="00734318"/>
    <w:rsid w:val="00734407"/>
    <w:rsid w:val="0073447F"/>
    <w:rsid w:val="00734847"/>
    <w:rsid w:val="00734A43"/>
    <w:rsid w:val="00734D27"/>
    <w:rsid w:val="00734E61"/>
    <w:rsid w:val="00734F64"/>
    <w:rsid w:val="00735643"/>
    <w:rsid w:val="00735773"/>
    <w:rsid w:val="00735A6C"/>
    <w:rsid w:val="00735AD7"/>
    <w:rsid w:val="00735B2E"/>
    <w:rsid w:val="00735B88"/>
    <w:rsid w:val="007360E1"/>
    <w:rsid w:val="0073614B"/>
    <w:rsid w:val="00736154"/>
    <w:rsid w:val="00736567"/>
    <w:rsid w:val="00736F29"/>
    <w:rsid w:val="0073736B"/>
    <w:rsid w:val="007373D2"/>
    <w:rsid w:val="00737D26"/>
    <w:rsid w:val="00737E10"/>
    <w:rsid w:val="00737ED6"/>
    <w:rsid w:val="00737F1B"/>
    <w:rsid w:val="00737F91"/>
    <w:rsid w:val="0074004D"/>
    <w:rsid w:val="00740286"/>
    <w:rsid w:val="00740703"/>
    <w:rsid w:val="007407F6"/>
    <w:rsid w:val="007408F4"/>
    <w:rsid w:val="00740D5E"/>
    <w:rsid w:val="00741059"/>
    <w:rsid w:val="00741439"/>
    <w:rsid w:val="00741663"/>
    <w:rsid w:val="00741685"/>
    <w:rsid w:val="00741826"/>
    <w:rsid w:val="00741889"/>
    <w:rsid w:val="007419C8"/>
    <w:rsid w:val="00742223"/>
    <w:rsid w:val="00742501"/>
    <w:rsid w:val="00742532"/>
    <w:rsid w:val="00742F6D"/>
    <w:rsid w:val="0074376F"/>
    <w:rsid w:val="0074383A"/>
    <w:rsid w:val="00743D38"/>
    <w:rsid w:val="00744098"/>
    <w:rsid w:val="0074416D"/>
    <w:rsid w:val="0074434C"/>
    <w:rsid w:val="00744418"/>
    <w:rsid w:val="00744506"/>
    <w:rsid w:val="007447C5"/>
    <w:rsid w:val="007448BA"/>
    <w:rsid w:val="007449E2"/>
    <w:rsid w:val="00744A6B"/>
    <w:rsid w:val="00744CBD"/>
    <w:rsid w:val="00744EDC"/>
    <w:rsid w:val="00745420"/>
    <w:rsid w:val="0074593A"/>
    <w:rsid w:val="00745F0B"/>
    <w:rsid w:val="00745F52"/>
    <w:rsid w:val="00745FBE"/>
    <w:rsid w:val="007461E2"/>
    <w:rsid w:val="007465E9"/>
    <w:rsid w:val="00746AB3"/>
    <w:rsid w:val="00746F76"/>
    <w:rsid w:val="00747236"/>
    <w:rsid w:val="007475AB"/>
    <w:rsid w:val="00747A9A"/>
    <w:rsid w:val="00747C6C"/>
    <w:rsid w:val="00747E25"/>
    <w:rsid w:val="0075011A"/>
    <w:rsid w:val="00750361"/>
    <w:rsid w:val="00750400"/>
    <w:rsid w:val="007506BC"/>
    <w:rsid w:val="007515BA"/>
    <w:rsid w:val="007516BE"/>
    <w:rsid w:val="00751C4A"/>
    <w:rsid w:val="00751F6A"/>
    <w:rsid w:val="0075264D"/>
    <w:rsid w:val="00752799"/>
    <w:rsid w:val="00752D46"/>
    <w:rsid w:val="00753472"/>
    <w:rsid w:val="00753604"/>
    <w:rsid w:val="0075373D"/>
    <w:rsid w:val="00753ABA"/>
    <w:rsid w:val="00753C54"/>
    <w:rsid w:val="00753D12"/>
    <w:rsid w:val="00753E49"/>
    <w:rsid w:val="00754029"/>
    <w:rsid w:val="0075402A"/>
    <w:rsid w:val="007543E2"/>
    <w:rsid w:val="00754472"/>
    <w:rsid w:val="00754664"/>
    <w:rsid w:val="00755041"/>
    <w:rsid w:val="0075539C"/>
    <w:rsid w:val="00755481"/>
    <w:rsid w:val="00755729"/>
    <w:rsid w:val="00755BE3"/>
    <w:rsid w:val="00755EEF"/>
    <w:rsid w:val="00755FEE"/>
    <w:rsid w:val="00756504"/>
    <w:rsid w:val="007575C3"/>
    <w:rsid w:val="00757816"/>
    <w:rsid w:val="00757903"/>
    <w:rsid w:val="00757C6D"/>
    <w:rsid w:val="00757D80"/>
    <w:rsid w:val="00757E03"/>
    <w:rsid w:val="00757F73"/>
    <w:rsid w:val="00757FE1"/>
    <w:rsid w:val="0076007C"/>
    <w:rsid w:val="007605ED"/>
    <w:rsid w:val="00760602"/>
    <w:rsid w:val="00760CFB"/>
    <w:rsid w:val="0076117E"/>
    <w:rsid w:val="00761451"/>
    <w:rsid w:val="007615D3"/>
    <w:rsid w:val="0076184B"/>
    <w:rsid w:val="007619BB"/>
    <w:rsid w:val="00761E2E"/>
    <w:rsid w:val="00761F4B"/>
    <w:rsid w:val="007623DD"/>
    <w:rsid w:val="0076267C"/>
    <w:rsid w:val="007628E8"/>
    <w:rsid w:val="0076298E"/>
    <w:rsid w:val="00762AED"/>
    <w:rsid w:val="00762FCF"/>
    <w:rsid w:val="007630F3"/>
    <w:rsid w:val="007636E2"/>
    <w:rsid w:val="00763714"/>
    <w:rsid w:val="0076387B"/>
    <w:rsid w:val="00763C0E"/>
    <w:rsid w:val="007640DE"/>
    <w:rsid w:val="0076417F"/>
    <w:rsid w:val="00764312"/>
    <w:rsid w:val="00764374"/>
    <w:rsid w:val="0076439D"/>
    <w:rsid w:val="00764411"/>
    <w:rsid w:val="00764F3E"/>
    <w:rsid w:val="00764FEB"/>
    <w:rsid w:val="007650B8"/>
    <w:rsid w:val="00765261"/>
    <w:rsid w:val="00765409"/>
    <w:rsid w:val="0076548B"/>
    <w:rsid w:val="00765576"/>
    <w:rsid w:val="0076568D"/>
    <w:rsid w:val="007656DC"/>
    <w:rsid w:val="007658FF"/>
    <w:rsid w:val="00765F76"/>
    <w:rsid w:val="00766222"/>
    <w:rsid w:val="0076631A"/>
    <w:rsid w:val="00766647"/>
    <w:rsid w:val="00766F0A"/>
    <w:rsid w:val="00767C79"/>
    <w:rsid w:val="00767ED4"/>
    <w:rsid w:val="00767FC5"/>
    <w:rsid w:val="00770386"/>
    <w:rsid w:val="00770622"/>
    <w:rsid w:val="007706BC"/>
    <w:rsid w:val="007707AF"/>
    <w:rsid w:val="00770907"/>
    <w:rsid w:val="00770A49"/>
    <w:rsid w:val="00770AD3"/>
    <w:rsid w:val="00771005"/>
    <w:rsid w:val="00771080"/>
    <w:rsid w:val="0077129F"/>
    <w:rsid w:val="007714E8"/>
    <w:rsid w:val="007718F0"/>
    <w:rsid w:val="00771911"/>
    <w:rsid w:val="00771D50"/>
    <w:rsid w:val="00772091"/>
    <w:rsid w:val="00772148"/>
    <w:rsid w:val="00772762"/>
    <w:rsid w:val="00772A5D"/>
    <w:rsid w:val="00772B0A"/>
    <w:rsid w:val="00772D11"/>
    <w:rsid w:val="00772D92"/>
    <w:rsid w:val="00772DB1"/>
    <w:rsid w:val="00772E95"/>
    <w:rsid w:val="007732E0"/>
    <w:rsid w:val="0077334B"/>
    <w:rsid w:val="0077358B"/>
    <w:rsid w:val="00773652"/>
    <w:rsid w:val="007737D5"/>
    <w:rsid w:val="00773A14"/>
    <w:rsid w:val="00773F4B"/>
    <w:rsid w:val="00774025"/>
    <w:rsid w:val="007740B7"/>
    <w:rsid w:val="00774273"/>
    <w:rsid w:val="00775803"/>
    <w:rsid w:val="007758B7"/>
    <w:rsid w:val="00775AD7"/>
    <w:rsid w:val="00775ADB"/>
    <w:rsid w:val="00775B2F"/>
    <w:rsid w:val="00775F12"/>
    <w:rsid w:val="00776359"/>
    <w:rsid w:val="007763C4"/>
    <w:rsid w:val="0077704F"/>
    <w:rsid w:val="0077722B"/>
    <w:rsid w:val="00777439"/>
    <w:rsid w:val="00777A9D"/>
    <w:rsid w:val="00777AB6"/>
    <w:rsid w:val="00777AD9"/>
    <w:rsid w:val="00777B9D"/>
    <w:rsid w:val="00777BA3"/>
    <w:rsid w:val="00777C4E"/>
    <w:rsid w:val="00777DD8"/>
    <w:rsid w:val="00777F0A"/>
    <w:rsid w:val="00777FBA"/>
    <w:rsid w:val="00777FF5"/>
    <w:rsid w:val="00780B53"/>
    <w:rsid w:val="00780B80"/>
    <w:rsid w:val="00780B88"/>
    <w:rsid w:val="00781B6C"/>
    <w:rsid w:val="00781D0E"/>
    <w:rsid w:val="007823BD"/>
    <w:rsid w:val="0078243F"/>
    <w:rsid w:val="00782572"/>
    <w:rsid w:val="00782DCF"/>
    <w:rsid w:val="00782F14"/>
    <w:rsid w:val="00783110"/>
    <w:rsid w:val="00783C00"/>
    <w:rsid w:val="0078413A"/>
    <w:rsid w:val="00784753"/>
    <w:rsid w:val="0078486B"/>
    <w:rsid w:val="00784939"/>
    <w:rsid w:val="00784D82"/>
    <w:rsid w:val="00785105"/>
    <w:rsid w:val="0078542F"/>
    <w:rsid w:val="007854C2"/>
    <w:rsid w:val="007859F8"/>
    <w:rsid w:val="00785A0D"/>
    <w:rsid w:val="00785C07"/>
    <w:rsid w:val="00785C57"/>
    <w:rsid w:val="00785CB7"/>
    <w:rsid w:val="00785D0D"/>
    <w:rsid w:val="0078619F"/>
    <w:rsid w:val="0078644A"/>
    <w:rsid w:val="007865A5"/>
    <w:rsid w:val="00786936"/>
    <w:rsid w:val="00786EE1"/>
    <w:rsid w:val="0078740F"/>
    <w:rsid w:val="007874CD"/>
    <w:rsid w:val="0078752C"/>
    <w:rsid w:val="00787594"/>
    <w:rsid w:val="007875D7"/>
    <w:rsid w:val="00787A2B"/>
    <w:rsid w:val="00790397"/>
    <w:rsid w:val="0079065B"/>
    <w:rsid w:val="007909A9"/>
    <w:rsid w:val="00790BA3"/>
    <w:rsid w:val="007913C4"/>
    <w:rsid w:val="00791474"/>
    <w:rsid w:val="007918AD"/>
    <w:rsid w:val="00791BA3"/>
    <w:rsid w:val="00791F50"/>
    <w:rsid w:val="00792058"/>
    <w:rsid w:val="0079206D"/>
    <w:rsid w:val="007920A6"/>
    <w:rsid w:val="00792256"/>
    <w:rsid w:val="007922D2"/>
    <w:rsid w:val="007925EF"/>
    <w:rsid w:val="00792605"/>
    <w:rsid w:val="0079261F"/>
    <w:rsid w:val="0079288E"/>
    <w:rsid w:val="00792C48"/>
    <w:rsid w:val="00792F01"/>
    <w:rsid w:val="00792F51"/>
    <w:rsid w:val="0079370F"/>
    <w:rsid w:val="00793892"/>
    <w:rsid w:val="00793DAD"/>
    <w:rsid w:val="00794178"/>
    <w:rsid w:val="007941EF"/>
    <w:rsid w:val="0079443E"/>
    <w:rsid w:val="0079448E"/>
    <w:rsid w:val="00794878"/>
    <w:rsid w:val="0079498E"/>
    <w:rsid w:val="007949F8"/>
    <w:rsid w:val="00794AB8"/>
    <w:rsid w:val="00794B4A"/>
    <w:rsid w:val="00794EBE"/>
    <w:rsid w:val="00795408"/>
    <w:rsid w:val="00795446"/>
    <w:rsid w:val="0079563D"/>
    <w:rsid w:val="00795B35"/>
    <w:rsid w:val="00795C8C"/>
    <w:rsid w:val="007961C8"/>
    <w:rsid w:val="0079633D"/>
    <w:rsid w:val="00796560"/>
    <w:rsid w:val="00796570"/>
    <w:rsid w:val="007965FE"/>
    <w:rsid w:val="007967B8"/>
    <w:rsid w:val="0079698A"/>
    <w:rsid w:val="00796D2D"/>
    <w:rsid w:val="0079701C"/>
    <w:rsid w:val="007971A3"/>
    <w:rsid w:val="007971D0"/>
    <w:rsid w:val="00797377"/>
    <w:rsid w:val="007976BB"/>
    <w:rsid w:val="00797737"/>
    <w:rsid w:val="007977A1"/>
    <w:rsid w:val="0079790F"/>
    <w:rsid w:val="00797A67"/>
    <w:rsid w:val="00797A8A"/>
    <w:rsid w:val="007A0339"/>
    <w:rsid w:val="007A06B5"/>
    <w:rsid w:val="007A0724"/>
    <w:rsid w:val="007A1B83"/>
    <w:rsid w:val="007A1DE8"/>
    <w:rsid w:val="007A1EC5"/>
    <w:rsid w:val="007A234C"/>
    <w:rsid w:val="007A247C"/>
    <w:rsid w:val="007A24A6"/>
    <w:rsid w:val="007A2512"/>
    <w:rsid w:val="007A2523"/>
    <w:rsid w:val="007A277C"/>
    <w:rsid w:val="007A279C"/>
    <w:rsid w:val="007A2999"/>
    <w:rsid w:val="007A29C7"/>
    <w:rsid w:val="007A2C6B"/>
    <w:rsid w:val="007A33C2"/>
    <w:rsid w:val="007A3528"/>
    <w:rsid w:val="007A3597"/>
    <w:rsid w:val="007A3610"/>
    <w:rsid w:val="007A379B"/>
    <w:rsid w:val="007A387A"/>
    <w:rsid w:val="007A399C"/>
    <w:rsid w:val="007A3B11"/>
    <w:rsid w:val="007A3D50"/>
    <w:rsid w:val="007A47DC"/>
    <w:rsid w:val="007A48C2"/>
    <w:rsid w:val="007A48CD"/>
    <w:rsid w:val="007A4917"/>
    <w:rsid w:val="007A4C94"/>
    <w:rsid w:val="007A4D8C"/>
    <w:rsid w:val="007A51A8"/>
    <w:rsid w:val="007A5BFF"/>
    <w:rsid w:val="007A5D7F"/>
    <w:rsid w:val="007A5D96"/>
    <w:rsid w:val="007A5DA0"/>
    <w:rsid w:val="007A6123"/>
    <w:rsid w:val="007A61F7"/>
    <w:rsid w:val="007A64D6"/>
    <w:rsid w:val="007A64EB"/>
    <w:rsid w:val="007A68C3"/>
    <w:rsid w:val="007A6F8E"/>
    <w:rsid w:val="007A715C"/>
    <w:rsid w:val="007A7542"/>
    <w:rsid w:val="007A7800"/>
    <w:rsid w:val="007A7E96"/>
    <w:rsid w:val="007A7FA9"/>
    <w:rsid w:val="007A7FE6"/>
    <w:rsid w:val="007B025D"/>
    <w:rsid w:val="007B0542"/>
    <w:rsid w:val="007B06CF"/>
    <w:rsid w:val="007B0A3F"/>
    <w:rsid w:val="007B0BC4"/>
    <w:rsid w:val="007B0CFC"/>
    <w:rsid w:val="007B0F7F"/>
    <w:rsid w:val="007B132D"/>
    <w:rsid w:val="007B1609"/>
    <w:rsid w:val="007B16C6"/>
    <w:rsid w:val="007B1E7E"/>
    <w:rsid w:val="007B2439"/>
    <w:rsid w:val="007B245E"/>
    <w:rsid w:val="007B26C9"/>
    <w:rsid w:val="007B2A66"/>
    <w:rsid w:val="007B2E88"/>
    <w:rsid w:val="007B2FB3"/>
    <w:rsid w:val="007B3239"/>
    <w:rsid w:val="007B33B3"/>
    <w:rsid w:val="007B365F"/>
    <w:rsid w:val="007B3716"/>
    <w:rsid w:val="007B385A"/>
    <w:rsid w:val="007B3A37"/>
    <w:rsid w:val="007B3AE0"/>
    <w:rsid w:val="007B3B7A"/>
    <w:rsid w:val="007B3D78"/>
    <w:rsid w:val="007B3E1A"/>
    <w:rsid w:val="007B4244"/>
    <w:rsid w:val="007B441A"/>
    <w:rsid w:val="007B4840"/>
    <w:rsid w:val="007B4852"/>
    <w:rsid w:val="007B4921"/>
    <w:rsid w:val="007B4CAA"/>
    <w:rsid w:val="007B4D1C"/>
    <w:rsid w:val="007B5092"/>
    <w:rsid w:val="007B52AC"/>
    <w:rsid w:val="007B56D1"/>
    <w:rsid w:val="007B5762"/>
    <w:rsid w:val="007B5EF2"/>
    <w:rsid w:val="007B6539"/>
    <w:rsid w:val="007B6569"/>
    <w:rsid w:val="007B675A"/>
    <w:rsid w:val="007B6B03"/>
    <w:rsid w:val="007B6B2D"/>
    <w:rsid w:val="007B6C3B"/>
    <w:rsid w:val="007B7238"/>
    <w:rsid w:val="007B74D7"/>
    <w:rsid w:val="007B7509"/>
    <w:rsid w:val="007B7614"/>
    <w:rsid w:val="007B76DC"/>
    <w:rsid w:val="007B7D4E"/>
    <w:rsid w:val="007C00A9"/>
    <w:rsid w:val="007C0251"/>
    <w:rsid w:val="007C0510"/>
    <w:rsid w:val="007C0542"/>
    <w:rsid w:val="007C0569"/>
    <w:rsid w:val="007C0830"/>
    <w:rsid w:val="007C12AE"/>
    <w:rsid w:val="007C12EC"/>
    <w:rsid w:val="007C1465"/>
    <w:rsid w:val="007C148D"/>
    <w:rsid w:val="007C17D9"/>
    <w:rsid w:val="007C1BC0"/>
    <w:rsid w:val="007C1F51"/>
    <w:rsid w:val="007C1FC0"/>
    <w:rsid w:val="007C23E5"/>
    <w:rsid w:val="007C24DB"/>
    <w:rsid w:val="007C27C4"/>
    <w:rsid w:val="007C2A14"/>
    <w:rsid w:val="007C2A52"/>
    <w:rsid w:val="007C2A72"/>
    <w:rsid w:val="007C2AE2"/>
    <w:rsid w:val="007C2E6E"/>
    <w:rsid w:val="007C2F8B"/>
    <w:rsid w:val="007C2FEE"/>
    <w:rsid w:val="007C3120"/>
    <w:rsid w:val="007C3292"/>
    <w:rsid w:val="007C3947"/>
    <w:rsid w:val="007C3C50"/>
    <w:rsid w:val="007C3C58"/>
    <w:rsid w:val="007C3E5F"/>
    <w:rsid w:val="007C40C3"/>
    <w:rsid w:val="007C4307"/>
    <w:rsid w:val="007C43E4"/>
    <w:rsid w:val="007C444B"/>
    <w:rsid w:val="007C4BB3"/>
    <w:rsid w:val="007C4DD0"/>
    <w:rsid w:val="007C4E57"/>
    <w:rsid w:val="007C59D6"/>
    <w:rsid w:val="007C5A76"/>
    <w:rsid w:val="007C5DCE"/>
    <w:rsid w:val="007C5EF0"/>
    <w:rsid w:val="007C60E0"/>
    <w:rsid w:val="007C6350"/>
    <w:rsid w:val="007C6718"/>
    <w:rsid w:val="007C6735"/>
    <w:rsid w:val="007C6AE4"/>
    <w:rsid w:val="007C6D0C"/>
    <w:rsid w:val="007C6FB4"/>
    <w:rsid w:val="007C71F7"/>
    <w:rsid w:val="007C77D3"/>
    <w:rsid w:val="007C7C43"/>
    <w:rsid w:val="007C7E1E"/>
    <w:rsid w:val="007C7F5F"/>
    <w:rsid w:val="007D04F9"/>
    <w:rsid w:val="007D128E"/>
    <w:rsid w:val="007D1467"/>
    <w:rsid w:val="007D166B"/>
    <w:rsid w:val="007D1724"/>
    <w:rsid w:val="007D1CD5"/>
    <w:rsid w:val="007D1DC2"/>
    <w:rsid w:val="007D202E"/>
    <w:rsid w:val="007D210A"/>
    <w:rsid w:val="007D21A9"/>
    <w:rsid w:val="007D21CC"/>
    <w:rsid w:val="007D23BC"/>
    <w:rsid w:val="007D258D"/>
    <w:rsid w:val="007D25CD"/>
    <w:rsid w:val="007D29F6"/>
    <w:rsid w:val="007D2B1D"/>
    <w:rsid w:val="007D2C51"/>
    <w:rsid w:val="007D31B5"/>
    <w:rsid w:val="007D36AE"/>
    <w:rsid w:val="007D3C85"/>
    <w:rsid w:val="007D4176"/>
    <w:rsid w:val="007D4274"/>
    <w:rsid w:val="007D448A"/>
    <w:rsid w:val="007D44F0"/>
    <w:rsid w:val="007D452A"/>
    <w:rsid w:val="007D4748"/>
    <w:rsid w:val="007D4898"/>
    <w:rsid w:val="007D4E88"/>
    <w:rsid w:val="007D4E91"/>
    <w:rsid w:val="007D519C"/>
    <w:rsid w:val="007D52C5"/>
    <w:rsid w:val="007D5939"/>
    <w:rsid w:val="007D5C8F"/>
    <w:rsid w:val="007D5D39"/>
    <w:rsid w:val="007D5E70"/>
    <w:rsid w:val="007D67E5"/>
    <w:rsid w:val="007D6BB1"/>
    <w:rsid w:val="007D6CF1"/>
    <w:rsid w:val="007D766C"/>
    <w:rsid w:val="007D7728"/>
    <w:rsid w:val="007D778E"/>
    <w:rsid w:val="007D77A2"/>
    <w:rsid w:val="007D77D9"/>
    <w:rsid w:val="007D78FB"/>
    <w:rsid w:val="007D7C66"/>
    <w:rsid w:val="007D7FA3"/>
    <w:rsid w:val="007E00EF"/>
    <w:rsid w:val="007E1106"/>
    <w:rsid w:val="007E12FB"/>
    <w:rsid w:val="007E152A"/>
    <w:rsid w:val="007E1664"/>
    <w:rsid w:val="007E1B06"/>
    <w:rsid w:val="007E2035"/>
    <w:rsid w:val="007E27CD"/>
    <w:rsid w:val="007E2C4B"/>
    <w:rsid w:val="007E2D76"/>
    <w:rsid w:val="007E2E21"/>
    <w:rsid w:val="007E3257"/>
    <w:rsid w:val="007E3633"/>
    <w:rsid w:val="007E3DFD"/>
    <w:rsid w:val="007E3EC7"/>
    <w:rsid w:val="007E3F4E"/>
    <w:rsid w:val="007E4A71"/>
    <w:rsid w:val="007E4C91"/>
    <w:rsid w:val="007E4D94"/>
    <w:rsid w:val="007E4DE7"/>
    <w:rsid w:val="007E4F9B"/>
    <w:rsid w:val="007E553C"/>
    <w:rsid w:val="007E5743"/>
    <w:rsid w:val="007E5AE9"/>
    <w:rsid w:val="007E5F1D"/>
    <w:rsid w:val="007E6010"/>
    <w:rsid w:val="007E61EC"/>
    <w:rsid w:val="007E65DA"/>
    <w:rsid w:val="007E6C14"/>
    <w:rsid w:val="007E6D4F"/>
    <w:rsid w:val="007E6E13"/>
    <w:rsid w:val="007E7541"/>
    <w:rsid w:val="007E7787"/>
    <w:rsid w:val="007E7E54"/>
    <w:rsid w:val="007F0013"/>
    <w:rsid w:val="007F033C"/>
    <w:rsid w:val="007F067F"/>
    <w:rsid w:val="007F08D6"/>
    <w:rsid w:val="007F0D03"/>
    <w:rsid w:val="007F0F12"/>
    <w:rsid w:val="007F10BE"/>
    <w:rsid w:val="007F1377"/>
    <w:rsid w:val="007F17B0"/>
    <w:rsid w:val="007F1DE2"/>
    <w:rsid w:val="007F1E00"/>
    <w:rsid w:val="007F20E8"/>
    <w:rsid w:val="007F2614"/>
    <w:rsid w:val="007F2667"/>
    <w:rsid w:val="007F29E3"/>
    <w:rsid w:val="007F2CA3"/>
    <w:rsid w:val="007F2E43"/>
    <w:rsid w:val="007F3104"/>
    <w:rsid w:val="007F312E"/>
    <w:rsid w:val="007F32A4"/>
    <w:rsid w:val="007F32D7"/>
    <w:rsid w:val="007F333F"/>
    <w:rsid w:val="007F37B4"/>
    <w:rsid w:val="007F38FE"/>
    <w:rsid w:val="007F42A7"/>
    <w:rsid w:val="007F4594"/>
    <w:rsid w:val="007F467E"/>
    <w:rsid w:val="007F49B5"/>
    <w:rsid w:val="007F49DB"/>
    <w:rsid w:val="007F5034"/>
    <w:rsid w:val="007F531C"/>
    <w:rsid w:val="007F5441"/>
    <w:rsid w:val="007F54AE"/>
    <w:rsid w:val="007F54F0"/>
    <w:rsid w:val="007F5509"/>
    <w:rsid w:val="007F57F3"/>
    <w:rsid w:val="007F598D"/>
    <w:rsid w:val="007F5B9D"/>
    <w:rsid w:val="007F5D40"/>
    <w:rsid w:val="007F5D6D"/>
    <w:rsid w:val="007F6064"/>
    <w:rsid w:val="007F65CA"/>
    <w:rsid w:val="007F6655"/>
    <w:rsid w:val="007F6C5B"/>
    <w:rsid w:val="007F722D"/>
    <w:rsid w:val="007F74A1"/>
    <w:rsid w:val="007F7505"/>
    <w:rsid w:val="007F7713"/>
    <w:rsid w:val="007F7907"/>
    <w:rsid w:val="007F7D12"/>
    <w:rsid w:val="00800111"/>
    <w:rsid w:val="0080020D"/>
    <w:rsid w:val="00800372"/>
    <w:rsid w:val="008003F4"/>
    <w:rsid w:val="008006D1"/>
    <w:rsid w:val="00800959"/>
    <w:rsid w:val="00800F0C"/>
    <w:rsid w:val="008013ED"/>
    <w:rsid w:val="00801543"/>
    <w:rsid w:val="0080167C"/>
    <w:rsid w:val="00801BC5"/>
    <w:rsid w:val="00802126"/>
    <w:rsid w:val="008024B7"/>
    <w:rsid w:val="00802521"/>
    <w:rsid w:val="0080274E"/>
    <w:rsid w:val="00802BA3"/>
    <w:rsid w:val="00802D4B"/>
    <w:rsid w:val="00802E6D"/>
    <w:rsid w:val="008033D2"/>
    <w:rsid w:val="00803523"/>
    <w:rsid w:val="0080356C"/>
    <w:rsid w:val="00803B1D"/>
    <w:rsid w:val="00803E54"/>
    <w:rsid w:val="00803EEF"/>
    <w:rsid w:val="00804208"/>
    <w:rsid w:val="0080426E"/>
    <w:rsid w:val="00804493"/>
    <w:rsid w:val="008044F5"/>
    <w:rsid w:val="00804540"/>
    <w:rsid w:val="00804741"/>
    <w:rsid w:val="0080475C"/>
    <w:rsid w:val="00804A76"/>
    <w:rsid w:val="00804F68"/>
    <w:rsid w:val="008050CA"/>
    <w:rsid w:val="00805C31"/>
    <w:rsid w:val="00805D75"/>
    <w:rsid w:val="00805DEB"/>
    <w:rsid w:val="00806045"/>
    <w:rsid w:val="00806421"/>
    <w:rsid w:val="00806439"/>
    <w:rsid w:val="008064D0"/>
    <w:rsid w:val="008067D8"/>
    <w:rsid w:val="0080717E"/>
    <w:rsid w:val="008075B4"/>
    <w:rsid w:val="00807CED"/>
    <w:rsid w:val="008103B7"/>
    <w:rsid w:val="00810565"/>
    <w:rsid w:val="008105D6"/>
    <w:rsid w:val="00810EB4"/>
    <w:rsid w:val="00810F08"/>
    <w:rsid w:val="00810F1B"/>
    <w:rsid w:val="00810F9A"/>
    <w:rsid w:val="00811097"/>
    <w:rsid w:val="0081126D"/>
    <w:rsid w:val="00811862"/>
    <w:rsid w:val="0081195D"/>
    <w:rsid w:val="00811DB9"/>
    <w:rsid w:val="00811E00"/>
    <w:rsid w:val="0081205E"/>
    <w:rsid w:val="00812453"/>
    <w:rsid w:val="0081267C"/>
    <w:rsid w:val="008127B4"/>
    <w:rsid w:val="00812BCA"/>
    <w:rsid w:val="00812FD6"/>
    <w:rsid w:val="008131E4"/>
    <w:rsid w:val="008133C9"/>
    <w:rsid w:val="00813BC9"/>
    <w:rsid w:val="00813FDE"/>
    <w:rsid w:val="00814450"/>
    <w:rsid w:val="0081455E"/>
    <w:rsid w:val="0081472D"/>
    <w:rsid w:val="008147F8"/>
    <w:rsid w:val="008148B9"/>
    <w:rsid w:val="00814DC2"/>
    <w:rsid w:val="00814FD1"/>
    <w:rsid w:val="00815579"/>
    <w:rsid w:val="00815A61"/>
    <w:rsid w:val="00815C40"/>
    <w:rsid w:val="00815C5F"/>
    <w:rsid w:val="00815C8A"/>
    <w:rsid w:val="00815CD1"/>
    <w:rsid w:val="00815D87"/>
    <w:rsid w:val="00815DBE"/>
    <w:rsid w:val="00815DC5"/>
    <w:rsid w:val="0081635D"/>
    <w:rsid w:val="008164C0"/>
    <w:rsid w:val="00816688"/>
    <w:rsid w:val="008168FC"/>
    <w:rsid w:val="00816993"/>
    <w:rsid w:val="008169A7"/>
    <w:rsid w:val="00816A72"/>
    <w:rsid w:val="00816D9F"/>
    <w:rsid w:val="00817485"/>
    <w:rsid w:val="00817918"/>
    <w:rsid w:val="00817F2C"/>
    <w:rsid w:val="0082008C"/>
    <w:rsid w:val="008203C2"/>
    <w:rsid w:val="008204B5"/>
    <w:rsid w:val="008205EA"/>
    <w:rsid w:val="008205FC"/>
    <w:rsid w:val="0082078D"/>
    <w:rsid w:val="0082099B"/>
    <w:rsid w:val="00820B9F"/>
    <w:rsid w:val="008211CE"/>
    <w:rsid w:val="00821200"/>
    <w:rsid w:val="008213B6"/>
    <w:rsid w:val="008216A5"/>
    <w:rsid w:val="00821FD2"/>
    <w:rsid w:val="008220CD"/>
    <w:rsid w:val="00822144"/>
    <w:rsid w:val="008225EE"/>
    <w:rsid w:val="00822A6C"/>
    <w:rsid w:val="00822B9B"/>
    <w:rsid w:val="00822E08"/>
    <w:rsid w:val="00822FF9"/>
    <w:rsid w:val="008231AD"/>
    <w:rsid w:val="008234C1"/>
    <w:rsid w:val="00823B8A"/>
    <w:rsid w:val="00823CE5"/>
    <w:rsid w:val="00823DEE"/>
    <w:rsid w:val="00823FA6"/>
    <w:rsid w:val="008240DD"/>
    <w:rsid w:val="008240F4"/>
    <w:rsid w:val="00824C76"/>
    <w:rsid w:val="00824D23"/>
    <w:rsid w:val="00824DA6"/>
    <w:rsid w:val="00824F63"/>
    <w:rsid w:val="00825251"/>
    <w:rsid w:val="008252E1"/>
    <w:rsid w:val="0082551D"/>
    <w:rsid w:val="0082560C"/>
    <w:rsid w:val="00825BDE"/>
    <w:rsid w:val="0082673B"/>
    <w:rsid w:val="00826818"/>
    <w:rsid w:val="00826858"/>
    <w:rsid w:val="00826961"/>
    <w:rsid w:val="00826A94"/>
    <w:rsid w:val="00826E14"/>
    <w:rsid w:val="008270AA"/>
    <w:rsid w:val="008270D7"/>
    <w:rsid w:val="00827922"/>
    <w:rsid w:val="00827AF6"/>
    <w:rsid w:val="00827CF4"/>
    <w:rsid w:val="00827D24"/>
    <w:rsid w:val="00827D65"/>
    <w:rsid w:val="00827F25"/>
    <w:rsid w:val="008306C7"/>
    <w:rsid w:val="0083070F"/>
    <w:rsid w:val="008308C0"/>
    <w:rsid w:val="00830984"/>
    <w:rsid w:val="0083098F"/>
    <w:rsid w:val="00830BCD"/>
    <w:rsid w:val="00830D57"/>
    <w:rsid w:val="00831002"/>
    <w:rsid w:val="0083113D"/>
    <w:rsid w:val="008311CD"/>
    <w:rsid w:val="00831DBB"/>
    <w:rsid w:val="0083232F"/>
    <w:rsid w:val="008324BB"/>
    <w:rsid w:val="008326A1"/>
    <w:rsid w:val="0083286E"/>
    <w:rsid w:val="00832C0A"/>
    <w:rsid w:val="00833183"/>
    <w:rsid w:val="00833762"/>
    <w:rsid w:val="00833895"/>
    <w:rsid w:val="00833ABC"/>
    <w:rsid w:val="00833B26"/>
    <w:rsid w:val="00834454"/>
    <w:rsid w:val="00834466"/>
    <w:rsid w:val="008344F4"/>
    <w:rsid w:val="00834B8F"/>
    <w:rsid w:val="00834ED9"/>
    <w:rsid w:val="00835341"/>
    <w:rsid w:val="0083552F"/>
    <w:rsid w:val="008356F7"/>
    <w:rsid w:val="00835961"/>
    <w:rsid w:val="0083612D"/>
    <w:rsid w:val="00836225"/>
    <w:rsid w:val="008363CD"/>
    <w:rsid w:val="00836792"/>
    <w:rsid w:val="00836BD6"/>
    <w:rsid w:val="00836D8A"/>
    <w:rsid w:val="00836EF1"/>
    <w:rsid w:val="008372BE"/>
    <w:rsid w:val="008373D7"/>
    <w:rsid w:val="00837DEA"/>
    <w:rsid w:val="0084004B"/>
    <w:rsid w:val="00840C1B"/>
    <w:rsid w:val="008410C1"/>
    <w:rsid w:val="00841543"/>
    <w:rsid w:val="008415A2"/>
    <w:rsid w:val="00841689"/>
    <w:rsid w:val="00841C64"/>
    <w:rsid w:val="00841DF4"/>
    <w:rsid w:val="0084217D"/>
    <w:rsid w:val="00842227"/>
    <w:rsid w:val="00842246"/>
    <w:rsid w:val="00842C85"/>
    <w:rsid w:val="00842E24"/>
    <w:rsid w:val="008432CB"/>
    <w:rsid w:val="0084399D"/>
    <w:rsid w:val="00843B33"/>
    <w:rsid w:val="0084421B"/>
    <w:rsid w:val="008443EC"/>
    <w:rsid w:val="00844752"/>
    <w:rsid w:val="008447CA"/>
    <w:rsid w:val="00844B3B"/>
    <w:rsid w:val="00844B54"/>
    <w:rsid w:val="00844BE2"/>
    <w:rsid w:val="00844C99"/>
    <w:rsid w:val="00844CED"/>
    <w:rsid w:val="0084552F"/>
    <w:rsid w:val="00845764"/>
    <w:rsid w:val="00845B6F"/>
    <w:rsid w:val="00845C56"/>
    <w:rsid w:val="00845C58"/>
    <w:rsid w:val="00845CF4"/>
    <w:rsid w:val="00845F1F"/>
    <w:rsid w:val="00845F3D"/>
    <w:rsid w:val="008460E7"/>
    <w:rsid w:val="00846540"/>
    <w:rsid w:val="00846655"/>
    <w:rsid w:val="00846F55"/>
    <w:rsid w:val="00847030"/>
    <w:rsid w:val="00847714"/>
    <w:rsid w:val="00847E95"/>
    <w:rsid w:val="008501CF"/>
    <w:rsid w:val="008506BF"/>
    <w:rsid w:val="0085092C"/>
    <w:rsid w:val="00850BE9"/>
    <w:rsid w:val="00850C5E"/>
    <w:rsid w:val="00851895"/>
    <w:rsid w:val="00851916"/>
    <w:rsid w:val="00851934"/>
    <w:rsid w:val="00851947"/>
    <w:rsid w:val="00851974"/>
    <w:rsid w:val="00851C74"/>
    <w:rsid w:val="00851E38"/>
    <w:rsid w:val="008523A5"/>
    <w:rsid w:val="0085257A"/>
    <w:rsid w:val="00852C6D"/>
    <w:rsid w:val="00852CE3"/>
    <w:rsid w:val="00852EBA"/>
    <w:rsid w:val="00853BB0"/>
    <w:rsid w:val="00853E8F"/>
    <w:rsid w:val="00854380"/>
    <w:rsid w:val="008545DE"/>
    <w:rsid w:val="00855081"/>
    <w:rsid w:val="0085509B"/>
    <w:rsid w:val="0085547D"/>
    <w:rsid w:val="008554F2"/>
    <w:rsid w:val="00855556"/>
    <w:rsid w:val="00855562"/>
    <w:rsid w:val="00855951"/>
    <w:rsid w:val="00855BD8"/>
    <w:rsid w:val="008560D9"/>
    <w:rsid w:val="008562B5"/>
    <w:rsid w:val="008562F7"/>
    <w:rsid w:val="00856505"/>
    <w:rsid w:val="00856558"/>
    <w:rsid w:val="008569E6"/>
    <w:rsid w:val="0085702A"/>
    <w:rsid w:val="00857261"/>
    <w:rsid w:val="00857549"/>
    <w:rsid w:val="00857C9E"/>
    <w:rsid w:val="00857D3F"/>
    <w:rsid w:val="00857DA5"/>
    <w:rsid w:val="0086027A"/>
    <w:rsid w:val="00860440"/>
    <w:rsid w:val="008608AA"/>
    <w:rsid w:val="0086099C"/>
    <w:rsid w:val="00861066"/>
    <w:rsid w:val="0086136C"/>
    <w:rsid w:val="0086174C"/>
    <w:rsid w:val="00861790"/>
    <w:rsid w:val="008618B5"/>
    <w:rsid w:val="008618C3"/>
    <w:rsid w:val="0086197D"/>
    <w:rsid w:val="00861EC7"/>
    <w:rsid w:val="008621BD"/>
    <w:rsid w:val="008621EA"/>
    <w:rsid w:val="00862836"/>
    <w:rsid w:val="00862FF9"/>
    <w:rsid w:val="00863122"/>
    <w:rsid w:val="008632A4"/>
    <w:rsid w:val="00863A49"/>
    <w:rsid w:val="00863AFA"/>
    <w:rsid w:val="00863BC4"/>
    <w:rsid w:val="00863BE5"/>
    <w:rsid w:val="00863C8B"/>
    <w:rsid w:val="00863CB7"/>
    <w:rsid w:val="00863CBD"/>
    <w:rsid w:val="00864A3D"/>
    <w:rsid w:val="00864B12"/>
    <w:rsid w:val="008650F1"/>
    <w:rsid w:val="008653FD"/>
    <w:rsid w:val="00865634"/>
    <w:rsid w:val="00865804"/>
    <w:rsid w:val="008659F9"/>
    <w:rsid w:val="00865AB1"/>
    <w:rsid w:val="00865C85"/>
    <w:rsid w:val="00865D2A"/>
    <w:rsid w:val="00865DE7"/>
    <w:rsid w:val="008661EE"/>
    <w:rsid w:val="008668CE"/>
    <w:rsid w:val="0086701C"/>
    <w:rsid w:val="0086750E"/>
    <w:rsid w:val="0086751C"/>
    <w:rsid w:val="008676D8"/>
    <w:rsid w:val="008677A6"/>
    <w:rsid w:val="00867D48"/>
    <w:rsid w:val="00867E8D"/>
    <w:rsid w:val="00870081"/>
    <w:rsid w:val="008700D1"/>
    <w:rsid w:val="008702C3"/>
    <w:rsid w:val="008703B2"/>
    <w:rsid w:val="008703ED"/>
    <w:rsid w:val="008704F4"/>
    <w:rsid w:val="00870923"/>
    <w:rsid w:val="00870B9A"/>
    <w:rsid w:val="00870E4E"/>
    <w:rsid w:val="00870EA0"/>
    <w:rsid w:val="008713B0"/>
    <w:rsid w:val="00871707"/>
    <w:rsid w:val="00871827"/>
    <w:rsid w:val="00871891"/>
    <w:rsid w:val="00871D9E"/>
    <w:rsid w:val="00872217"/>
    <w:rsid w:val="008722EA"/>
    <w:rsid w:val="008722F5"/>
    <w:rsid w:val="00872355"/>
    <w:rsid w:val="00872996"/>
    <w:rsid w:val="00872ACF"/>
    <w:rsid w:val="00872CCD"/>
    <w:rsid w:val="00872DA3"/>
    <w:rsid w:val="00872F33"/>
    <w:rsid w:val="00873200"/>
    <w:rsid w:val="0087320D"/>
    <w:rsid w:val="008732CA"/>
    <w:rsid w:val="00873500"/>
    <w:rsid w:val="0087368B"/>
    <w:rsid w:val="00873749"/>
    <w:rsid w:val="00873AE7"/>
    <w:rsid w:val="00873BCE"/>
    <w:rsid w:val="00873BE2"/>
    <w:rsid w:val="00873CA9"/>
    <w:rsid w:val="00874295"/>
    <w:rsid w:val="008743E3"/>
    <w:rsid w:val="0087442A"/>
    <w:rsid w:val="00874695"/>
    <w:rsid w:val="00874852"/>
    <w:rsid w:val="008748B5"/>
    <w:rsid w:val="00874A90"/>
    <w:rsid w:val="00874C5D"/>
    <w:rsid w:val="0087523E"/>
    <w:rsid w:val="008754A5"/>
    <w:rsid w:val="008754AE"/>
    <w:rsid w:val="008754D0"/>
    <w:rsid w:val="00875A67"/>
    <w:rsid w:val="00875A78"/>
    <w:rsid w:val="00875C4E"/>
    <w:rsid w:val="00875CDE"/>
    <w:rsid w:val="008763F4"/>
    <w:rsid w:val="00876475"/>
    <w:rsid w:val="00876554"/>
    <w:rsid w:val="00876B3F"/>
    <w:rsid w:val="0087721E"/>
    <w:rsid w:val="0087727A"/>
    <w:rsid w:val="008772FB"/>
    <w:rsid w:val="00877402"/>
    <w:rsid w:val="0087748C"/>
    <w:rsid w:val="00877C40"/>
    <w:rsid w:val="00877CC6"/>
    <w:rsid w:val="00880501"/>
    <w:rsid w:val="0088078F"/>
    <w:rsid w:val="00880AD1"/>
    <w:rsid w:val="00880C2E"/>
    <w:rsid w:val="00880C52"/>
    <w:rsid w:val="00880EF8"/>
    <w:rsid w:val="00880FF3"/>
    <w:rsid w:val="00881582"/>
    <w:rsid w:val="0088163A"/>
    <w:rsid w:val="008818C8"/>
    <w:rsid w:val="00881CBE"/>
    <w:rsid w:val="00882591"/>
    <w:rsid w:val="00882731"/>
    <w:rsid w:val="008829D4"/>
    <w:rsid w:val="00882FEE"/>
    <w:rsid w:val="008830EE"/>
    <w:rsid w:val="0088385F"/>
    <w:rsid w:val="008838D8"/>
    <w:rsid w:val="00883B57"/>
    <w:rsid w:val="00883C99"/>
    <w:rsid w:val="00883E16"/>
    <w:rsid w:val="00883FDC"/>
    <w:rsid w:val="008840C9"/>
    <w:rsid w:val="008841A0"/>
    <w:rsid w:val="008841F4"/>
    <w:rsid w:val="00884238"/>
    <w:rsid w:val="00884613"/>
    <w:rsid w:val="008846F8"/>
    <w:rsid w:val="00884945"/>
    <w:rsid w:val="008849EB"/>
    <w:rsid w:val="00884BCA"/>
    <w:rsid w:val="0088526B"/>
    <w:rsid w:val="00885419"/>
    <w:rsid w:val="008855A0"/>
    <w:rsid w:val="008855AC"/>
    <w:rsid w:val="00885752"/>
    <w:rsid w:val="00885878"/>
    <w:rsid w:val="00885BE3"/>
    <w:rsid w:val="00885EA3"/>
    <w:rsid w:val="00885FAD"/>
    <w:rsid w:val="0088645E"/>
    <w:rsid w:val="00886879"/>
    <w:rsid w:val="00886DC6"/>
    <w:rsid w:val="00887151"/>
    <w:rsid w:val="0088730C"/>
    <w:rsid w:val="00887D1D"/>
    <w:rsid w:val="00890286"/>
    <w:rsid w:val="008906E9"/>
    <w:rsid w:val="00890DBF"/>
    <w:rsid w:val="00890F20"/>
    <w:rsid w:val="00891374"/>
    <w:rsid w:val="00891534"/>
    <w:rsid w:val="00891670"/>
    <w:rsid w:val="00891866"/>
    <w:rsid w:val="00891875"/>
    <w:rsid w:val="008919C1"/>
    <w:rsid w:val="00891C7A"/>
    <w:rsid w:val="00891E69"/>
    <w:rsid w:val="00892213"/>
    <w:rsid w:val="00892252"/>
    <w:rsid w:val="008922B6"/>
    <w:rsid w:val="00892330"/>
    <w:rsid w:val="00892878"/>
    <w:rsid w:val="00892D6C"/>
    <w:rsid w:val="00892D85"/>
    <w:rsid w:val="00892F7C"/>
    <w:rsid w:val="008932E0"/>
    <w:rsid w:val="00893A60"/>
    <w:rsid w:val="00893AA8"/>
    <w:rsid w:val="00893ADD"/>
    <w:rsid w:val="00893C8D"/>
    <w:rsid w:val="00894494"/>
    <w:rsid w:val="008945AF"/>
    <w:rsid w:val="008946A8"/>
    <w:rsid w:val="00895231"/>
    <w:rsid w:val="0089585D"/>
    <w:rsid w:val="0089585E"/>
    <w:rsid w:val="00896241"/>
    <w:rsid w:val="0089636E"/>
    <w:rsid w:val="0089676E"/>
    <w:rsid w:val="008967B0"/>
    <w:rsid w:val="00896A3C"/>
    <w:rsid w:val="00896ED0"/>
    <w:rsid w:val="0089730E"/>
    <w:rsid w:val="00897368"/>
    <w:rsid w:val="008973CB"/>
    <w:rsid w:val="00897475"/>
    <w:rsid w:val="00897AC0"/>
    <w:rsid w:val="008A009E"/>
    <w:rsid w:val="008A0B10"/>
    <w:rsid w:val="008A0B95"/>
    <w:rsid w:val="008A0ED5"/>
    <w:rsid w:val="008A103C"/>
    <w:rsid w:val="008A10A5"/>
    <w:rsid w:val="008A1347"/>
    <w:rsid w:val="008A1490"/>
    <w:rsid w:val="008A1795"/>
    <w:rsid w:val="008A192A"/>
    <w:rsid w:val="008A193E"/>
    <w:rsid w:val="008A1B1F"/>
    <w:rsid w:val="008A1C5F"/>
    <w:rsid w:val="008A2034"/>
    <w:rsid w:val="008A2175"/>
    <w:rsid w:val="008A2181"/>
    <w:rsid w:val="008A2264"/>
    <w:rsid w:val="008A234E"/>
    <w:rsid w:val="008A25F2"/>
    <w:rsid w:val="008A284C"/>
    <w:rsid w:val="008A309A"/>
    <w:rsid w:val="008A3247"/>
    <w:rsid w:val="008A38D9"/>
    <w:rsid w:val="008A3A7F"/>
    <w:rsid w:val="008A3F8A"/>
    <w:rsid w:val="008A4294"/>
    <w:rsid w:val="008A4AFC"/>
    <w:rsid w:val="008A4B23"/>
    <w:rsid w:val="008A4B2A"/>
    <w:rsid w:val="008A4B7F"/>
    <w:rsid w:val="008A4CE9"/>
    <w:rsid w:val="008A4DE9"/>
    <w:rsid w:val="008A500F"/>
    <w:rsid w:val="008A514C"/>
    <w:rsid w:val="008A526C"/>
    <w:rsid w:val="008A5421"/>
    <w:rsid w:val="008A57CF"/>
    <w:rsid w:val="008A5CC2"/>
    <w:rsid w:val="008A6047"/>
    <w:rsid w:val="008A61C9"/>
    <w:rsid w:val="008A62E0"/>
    <w:rsid w:val="008A6689"/>
    <w:rsid w:val="008A6714"/>
    <w:rsid w:val="008A68A4"/>
    <w:rsid w:val="008A6C6C"/>
    <w:rsid w:val="008A6D5D"/>
    <w:rsid w:val="008A6F4B"/>
    <w:rsid w:val="008A7257"/>
    <w:rsid w:val="008A7350"/>
    <w:rsid w:val="008A7690"/>
    <w:rsid w:val="008A7692"/>
    <w:rsid w:val="008A7955"/>
    <w:rsid w:val="008A7B03"/>
    <w:rsid w:val="008B0097"/>
    <w:rsid w:val="008B020B"/>
    <w:rsid w:val="008B02E6"/>
    <w:rsid w:val="008B05FA"/>
    <w:rsid w:val="008B0747"/>
    <w:rsid w:val="008B09DA"/>
    <w:rsid w:val="008B0AB4"/>
    <w:rsid w:val="008B0BF2"/>
    <w:rsid w:val="008B0D4A"/>
    <w:rsid w:val="008B100E"/>
    <w:rsid w:val="008B112C"/>
    <w:rsid w:val="008B11F7"/>
    <w:rsid w:val="008B1513"/>
    <w:rsid w:val="008B156A"/>
    <w:rsid w:val="008B16A5"/>
    <w:rsid w:val="008B1959"/>
    <w:rsid w:val="008B1A95"/>
    <w:rsid w:val="008B24C1"/>
    <w:rsid w:val="008B26D1"/>
    <w:rsid w:val="008B2DF4"/>
    <w:rsid w:val="008B2F5E"/>
    <w:rsid w:val="008B3301"/>
    <w:rsid w:val="008B3372"/>
    <w:rsid w:val="008B3487"/>
    <w:rsid w:val="008B374C"/>
    <w:rsid w:val="008B3A71"/>
    <w:rsid w:val="008B3E4A"/>
    <w:rsid w:val="008B3E77"/>
    <w:rsid w:val="008B3F70"/>
    <w:rsid w:val="008B4171"/>
    <w:rsid w:val="008B4282"/>
    <w:rsid w:val="008B4388"/>
    <w:rsid w:val="008B43B9"/>
    <w:rsid w:val="008B44BB"/>
    <w:rsid w:val="008B45D7"/>
    <w:rsid w:val="008B46E1"/>
    <w:rsid w:val="008B4805"/>
    <w:rsid w:val="008B49A3"/>
    <w:rsid w:val="008B503E"/>
    <w:rsid w:val="008B517F"/>
    <w:rsid w:val="008B5290"/>
    <w:rsid w:val="008B5634"/>
    <w:rsid w:val="008B578B"/>
    <w:rsid w:val="008B5802"/>
    <w:rsid w:val="008B58B7"/>
    <w:rsid w:val="008B59B2"/>
    <w:rsid w:val="008B5A5D"/>
    <w:rsid w:val="008B5A73"/>
    <w:rsid w:val="008B5B65"/>
    <w:rsid w:val="008B5C06"/>
    <w:rsid w:val="008B63AD"/>
    <w:rsid w:val="008B64C0"/>
    <w:rsid w:val="008B64DA"/>
    <w:rsid w:val="008B68C6"/>
    <w:rsid w:val="008B6AA7"/>
    <w:rsid w:val="008B6C98"/>
    <w:rsid w:val="008B6D76"/>
    <w:rsid w:val="008B6E33"/>
    <w:rsid w:val="008B7254"/>
    <w:rsid w:val="008B746F"/>
    <w:rsid w:val="008B747B"/>
    <w:rsid w:val="008B75AE"/>
    <w:rsid w:val="008B7B9B"/>
    <w:rsid w:val="008B7BE2"/>
    <w:rsid w:val="008B7F7D"/>
    <w:rsid w:val="008C0252"/>
    <w:rsid w:val="008C0366"/>
    <w:rsid w:val="008C059A"/>
    <w:rsid w:val="008C064C"/>
    <w:rsid w:val="008C0662"/>
    <w:rsid w:val="008C0A5A"/>
    <w:rsid w:val="008C0BD5"/>
    <w:rsid w:val="008C0C16"/>
    <w:rsid w:val="008C0D72"/>
    <w:rsid w:val="008C0E1D"/>
    <w:rsid w:val="008C0FFC"/>
    <w:rsid w:val="008C11C0"/>
    <w:rsid w:val="008C1266"/>
    <w:rsid w:val="008C1717"/>
    <w:rsid w:val="008C1CF8"/>
    <w:rsid w:val="008C1D57"/>
    <w:rsid w:val="008C1ED0"/>
    <w:rsid w:val="008C2305"/>
    <w:rsid w:val="008C24EF"/>
    <w:rsid w:val="008C2E5D"/>
    <w:rsid w:val="008C2FE4"/>
    <w:rsid w:val="008C3362"/>
    <w:rsid w:val="008C34AF"/>
    <w:rsid w:val="008C3525"/>
    <w:rsid w:val="008C3A62"/>
    <w:rsid w:val="008C3B7E"/>
    <w:rsid w:val="008C3E55"/>
    <w:rsid w:val="008C4514"/>
    <w:rsid w:val="008C4CD4"/>
    <w:rsid w:val="008C503E"/>
    <w:rsid w:val="008C507F"/>
    <w:rsid w:val="008C5382"/>
    <w:rsid w:val="008C5466"/>
    <w:rsid w:val="008C555D"/>
    <w:rsid w:val="008C58F5"/>
    <w:rsid w:val="008C5B4D"/>
    <w:rsid w:val="008C5BA8"/>
    <w:rsid w:val="008C6A03"/>
    <w:rsid w:val="008C6A92"/>
    <w:rsid w:val="008C6BCE"/>
    <w:rsid w:val="008C6C77"/>
    <w:rsid w:val="008C7016"/>
    <w:rsid w:val="008C74B2"/>
    <w:rsid w:val="008C75B9"/>
    <w:rsid w:val="008C772D"/>
    <w:rsid w:val="008C77D7"/>
    <w:rsid w:val="008C78C8"/>
    <w:rsid w:val="008C791D"/>
    <w:rsid w:val="008C7D27"/>
    <w:rsid w:val="008D0501"/>
    <w:rsid w:val="008D0946"/>
    <w:rsid w:val="008D0D18"/>
    <w:rsid w:val="008D163A"/>
    <w:rsid w:val="008D185C"/>
    <w:rsid w:val="008D1A1D"/>
    <w:rsid w:val="008D1A64"/>
    <w:rsid w:val="008D1C5F"/>
    <w:rsid w:val="008D1E89"/>
    <w:rsid w:val="008D232E"/>
    <w:rsid w:val="008D28D6"/>
    <w:rsid w:val="008D2963"/>
    <w:rsid w:val="008D2F26"/>
    <w:rsid w:val="008D32C0"/>
    <w:rsid w:val="008D3445"/>
    <w:rsid w:val="008D35A4"/>
    <w:rsid w:val="008D3677"/>
    <w:rsid w:val="008D37D2"/>
    <w:rsid w:val="008D3836"/>
    <w:rsid w:val="008D3BF3"/>
    <w:rsid w:val="008D3C96"/>
    <w:rsid w:val="008D4706"/>
    <w:rsid w:val="008D4E82"/>
    <w:rsid w:val="008D5248"/>
    <w:rsid w:val="008D5281"/>
    <w:rsid w:val="008D596B"/>
    <w:rsid w:val="008D5FE8"/>
    <w:rsid w:val="008D61AD"/>
    <w:rsid w:val="008D649E"/>
    <w:rsid w:val="008D6542"/>
    <w:rsid w:val="008D67DE"/>
    <w:rsid w:val="008D68C8"/>
    <w:rsid w:val="008D6F09"/>
    <w:rsid w:val="008D7118"/>
    <w:rsid w:val="008D7506"/>
    <w:rsid w:val="008D783D"/>
    <w:rsid w:val="008D7A96"/>
    <w:rsid w:val="008E0135"/>
    <w:rsid w:val="008E083A"/>
    <w:rsid w:val="008E08C6"/>
    <w:rsid w:val="008E0938"/>
    <w:rsid w:val="008E1114"/>
    <w:rsid w:val="008E1188"/>
    <w:rsid w:val="008E1796"/>
    <w:rsid w:val="008E1A96"/>
    <w:rsid w:val="008E1E06"/>
    <w:rsid w:val="008E21B6"/>
    <w:rsid w:val="008E2222"/>
    <w:rsid w:val="008E25BC"/>
    <w:rsid w:val="008E313B"/>
    <w:rsid w:val="008E326F"/>
    <w:rsid w:val="008E34DB"/>
    <w:rsid w:val="008E363D"/>
    <w:rsid w:val="008E39DA"/>
    <w:rsid w:val="008E3A56"/>
    <w:rsid w:val="008E3B6B"/>
    <w:rsid w:val="008E3CF7"/>
    <w:rsid w:val="008E3F17"/>
    <w:rsid w:val="008E425B"/>
    <w:rsid w:val="008E494E"/>
    <w:rsid w:val="008E4976"/>
    <w:rsid w:val="008E4A61"/>
    <w:rsid w:val="008E4B1D"/>
    <w:rsid w:val="008E4C55"/>
    <w:rsid w:val="008E503F"/>
    <w:rsid w:val="008E538F"/>
    <w:rsid w:val="008E5473"/>
    <w:rsid w:val="008E55A8"/>
    <w:rsid w:val="008E57B8"/>
    <w:rsid w:val="008E5C41"/>
    <w:rsid w:val="008E6087"/>
    <w:rsid w:val="008E61F0"/>
    <w:rsid w:val="008E63F5"/>
    <w:rsid w:val="008E69F9"/>
    <w:rsid w:val="008E6B10"/>
    <w:rsid w:val="008E6EA0"/>
    <w:rsid w:val="008E7336"/>
    <w:rsid w:val="008E737C"/>
    <w:rsid w:val="008E768D"/>
    <w:rsid w:val="008E7829"/>
    <w:rsid w:val="008E796D"/>
    <w:rsid w:val="008E7EF6"/>
    <w:rsid w:val="008E7F46"/>
    <w:rsid w:val="008F037D"/>
    <w:rsid w:val="008F04BD"/>
    <w:rsid w:val="008F04E7"/>
    <w:rsid w:val="008F096D"/>
    <w:rsid w:val="008F0A6D"/>
    <w:rsid w:val="008F0BDE"/>
    <w:rsid w:val="008F1113"/>
    <w:rsid w:val="008F14F2"/>
    <w:rsid w:val="008F1698"/>
    <w:rsid w:val="008F19CE"/>
    <w:rsid w:val="008F1B1B"/>
    <w:rsid w:val="008F1B94"/>
    <w:rsid w:val="008F1BA5"/>
    <w:rsid w:val="008F1BD0"/>
    <w:rsid w:val="008F1D0B"/>
    <w:rsid w:val="008F1D18"/>
    <w:rsid w:val="008F1E03"/>
    <w:rsid w:val="008F21B9"/>
    <w:rsid w:val="008F2828"/>
    <w:rsid w:val="008F3035"/>
    <w:rsid w:val="008F314F"/>
    <w:rsid w:val="008F3614"/>
    <w:rsid w:val="008F38ED"/>
    <w:rsid w:val="008F3C82"/>
    <w:rsid w:val="008F3CFB"/>
    <w:rsid w:val="008F3FA5"/>
    <w:rsid w:val="008F48F0"/>
    <w:rsid w:val="008F4A17"/>
    <w:rsid w:val="008F4BAA"/>
    <w:rsid w:val="008F4C61"/>
    <w:rsid w:val="008F50A1"/>
    <w:rsid w:val="008F5229"/>
    <w:rsid w:val="008F5375"/>
    <w:rsid w:val="008F549B"/>
    <w:rsid w:val="008F5584"/>
    <w:rsid w:val="008F5595"/>
    <w:rsid w:val="008F56E6"/>
    <w:rsid w:val="008F5820"/>
    <w:rsid w:val="008F58A4"/>
    <w:rsid w:val="008F5C93"/>
    <w:rsid w:val="008F5D76"/>
    <w:rsid w:val="008F5F72"/>
    <w:rsid w:val="008F606E"/>
    <w:rsid w:val="008F61FB"/>
    <w:rsid w:val="008F67C1"/>
    <w:rsid w:val="008F67E6"/>
    <w:rsid w:val="008F690D"/>
    <w:rsid w:val="008F6E6A"/>
    <w:rsid w:val="008F7122"/>
    <w:rsid w:val="008F719A"/>
    <w:rsid w:val="008F719B"/>
    <w:rsid w:val="008F7488"/>
    <w:rsid w:val="008F7632"/>
    <w:rsid w:val="008F7DC3"/>
    <w:rsid w:val="008F7EFB"/>
    <w:rsid w:val="00900205"/>
    <w:rsid w:val="00900289"/>
    <w:rsid w:val="00900361"/>
    <w:rsid w:val="009004AA"/>
    <w:rsid w:val="00900502"/>
    <w:rsid w:val="00900EE4"/>
    <w:rsid w:val="00900F62"/>
    <w:rsid w:val="00900FD2"/>
    <w:rsid w:val="009011E3"/>
    <w:rsid w:val="009018E5"/>
    <w:rsid w:val="00901A06"/>
    <w:rsid w:val="00901BF6"/>
    <w:rsid w:val="00901DAF"/>
    <w:rsid w:val="00901E17"/>
    <w:rsid w:val="00901ED9"/>
    <w:rsid w:val="009025E0"/>
    <w:rsid w:val="00902EB8"/>
    <w:rsid w:val="0090316C"/>
    <w:rsid w:val="009031B2"/>
    <w:rsid w:val="009034E2"/>
    <w:rsid w:val="009034E9"/>
    <w:rsid w:val="00903737"/>
    <w:rsid w:val="0090374D"/>
    <w:rsid w:val="00903795"/>
    <w:rsid w:val="00903A6F"/>
    <w:rsid w:val="00903B0C"/>
    <w:rsid w:val="00903ECF"/>
    <w:rsid w:val="00903F2A"/>
    <w:rsid w:val="00903FBB"/>
    <w:rsid w:val="00904530"/>
    <w:rsid w:val="00904629"/>
    <w:rsid w:val="00904C5B"/>
    <w:rsid w:val="00904DBB"/>
    <w:rsid w:val="009050D6"/>
    <w:rsid w:val="009050FA"/>
    <w:rsid w:val="009056D0"/>
    <w:rsid w:val="009057FB"/>
    <w:rsid w:val="00905914"/>
    <w:rsid w:val="00905998"/>
    <w:rsid w:val="00905B20"/>
    <w:rsid w:val="009060D7"/>
    <w:rsid w:val="009063CD"/>
    <w:rsid w:val="009065EB"/>
    <w:rsid w:val="00906AC2"/>
    <w:rsid w:val="00906D5E"/>
    <w:rsid w:val="0090704E"/>
    <w:rsid w:val="009072EB"/>
    <w:rsid w:val="009075E2"/>
    <w:rsid w:val="009076E2"/>
    <w:rsid w:val="009079B1"/>
    <w:rsid w:val="00907B81"/>
    <w:rsid w:val="0091001C"/>
    <w:rsid w:val="0091046A"/>
    <w:rsid w:val="009106EF"/>
    <w:rsid w:val="00910917"/>
    <w:rsid w:val="00910B59"/>
    <w:rsid w:val="00911030"/>
    <w:rsid w:val="009110CC"/>
    <w:rsid w:val="00911B07"/>
    <w:rsid w:val="00911C6A"/>
    <w:rsid w:val="00911D61"/>
    <w:rsid w:val="00911FF8"/>
    <w:rsid w:val="0091207B"/>
    <w:rsid w:val="00912375"/>
    <w:rsid w:val="0091243E"/>
    <w:rsid w:val="009126FA"/>
    <w:rsid w:val="00912869"/>
    <w:rsid w:val="00912AA8"/>
    <w:rsid w:val="009131F5"/>
    <w:rsid w:val="00913674"/>
    <w:rsid w:val="00913802"/>
    <w:rsid w:val="00913B54"/>
    <w:rsid w:val="00913E6F"/>
    <w:rsid w:val="00913F46"/>
    <w:rsid w:val="0091443A"/>
    <w:rsid w:val="00914A2A"/>
    <w:rsid w:val="00914CCE"/>
    <w:rsid w:val="00914D3C"/>
    <w:rsid w:val="00914F44"/>
    <w:rsid w:val="0091521D"/>
    <w:rsid w:val="0091550F"/>
    <w:rsid w:val="00915D16"/>
    <w:rsid w:val="00915D7E"/>
    <w:rsid w:val="00915F79"/>
    <w:rsid w:val="00915F95"/>
    <w:rsid w:val="00915FB5"/>
    <w:rsid w:val="00916346"/>
    <w:rsid w:val="0091670F"/>
    <w:rsid w:val="009169EB"/>
    <w:rsid w:val="00916EC8"/>
    <w:rsid w:val="0091705E"/>
    <w:rsid w:val="009171D5"/>
    <w:rsid w:val="00917B9C"/>
    <w:rsid w:val="00917D7B"/>
    <w:rsid w:val="00917E21"/>
    <w:rsid w:val="00917E51"/>
    <w:rsid w:val="00917E99"/>
    <w:rsid w:val="00917F38"/>
    <w:rsid w:val="0092013B"/>
    <w:rsid w:val="009209DC"/>
    <w:rsid w:val="00920A07"/>
    <w:rsid w:val="00920D30"/>
    <w:rsid w:val="009214FA"/>
    <w:rsid w:val="00921626"/>
    <w:rsid w:val="009217CB"/>
    <w:rsid w:val="009218F5"/>
    <w:rsid w:val="00922271"/>
    <w:rsid w:val="009223D9"/>
    <w:rsid w:val="009225A5"/>
    <w:rsid w:val="009226BC"/>
    <w:rsid w:val="00922836"/>
    <w:rsid w:val="00922A08"/>
    <w:rsid w:val="00922B70"/>
    <w:rsid w:val="00922D52"/>
    <w:rsid w:val="00922E95"/>
    <w:rsid w:val="00923992"/>
    <w:rsid w:val="00923BF6"/>
    <w:rsid w:val="00923DFE"/>
    <w:rsid w:val="00924331"/>
    <w:rsid w:val="00924A8F"/>
    <w:rsid w:val="00924BA6"/>
    <w:rsid w:val="00924C65"/>
    <w:rsid w:val="00924E84"/>
    <w:rsid w:val="00925077"/>
    <w:rsid w:val="00925111"/>
    <w:rsid w:val="00925B26"/>
    <w:rsid w:val="00925CB0"/>
    <w:rsid w:val="00925CBF"/>
    <w:rsid w:val="00925DAB"/>
    <w:rsid w:val="00925E1F"/>
    <w:rsid w:val="009260CB"/>
    <w:rsid w:val="009263AD"/>
    <w:rsid w:val="00926655"/>
    <w:rsid w:val="009266F9"/>
    <w:rsid w:val="00926A34"/>
    <w:rsid w:val="00926DB5"/>
    <w:rsid w:val="00926EEB"/>
    <w:rsid w:val="00927281"/>
    <w:rsid w:val="009275B4"/>
    <w:rsid w:val="009276A3"/>
    <w:rsid w:val="009276D6"/>
    <w:rsid w:val="00927A96"/>
    <w:rsid w:val="00927EB4"/>
    <w:rsid w:val="00927EF5"/>
    <w:rsid w:val="0093034D"/>
    <w:rsid w:val="009304B8"/>
    <w:rsid w:val="00930866"/>
    <w:rsid w:val="00930B99"/>
    <w:rsid w:val="00930C48"/>
    <w:rsid w:val="00930E5A"/>
    <w:rsid w:val="009310BA"/>
    <w:rsid w:val="0093114A"/>
    <w:rsid w:val="009311C0"/>
    <w:rsid w:val="00931A63"/>
    <w:rsid w:val="00931C76"/>
    <w:rsid w:val="00931EE1"/>
    <w:rsid w:val="0093214D"/>
    <w:rsid w:val="00932387"/>
    <w:rsid w:val="0093240C"/>
    <w:rsid w:val="00932469"/>
    <w:rsid w:val="00932529"/>
    <w:rsid w:val="009327E3"/>
    <w:rsid w:val="00933013"/>
    <w:rsid w:val="009330FC"/>
    <w:rsid w:val="009335B1"/>
    <w:rsid w:val="009336F1"/>
    <w:rsid w:val="009338B9"/>
    <w:rsid w:val="00933CB9"/>
    <w:rsid w:val="00933E16"/>
    <w:rsid w:val="00933E24"/>
    <w:rsid w:val="00933ED6"/>
    <w:rsid w:val="00933F63"/>
    <w:rsid w:val="00934130"/>
    <w:rsid w:val="00934156"/>
    <w:rsid w:val="0093449E"/>
    <w:rsid w:val="009344A7"/>
    <w:rsid w:val="0093465F"/>
    <w:rsid w:val="00934672"/>
    <w:rsid w:val="00934A90"/>
    <w:rsid w:val="00934BC7"/>
    <w:rsid w:val="00934BFB"/>
    <w:rsid w:val="0093536E"/>
    <w:rsid w:val="009359F1"/>
    <w:rsid w:val="00935CD9"/>
    <w:rsid w:val="00935D7B"/>
    <w:rsid w:val="00935FBC"/>
    <w:rsid w:val="00936503"/>
    <w:rsid w:val="00936A52"/>
    <w:rsid w:val="00936EF2"/>
    <w:rsid w:val="00936FFD"/>
    <w:rsid w:val="009370EF"/>
    <w:rsid w:val="00937208"/>
    <w:rsid w:val="0093737D"/>
    <w:rsid w:val="009373CE"/>
    <w:rsid w:val="00937882"/>
    <w:rsid w:val="00937A59"/>
    <w:rsid w:val="009400B9"/>
    <w:rsid w:val="00940208"/>
    <w:rsid w:val="009406AD"/>
    <w:rsid w:val="00940BB4"/>
    <w:rsid w:val="00941259"/>
    <w:rsid w:val="0094147D"/>
    <w:rsid w:val="0094154C"/>
    <w:rsid w:val="00941AD1"/>
    <w:rsid w:val="00941B01"/>
    <w:rsid w:val="00941B8E"/>
    <w:rsid w:val="009422F8"/>
    <w:rsid w:val="00942301"/>
    <w:rsid w:val="00942375"/>
    <w:rsid w:val="00942686"/>
    <w:rsid w:val="00942747"/>
    <w:rsid w:val="009427A6"/>
    <w:rsid w:val="00942D7B"/>
    <w:rsid w:val="00942ED8"/>
    <w:rsid w:val="00943290"/>
    <w:rsid w:val="00943860"/>
    <w:rsid w:val="00943AE7"/>
    <w:rsid w:val="00943C4C"/>
    <w:rsid w:val="00944142"/>
    <w:rsid w:val="00944288"/>
    <w:rsid w:val="00944356"/>
    <w:rsid w:val="009443CA"/>
    <w:rsid w:val="009444E6"/>
    <w:rsid w:val="00944EB4"/>
    <w:rsid w:val="00944EC2"/>
    <w:rsid w:val="00945A3B"/>
    <w:rsid w:val="009460ED"/>
    <w:rsid w:val="009464EF"/>
    <w:rsid w:val="00946749"/>
    <w:rsid w:val="0094685C"/>
    <w:rsid w:val="009468A8"/>
    <w:rsid w:val="00946BD8"/>
    <w:rsid w:val="00947519"/>
    <w:rsid w:val="009476F4"/>
    <w:rsid w:val="0094783E"/>
    <w:rsid w:val="00947B32"/>
    <w:rsid w:val="00947BAA"/>
    <w:rsid w:val="00950202"/>
    <w:rsid w:val="0095032E"/>
    <w:rsid w:val="00950C75"/>
    <w:rsid w:val="00950CE6"/>
    <w:rsid w:val="00950E72"/>
    <w:rsid w:val="00950F5D"/>
    <w:rsid w:val="0095111A"/>
    <w:rsid w:val="00951172"/>
    <w:rsid w:val="009511FF"/>
    <w:rsid w:val="0095136B"/>
    <w:rsid w:val="0095158E"/>
    <w:rsid w:val="00951659"/>
    <w:rsid w:val="00951BF4"/>
    <w:rsid w:val="00951C37"/>
    <w:rsid w:val="00951D00"/>
    <w:rsid w:val="0095201C"/>
    <w:rsid w:val="00952138"/>
    <w:rsid w:val="009521CA"/>
    <w:rsid w:val="009524AE"/>
    <w:rsid w:val="009526E3"/>
    <w:rsid w:val="00952902"/>
    <w:rsid w:val="00952B33"/>
    <w:rsid w:val="0095326F"/>
    <w:rsid w:val="009538BC"/>
    <w:rsid w:val="00953A7F"/>
    <w:rsid w:val="00953AAF"/>
    <w:rsid w:val="009540DE"/>
    <w:rsid w:val="00954C26"/>
    <w:rsid w:val="00954D3D"/>
    <w:rsid w:val="00955147"/>
    <w:rsid w:val="00955660"/>
    <w:rsid w:val="0095568B"/>
    <w:rsid w:val="0095595E"/>
    <w:rsid w:val="00955B4A"/>
    <w:rsid w:val="00955E12"/>
    <w:rsid w:val="00955E82"/>
    <w:rsid w:val="0095624C"/>
    <w:rsid w:val="0095630C"/>
    <w:rsid w:val="009564FA"/>
    <w:rsid w:val="009569A3"/>
    <w:rsid w:val="00956D17"/>
    <w:rsid w:val="00956E37"/>
    <w:rsid w:val="009575D7"/>
    <w:rsid w:val="00957E34"/>
    <w:rsid w:val="00957F2B"/>
    <w:rsid w:val="00960460"/>
    <w:rsid w:val="009605E3"/>
    <w:rsid w:val="009605FF"/>
    <w:rsid w:val="00960C30"/>
    <w:rsid w:val="00960E96"/>
    <w:rsid w:val="00960ECD"/>
    <w:rsid w:val="00960F0E"/>
    <w:rsid w:val="009610A7"/>
    <w:rsid w:val="0096142D"/>
    <w:rsid w:val="009614DB"/>
    <w:rsid w:val="00961D38"/>
    <w:rsid w:val="00961EC9"/>
    <w:rsid w:val="00962059"/>
    <w:rsid w:val="009620B2"/>
    <w:rsid w:val="00962292"/>
    <w:rsid w:val="00962414"/>
    <w:rsid w:val="00962493"/>
    <w:rsid w:val="00962575"/>
    <w:rsid w:val="0096276C"/>
    <w:rsid w:val="00962859"/>
    <w:rsid w:val="00962A3B"/>
    <w:rsid w:val="00962E1D"/>
    <w:rsid w:val="00963271"/>
    <w:rsid w:val="0096338F"/>
    <w:rsid w:val="009638AF"/>
    <w:rsid w:val="00963B6D"/>
    <w:rsid w:val="009641D5"/>
    <w:rsid w:val="009641F8"/>
    <w:rsid w:val="0096423F"/>
    <w:rsid w:val="009644AD"/>
    <w:rsid w:val="00964612"/>
    <w:rsid w:val="00964660"/>
    <w:rsid w:val="00964977"/>
    <w:rsid w:val="00964A30"/>
    <w:rsid w:val="00964A31"/>
    <w:rsid w:val="009651F2"/>
    <w:rsid w:val="0096539E"/>
    <w:rsid w:val="0096549F"/>
    <w:rsid w:val="009655DD"/>
    <w:rsid w:val="00965E87"/>
    <w:rsid w:val="00965F2F"/>
    <w:rsid w:val="00965F87"/>
    <w:rsid w:val="009661CA"/>
    <w:rsid w:val="0096649C"/>
    <w:rsid w:val="00966588"/>
    <w:rsid w:val="009665BB"/>
    <w:rsid w:val="00966613"/>
    <w:rsid w:val="00966DDE"/>
    <w:rsid w:val="00966E58"/>
    <w:rsid w:val="00967416"/>
    <w:rsid w:val="009674F6"/>
    <w:rsid w:val="00967ADA"/>
    <w:rsid w:val="00967C5B"/>
    <w:rsid w:val="00967D1C"/>
    <w:rsid w:val="00967E4E"/>
    <w:rsid w:val="009702A7"/>
    <w:rsid w:val="009703F6"/>
    <w:rsid w:val="009704CC"/>
    <w:rsid w:val="00970719"/>
    <w:rsid w:val="00970B15"/>
    <w:rsid w:val="00971047"/>
    <w:rsid w:val="0097133B"/>
    <w:rsid w:val="00971A71"/>
    <w:rsid w:val="00971E94"/>
    <w:rsid w:val="009725A3"/>
    <w:rsid w:val="00972726"/>
    <w:rsid w:val="009727FA"/>
    <w:rsid w:val="009728F4"/>
    <w:rsid w:val="00972A3D"/>
    <w:rsid w:val="00972A64"/>
    <w:rsid w:val="00972AF4"/>
    <w:rsid w:val="00973036"/>
    <w:rsid w:val="009732E6"/>
    <w:rsid w:val="009734CF"/>
    <w:rsid w:val="00973702"/>
    <w:rsid w:val="0097370D"/>
    <w:rsid w:val="00973F5A"/>
    <w:rsid w:val="00973FCB"/>
    <w:rsid w:val="009741B1"/>
    <w:rsid w:val="009741BD"/>
    <w:rsid w:val="009743A4"/>
    <w:rsid w:val="0097476E"/>
    <w:rsid w:val="00974840"/>
    <w:rsid w:val="00974974"/>
    <w:rsid w:val="00974C06"/>
    <w:rsid w:val="00974E23"/>
    <w:rsid w:val="00974F49"/>
    <w:rsid w:val="00975110"/>
    <w:rsid w:val="0097511E"/>
    <w:rsid w:val="00975279"/>
    <w:rsid w:val="0097528D"/>
    <w:rsid w:val="009759C9"/>
    <w:rsid w:val="00975B19"/>
    <w:rsid w:val="00975BD5"/>
    <w:rsid w:val="00975CAE"/>
    <w:rsid w:val="00975EE7"/>
    <w:rsid w:val="0097607F"/>
    <w:rsid w:val="009760F7"/>
    <w:rsid w:val="009766FB"/>
    <w:rsid w:val="0097695A"/>
    <w:rsid w:val="00976B05"/>
    <w:rsid w:val="00976CE7"/>
    <w:rsid w:val="009772C5"/>
    <w:rsid w:val="00977BCC"/>
    <w:rsid w:val="00977C48"/>
    <w:rsid w:val="00977D42"/>
    <w:rsid w:val="00977DAB"/>
    <w:rsid w:val="00980175"/>
    <w:rsid w:val="0098026A"/>
    <w:rsid w:val="009803AD"/>
    <w:rsid w:val="0098067A"/>
    <w:rsid w:val="009808C1"/>
    <w:rsid w:val="00980BAB"/>
    <w:rsid w:val="00980DCB"/>
    <w:rsid w:val="00980DCE"/>
    <w:rsid w:val="00981217"/>
    <w:rsid w:val="00981384"/>
    <w:rsid w:val="009813FB"/>
    <w:rsid w:val="0098142B"/>
    <w:rsid w:val="009814DF"/>
    <w:rsid w:val="009814E2"/>
    <w:rsid w:val="009817AE"/>
    <w:rsid w:val="00982144"/>
    <w:rsid w:val="0098214E"/>
    <w:rsid w:val="00982212"/>
    <w:rsid w:val="0098227A"/>
    <w:rsid w:val="0098248D"/>
    <w:rsid w:val="00982B52"/>
    <w:rsid w:val="00982CC6"/>
    <w:rsid w:val="00982DC9"/>
    <w:rsid w:val="00982F6B"/>
    <w:rsid w:val="009830C7"/>
    <w:rsid w:val="00983483"/>
    <w:rsid w:val="009838F2"/>
    <w:rsid w:val="00983D5E"/>
    <w:rsid w:val="0098452A"/>
    <w:rsid w:val="00984543"/>
    <w:rsid w:val="00984805"/>
    <w:rsid w:val="00984CA5"/>
    <w:rsid w:val="00984D87"/>
    <w:rsid w:val="00984F36"/>
    <w:rsid w:val="009855FD"/>
    <w:rsid w:val="009856C9"/>
    <w:rsid w:val="0098584E"/>
    <w:rsid w:val="009859CD"/>
    <w:rsid w:val="00985B01"/>
    <w:rsid w:val="00985C4F"/>
    <w:rsid w:val="00985DD6"/>
    <w:rsid w:val="0098606E"/>
    <w:rsid w:val="009860FB"/>
    <w:rsid w:val="009865DE"/>
    <w:rsid w:val="00986676"/>
    <w:rsid w:val="00986B16"/>
    <w:rsid w:val="00986EF3"/>
    <w:rsid w:val="0098760D"/>
    <w:rsid w:val="0098792C"/>
    <w:rsid w:val="0099017B"/>
    <w:rsid w:val="00990695"/>
    <w:rsid w:val="009906A9"/>
    <w:rsid w:val="009906AF"/>
    <w:rsid w:val="00990963"/>
    <w:rsid w:val="00990FC3"/>
    <w:rsid w:val="00991173"/>
    <w:rsid w:val="009914C9"/>
    <w:rsid w:val="00991CB2"/>
    <w:rsid w:val="00991E09"/>
    <w:rsid w:val="00991E8A"/>
    <w:rsid w:val="00991FDD"/>
    <w:rsid w:val="0099203D"/>
    <w:rsid w:val="0099286C"/>
    <w:rsid w:val="00992CD7"/>
    <w:rsid w:val="00992CE3"/>
    <w:rsid w:val="00992DCA"/>
    <w:rsid w:val="00992DE2"/>
    <w:rsid w:val="009932E6"/>
    <w:rsid w:val="00993421"/>
    <w:rsid w:val="00993A80"/>
    <w:rsid w:val="00993D40"/>
    <w:rsid w:val="00994093"/>
    <w:rsid w:val="00994103"/>
    <w:rsid w:val="0099419C"/>
    <w:rsid w:val="00994301"/>
    <w:rsid w:val="00994472"/>
    <w:rsid w:val="0099456A"/>
    <w:rsid w:val="00994863"/>
    <w:rsid w:val="00994B56"/>
    <w:rsid w:val="00995121"/>
    <w:rsid w:val="0099588A"/>
    <w:rsid w:val="00995CA3"/>
    <w:rsid w:val="00995CC7"/>
    <w:rsid w:val="00996237"/>
    <w:rsid w:val="00996352"/>
    <w:rsid w:val="009963E7"/>
    <w:rsid w:val="00996417"/>
    <w:rsid w:val="00996456"/>
    <w:rsid w:val="009967A6"/>
    <w:rsid w:val="009968C7"/>
    <w:rsid w:val="009968E9"/>
    <w:rsid w:val="00996A50"/>
    <w:rsid w:val="00996DB1"/>
    <w:rsid w:val="009972CB"/>
    <w:rsid w:val="0099793D"/>
    <w:rsid w:val="00997B3D"/>
    <w:rsid w:val="00997B5D"/>
    <w:rsid w:val="00997F05"/>
    <w:rsid w:val="009A0274"/>
    <w:rsid w:val="009A02D7"/>
    <w:rsid w:val="009A03C7"/>
    <w:rsid w:val="009A064A"/>
    <w:rsid w:val="009A0DDE"/>
    <w:rsid w:val="009A0EED"/>
    <w:rsid w:val="009A11BF"/>
    <w:rsid w:val="009A1233"/>
    <w:rsid w:val="009A1507"/>
    <w:rsid w:val="009A17F2"/>
    <w:rsid w:val="009A1DE5"/>
    <w:rsid w:val="009A1E64"/>
    <w:rsid w:val="009A1F28"/>
    <w:rsid w:val="009A1F66"/>
    <w:rsid w:val="009A201C"/>
    <w:rsid w:val="009A20A6"/>
    <w:rsid w:val="009A2239"/>
    <w:rsid w:val="009A2564"/>
    <w:rsid w:val="009A288A"/>
    <w:rsid w:val="009A2C57"/>
    <w:rsid w:val="009A2E34"/>
    <w:rsid w:val="009A2E4A"/>
    <w:rsid w:val="009A30B3"/>
    <w:rsid w:val="009A31C7"/>
    <w:rsid w:val="009A34E0"/>
    <w:rsid w:val="009A394A"/>
    <w:rsid w:val="009A3B4B"/>
    <w:rsid w:val="009A3D89"/>
    <w:rsid w:val="009A3E4C"/>
    <w:rsid w:val="009A4200"/>
    <w:rsid w:val="009A4722"/>
    <w:rsid w:val="009A530A"/>
    <w:rsid w:val="009A538D"/>
    <w:rsid w:val="009A5838"/>
    <w:rsid w:val="009A583E"/>
    <w:rsid w:val="009A5A3C"/>
    <w:rsid w:val="009A5A62"/>
    <w:rsid w:val="009A5D50"/>
    <w:rsid w:val="009A5E5F"/>
    <w:rsid w:val="009A5FDF"/>
    <w:rsid w:val="009A6786"/>
    <w:rsid w:val="009A6BE7"/>
    <w:rsid w:val="009A6C1E"/>
    <w:rsid w:val="009A709E"/>
    <w:rsid w:val="009A7270"/>
    <w:rsid w:val="009A72E0"/>
    <w:rsid w:val="009B03DD"/>
    <w:rsid w:val="009B053E"/>
    <w:rsid w:val="009B06FE"/>
    <w:rsid w:val="009B1097"/>
    <w:rsid w:val="009B1830"/>
    <w:rsid w:val="009B2012"/>
    <w:rsid w:val="009B223A"/>
    <w:rsid w:val="009B243A"/>
    <w:rsid w:val="009B289A"/>
    <w:rsid w:val="009B2F36"/>
    <w:rsid w:val="009B3646"/>
    <w:rsid w:val="009B3B72"/>
    <w:rsid w:val="009B3FA8"/>
    <w:rsid w:val="009B442C"/>
    <w:rsid w:val="009B4466"/>
    <w:rsid w:val="009B4E8C"/>
    <w:rsid w:val="009B4F73"/>
    <w:rsid w:val="009B50D1"/>
    <w:rsid w:val="009B574E"/>
    <w:rsid w:val="009B5892"/>
    <w:rsid w:val="009B5C12"/>
    <w:rsid w:val="009B5CDA"/>
    <w:rsid w:val="009B5F56"/>
    <w:rsid w:val="009B5F96"/>
    <w:rsid w:val="009B61FF"/>
    <w:rsid w:val="009B6534"/>
    <w:rsid w:val="009B66B1"/>
    <w:rsid w:val="009B66CC"/>
    <w:rsid w:val="009B693D"/>
    <w:rsid w:val="009B6C70"/>
    <w:rsid w:val="009B6F20"/>
    <w:rsid w:val="009B73F0"/>
    <w:rsid w:val="009B74A5"/>
    <w:rsid w:val="009B7694"/>
    <w:rsid w:val="009B7C41"/>
    <w:rsid w:val="009C01F7"/>
    <w:rsid w:val="009C0639"/>
    <w:rsid w:val="009C084B"/>
    <w:rsid w:val="009C0882"/>
    <w:rsid w:val="009C09AA"/>
    <w:rsid w:val="009C0A4C"/>
    <w:rsid w:val="009C0BAA"/>
    <w:rsid w:val="009C0D0D"/>
    <w:rsid w:val="009C0F8B"/>
    <w:rsid w:val="009C0FD9"/>
    <w:rsid w:val="009C188F"/>
    <w:rsid w:val="009C18F8"/>
    <w:rsid w:val="009C1C0C"/>
    <w:rsid w:val="009C1E93"/>
    <w:rsid w:val="009C2137"/>
    <w:rsid w:val="009C236D"/>
    <w:rsid w:val="009C237A"/>
    <w:rsid w:val="009C24FA"/>
    <w:rsid w:val="009C250E"/>
    <w:rsid w:val="009C275F"/>
    <w:rsid w:val="009C27BF"/>
    <w:rsid w:val="009C2B98"/>
    <w:rsid w:val="009C2C13"/>
    <w:rsid w:val="009C2DA8"/>
    <w:rsid w:val="009C3275"/>
    <w:rsid w:val="009C3439"/>
    <w:rsid w:val="009C37DA"/>
    <w:rsid w:val="009C37EE"/>
    <w:rsid w:val="009C39D5"/>
    <w:rsid w:val="009C3BA0"/>
    <w:rsid w:val="009C418F"/>
    <w:rsid w:val="009C41C2"/>
    <w:rsid w:val="009C4381"/>
    <w:rsid w:val="009C446E"/>
    <w:rsid w:val="009C485D"/>
    <w:rsid w:val="009C4C2F"/>
    <w:rsid w:val="009C4D52"/>
    <w:rsid w:val="009C4E3E"/>
    <w:rsid w:val="009C5027"/>
    <w:rsid w:val="009C50F9"/>
    <w:rsid w:val="009C53B0"/>
    <w:rsid w:val="009C541A"/>
    <w:rsid w:val="009C5860"/>
    <w:rsid w:val="009C591F"/>
    <w:rsid w:val="009C5AD5"/>
    <w:rsid w:val="009C5B2F"/>
    <w:rsid w:val="009C659B"/>
    <w:rsid w:val="009C6A4A"/>
    <w:rsid w:val="009C6B3B"/>
    <w:rsid w:val="009C6B78"/>
    <w:rsid w:val="009C7192"/>
    <w:rsid w:val="009C726F"/>
    <w:rsid w:val="009C7399"/>
    <w:rsid w:val="009C7508"/>
    <w:rsid w:val="009C7798"/>
    <w:rsid w:val="009C7B02"/>
    <w:rsid w:val="009D0337"/>
    <w:rsid w:val="009D052D"/>
    <w:rsid w:val="009D06D7"/>
    <w:rsid w:val="009D08D9"/>
    <w:rsid w:val="009D0A68"/>
    <w:rsid w:val="009D0C55"/>
    <w:rsid w:val="009D0E38"/>
    <w:rsid w:val="009D0F79"/>
    <w:rsid w:val="009D0F9B"/>
    <w:rsid w:val="009D1635"/>
    <w:rsid w:val="009D1C45"/>
    <w:rsid w:val="009D1E82"/>
    <w:rsid w:val="009D1FA5"/>
    <w:rsid w:val="009D22F5"/>
    <w:rsid w:val="009D2471"/>
    <w:rsid w:val="009D26CD"/>
    <w:rsid w:val="009D26EB"/>
    <w:rsid w:val="009D286D"/>
    <w:rsid w:val="009D28DE"/>
    <w:rsid w:val="009D2A45"/>
    <w:rsid w:val="009D2B61"/>
    <w:rsid w:val="009D2E56"/>
    <w:rsid w:val="009D32AD"/>
    <w:rsid w:val="009D3A04"/>
    <w:rsid w:val="009D40B6"/>
    <w:rsid w:val="009D42A8"/>
    <w:rsid w:val="009D470C"/>
    <w:rsid w:val="009D4D89"/>
    <w:rsid w:val="009D4E50"/>
    <w:rsid w:val="009D557F"/>
    <w:rsid w:val="009D5806"/>
    <w:rsid w:val="009D5991"/>
    <w:rsid w:val="009D5AC7"/>
    <w:rsid w:val="009D5B80"/>
    <w:rsid w:val="009D5B8D"/>
    <w:rsid w:val="009D64B1"/>
    <w:rsid w:val="009D64E8"/>
    <w:rsid w:val="009D68A1"/>
    <w:rsid w:val="009D6A37"/>
    <w:rsid w:val="009D6B75"/>
    <w:rsid w:val="009D6D65"/>
    <w:rsid w:val="009D6F24"/>
    <w:rsid w:val="009D6F58"/>
    <w:rsid w:val="009D736E"/>
    <w:rsid w:val="009D7372"/>
    <w:rsid w:val="009D7769"/>
    <w:rsid w:val="009D7FEA"/>
    <w:rsid w:val="009E0036"/>
    <w:rsid w:val="009E045F"/>
    <w:rsid w:val="009E0C34"/>
    <w:rsid w:val="009E165E"/>
    <w:rsid w:val="009E17E0"/>
    <w:rsid w:val="009E1888"/>
    <w:rsid w:val="009E18A3"/>
    <w:rsid w:val="009E1B9D"/>
    <w:rsid w:val="009E1EF1"/>
    <w:rsid w:val="009E2006"/>
    <w:rsid w:val="009E207A"/>
    <w:rsid w:val="009E22AB"/>
    <w:rsid w:val="009E26BC"/>
    <w:rsid w:val="009E299C"/>
    <w:rsid w:val="009E2B7E"/>
    <w:rsid w:val="009E2CA8"/>
    <w:rsid w:val="009E2D25"/>
    <w:rsid w:val="009E2F33"/>
    <w:rsid w:val="009E2FA0"/>
    <w:rsid w:val="009E3369"/>
    <w:rsid w:val="009E3439"/>
    <w:rsid w:val="009E3866"/>
    <w:rsid w:val="009E3895"/>
    <w:rsid w:val="009E3B2D"/>
    <w:rsid w:val="009E40CD"/>
    <w:rsid w:val="009E41D0"/>
    <w:rsid w:val="009E442F"/>
    <w:rsid w:val="009E46D0"/>
    <w:rsid w:val="009E4811"/>
    <w:rsid w:val="009E49AE"/>
    <w:rsid w:val="009E4A1A"/>
    <w:rsid w:val="009E4D17"/>
    <w:rsid w:val="009E5089"/>
    <w:rsid w:val="009E53B1"/>
    <w:rsid w:val="009E55E7"/>
    <w:rsid w:val="009E590E"/>
    <w:rsid w:val="009E5A9B"/>
    <w:rsid w:val="009E5B9A"/>
    <w:rsid w:val="009E5DAA"/>
    <w:rsid w:val="009E5DE6"/>
    <w:rsid w:val="009E5FFA"/>
    <w:rsid w:val="009E61F2"/>
    <w:rsid w:val="009E6253"/>
    <w:rsid w:val="009E6988"/>
    <w:rsid w:val="009E6B42"/>
    <w:rsid w:val="009E6C86"/>
    <w:rsid w:val="009E6FDE"/>
    <w:rsid w:val="009E7295"/>
    <w:rsid w:val="009F0360"/>
    <w:rsid w:val="009F04FC"/>
    <w:rsid w:val="009F05EC"/>
    <w:rsid w:val="009F0A22"/>
    <w:rsid w:val="009F0C85"/>
    <w:rsid w:val="009F0D82"/>
    <w:rsid w:val="009F1138"/>
    <w:rsid w:val="009F1345"/>
    <w:rsid w:val="009F136D"/>
    <w:rsid w:val="009F17FB"/>
    <w:rsid w:val="009F259E"/>
    <w:rsid w:val="009F2676"/>
    <w:rsid w:val="009F2AD7"/>
    <w:rsid w:val="009F2D2B"/>
    <w:rsid w:val="009F3003"/>
    <w:rsid w:val="009F3325"/>
    <w:rsid w:val="009F3556"/>
    <w:rsid w:val="009F35E6"/>
    <w:rsid w:val="009F3750"/>
    <w:rsid w:val="009F3B0B"/>
    <w:rsid w:val="009F3C67"/>
    <w:rsid w:val="009F3ED9"/>
    <w:rsid w:val="009F3FB5"/>
    <w:rsid w:val="009F43DF"/>
    <w:rsid w:val="009F4512"/>
    <w:rsid w:val="009F4549"/>
    <w:rsid w:val="009F4CEA"/>
    <w:rsid w:val="009F4EE5"/>
    <w:rsid w:val="009F5240"/>
    <w:rsid w:val="009F52DB"/>
    <w:rsid w:val="009F5537"/>
    <w:rsid w:val="009F5F9B"/>
    <w:rsid w:val="009F6601"/>
    <w:rsid w:val="009F694A"/>
    <w:rsid w:val="009F6B69"/>
    <w:rsid w:val="009F7249"/>
    <w:rsid w:val="009F72A8"/>
    <w:rsid w:val="009F73C6"/>
    <w:rsid w:val="009F75DC"/>
    <w:rsid w:val="009F777F"/>
    <w:rsid w:val="009F7A7A"/>
    <w:rsid w:val="009F7FF5"/>
    <w:rsid w:val="00A006E1"/>
    <w:rsid w:val="00A00770"/>
    <w:rsid w:val="00A00932"/>
    <w:rsid w:val="00A00B7E"/>
    <w:rsid w:val="00A00E08"/>
    <w:rsid w:val="00A0116C"/>
    <w:rsid w:val="00A01349"/>
    <w:rsid w:val="00A01696"/>
    <w:rsid w:val="00A01920"/>
    <w:rsid w:val="00A01A98"/>
    <w:rsid w:val="00A01BE4"/>
    <w:rsid w:val="00A01D53"/>
    <w:rsid w:val="00A02074"/>
    <w:rsid w:val="00A021D2"/>
    <w:rsid w:val="00A0239A"/>
    <w:rsid w:val="00A0265B"/>
    <w:rsid w:val="00A02E06"/>
    <w:rsid w:val="00A0333A"/>
    <w:rsid w:val="00A03674"/>
    <w:rsid w:val="00A0382D"/>
    <w:rsid w:val="00A0384F"/>
    <w:rsid w:val="00A03C0F"/>
    <w:rsid w:val="00A03D4B"/>
    <w:rsid w:val="00A03D9B"/>
    <w:rsid w:val="00A04030"/>
    <w:rsid w:val="00A04110"/>
    <w:rsid w:val="00A04658"/>
    <w:rsid w:val="00A0471E"/>
    <w:rsid w:val="00A04C13"/>
    <w:rsid w:val="00A04E81"/>
    <w:rsid w:val="00A051F6"/>
    <w:rsid w:val="00A05361"/>
    <w:rsid w:val="00A053D7"/>
    <w:rsid w:val="00A054C6"/>
    <w:rsid w:val="00A055B9"/>
    <w:rsid w:val="00A05875"/>
    <w:rsid w:val="00A0588B"/>
    <w:rsid w:val="00A05B60"/>
    <w:rsid w:val="00A05E4C"/>
    <w:rsid w:val="00A05F68"/>
    <w:rsid w:val="00A06E44"/>
    <w:rsid w:val="00A0702F"/>
    <w:rsid w:val="00A07328"/>
    <w:rsid w:val="00A076EB"/>
    <w:rsid w:val="00A07AEE"/>
    <w:rsid w:val="00A07C19"/>
    <w:rsid w:val="00A07C3E"/>
    <w:rsid w:val="00A07C8C"/>
    <w:rsid w:val="00A07F23"/>
    <w:rsid w:val="00A101C3"/>
    <w:rsid w:val="00A1026D"/>
    <w:rsid w:val="00A10442"/>
    <w:rsid w:val="00A105DA"/>
    <w:rsid w:val="00A108CA"/>
    <w:rsid w:val="00A11055"/>
    <w:rsid w:val="00A111CC"/>
    <w:rsid w:val="00A11B84"/>
    <w:rsid w:val="00A11C7D"/>
    <w:rsid w:val="00A11E4C"/>
    <w:rsid w:val="00A12322"/>
    <w:rsid w:val="00A1293B"/>
    <w:rsid w:val="00A1297C"/>
    <w:rsid w:val="00A129C7"/>
    <w:rsid w:val="00A134F4"/>
    <w:rsid w:val="00A13585"/>
    <w:rsid w:val="00A135D9"/>
    <w:rsid w:val="00A136D0"/>
    <w:rsid w:val="00A137D8"/>
    <w:rsid w:val="00A139FA"/>
    <w:rsid w:val="00A13ADB"/>
    <w:rsid w:val="00A13D35"/>
    <w:rsid w:val="00A13E4E"/>
    <w:rsid w:val="00A1405F"/>
    <w:rsid w:val="00A141D5"/>
    <w:rsid w:val="00A141E2"/>
    <w:rsid w:val="00A142FC"/>
    <w:rsid w:val="00A14662"/>
    <w:rsid w:val="00A1468D"/>
    <w:rsid w:val="00A148E2"/>
    <w:rsid w:val="00A14BD0"/>
    <w:rsid w:val="00A14DC4"/>
    <w:rsid w:val="00A14F75"/>
    <w:rsid w:val="00A15059"/>
    <w:rsid w:val="00A15098"/>
    <w:rsid w:val="00A153D3"/>
    <w:rsid w:val="00A1562C"/>
    <w:rsid w:val="00A15A97"/>
    <w:rsid w:val="00A15B04"/>
    <w:rsid w:val="00A15B90"/>
    <w:rsid w:val="00A15CC0"/>
    <w:rsid w:val="00A15D12"/>
    <w:rsid w:val="00A15D57"/>
    <w:rsid w:val="00A16727"/>
    <w:rsid w:val="00A169F7"/>
    <w:rsid w:val="00A16C55"/>
    <w:rsid w:val="00A16ECD"/>
    <w:rsid w:val="00A16F96"/>
    <w:rsid w:val="00A17012"/>
    <w:rsid w:val="00A17278"/>
    <w:rsid w:val="00A173E3"/>
    <w:rsid w:val="00A17424"/>
    <w:rsid w:val="00A176B8"/>
    <w:rsid w:val="00A176C4"/>
    <w:rsid w:val="00A17B08"/>
    <w:rsid w:val="00A17BD6"/>
    <w:rsid w:val="00A17CC1"/>
    <w:rsid w:val="00A17DDD"/>
    <w:rsid w:val="00A204F0"/>
    <w:rsid w:val="00A2092A"/>
    <w:rsid w:val="00A20998"/>
    <w:rsid w:val="00A20B42"/>
    <w:rsid w:val="00A20B88"/>
    <w:rsid w:val="00A20D55"/>
    <w:rsid w:val="00A21098"/>
    <w:rsid w:val="00A211AB"/>
    <w:rsid w:val="00A214C6"/>
    <w:rsid w:val="00A214DF"/>
    <w:rsid w:val="00A217D5"/>
    <w:rsid w:val="00A21C15"/>
    <w:rsid w:val="00A21C71"/>
    <w:rsid w:val="00A21F6B"/>
    <w:rsid w:val="00A220F1"/>
    <w:rsid w:val="00A22232"/>
    <w:rsid w:val="00A22622"/>
    <w:rsid w:val="00A22925"/>
    <w:rsid w:val="00A22CC9"/>
    <w:rsid w:val="00A22E4C"/>
    <w:rsid w:val="00A22E83"/>
    <w:rsid w:val="00A22F6A"/>
    <w:rsid w:val="00A232CF"/>
    <w:rsid w:val="00A2354F"/>
    <w:rsid w:val="00A23C77"/>
    <w:rsid w:val="00A23CD3"/>
    <w:rsid w:val="00A24542"/>
    <w:rsid w:val="00A247DB"/>
    <w:rsid w:val="00A24812"/>
    <w:rsid w:val="00A24C86"/>
    <w:rsid w:val="00A24FE3"/>
    <w:rsid w:val="00A25601"/>
    <w:rsid w:val="00A25718"/>
    <w:rsid w:val="00A2580B"/>
    <w:rsid w:val="00A25EF8"/>
    <w:rsid w:val="00A25FD3"/>
    <w:rsid w:val="00A261A3"/>
    <w:rsid w:val="00A2657F"/>
    <w:rsid w:val="00A265D5"/>
    <w:rsid w:val="00A2690C"/>
    <w:rsid w:val="00A26F25"/>
    <w:rsid w:val="00A26FBC"/>
    <w:rsid w:val="00A271E6"/>
    <w:rsid w:val="00A272DD"/>
    <w:rsid w:val="00A27893"/>
    <w:rsid w:val="00A27985"/>
    <w:rsid w:val="00A27A0A"/>
    <w:rsid w:val="00A27D16"/>
    <w:rsid w:val="00A305E8"/>
    <w:rsid w:val="00A3070E"/>
    <w:rsid w:val="00A3090D"/>
    <w:rsid w:val="00A30960"/>
    <w:rsid w:val="00A30981"/>
    <w:rsid w:val="00A30BA0"/>
    <w:rsid w:val="00A30F8B"/>
    <w:rsid w:val="00A30FDE"/>
    <w:rsid w:val="00A31112"/>
    <w:rsid w:val="00A313DC"/>
    <w:rsid w:val="00A31A87"/>
    <w:rsid w:val="00A31BB1"/>
    <w:rsid w:val="00A31BC8"/>
    <w:rsid w:val="00A31FFF"/>
    <w:rsid w:val="00A327DF"/>
    <w:rsid w:val="00A32828"/>
    <w:rsid w:val="00A328F6"/>
    <w:rsid w:val="00A32D8D"/>
    <w:rsid w:val="00A32D8F"/>
    <w:rsid w:val="00A33140"/>
    <w:rsid w:val="00A33294"/>
    <w:rsid w:val="00A332F7"/>
    <w:rsid w:val="00A334E4"/>
    <w:rsid w:val="00A337A9"/>
    <w:rsid w:val="00A338F2"/>
    <w:rsid w:val="00A33C8C"/>
    <w:rsid w:val="00A33D2B"/>
    <w:rsid w:val="00A33DEB"/>
    <w:rsid w:val="00A33E40"/>
    <w:rsid w:val="00A33EBB"/>
    <w:rsid w:val="00A342C2"/>
    <w:rsid w:val="00A343CB"/>
    <w:rsid w:val="00A3460C"/>
    <w:rsid w:val="00A34651"/>
    <w:rsid w:val="00A347C1"/>
    <w:rsid w:val="00A34ABC"/>
    <w:rsid w:val="00A34D76"/>
    <w:rsid w:val="00A34D84"/>
    <w:rsid w:val="00A351C1"/>
    <w:rsid w:val="00A352F8"/>
    <w:rsid w:val="00A356A4"/>
    <w:rsid w:val="00A35B85"/>
    <w:rsid w:val="00A35F97"/>
    <w:rsid w:val="00A36121"/>
    <w:rsid w:val="00A361B5"/>
    <w:rsid w:val="00A3642B"/>
    <w:rsid w:val="00A365E0"/>
    <w:rsid w:val="00A36672"/>
    <w:rsid w:val="00A366E6"/>
    <w:rsid w:val="00A367F2"/>
    <w:rsid w:val="00A36830"/>
    <w:rsid w:val="00A36BC2"/>
    <w:rsid w:val="00A36BF5"/>
    <w:rsid w:val="00A36C9F"/>
    <w:rsid w:val="00A36E75"/>
    <w:rsid w:val="00A36F1D"/>
    <w:rsid w:val="00A36FDE"/>
    <w:rsid w:val="00A37161"/>
    <w:rsid w:val="00A372F5"/>
    <w:rsid w:val="00A374A5"/>
    <w:rsid w:val="00A37594"/>
    <w:rsid w:val="00A37886"/>
    <w:rsid w:val="00A37DB2"/>
    <w:rsid w:val="00A37FEB"/>
    <w:rsid w:val="00A401C6"/>
    <w:rsid w:val="00A402B5"/>
    <w:rsid w:val="00A40720"/>
    <w:rsid w:val="00A40783"/>
    <w:rsid w:val="00A4085F"/>
    <w:rsid w:val="00A40B07"/>
    <w:rsid w:val="00A40C28"/>
    <w:rsid w:val="00A413E6"/>
    <w:rsid w:val="00A41472"/>
    <w:rsid w:val="00A41504"/>
    <w:rsid w:val="00A4151B"/>
    <w:rsid w:val="00A4164C"/>
    <w:rsid w:val="00A41A26"/>
    <w:rsid w:val="00A41D57"/>
    <w:rsid w:val="00A41E5E"/>
    <w:rsid w:val="00A4216E"/>
    <w:rsid w:val="00A42199"/>
    <w:rsid w:val="00A42CCF"/>
    <w:rsid w:val="00A434BC"/>
    <w:rsid w:val="00A4360E"/>
    <w:rsid w:val="00A439AF"/>
    <w:rsid w:val="00A43AD3"/>
    <w:rsid w:val="00A43B02"/>
    <w:rsid w:val="00A43B44"/>
    <w:rsid w:val="00A43BE5"/>
    <w:rsid w:val="00A43D92"/>
    <w:rsid w:val="00A43DAD"/>
    <w:rsid w:val="00A43F93"/>
    <w:rsid w:val="00A43FDD"/>
    <w:rsid w:val="00A4401F"/>
    <w:rsid w:val="00A44110"/>
    <w:rsid w:val="00A44374"/>
    <w:rsid w:val="00A44724"/>
    <w:rsid w:val="00A44C38"/>
    <w:rsid w:val="00A44F61"/>
    <w:rsid w:val="00A45040"/>
    <w:rsid w:val="00A45271"/>
    <w:rsid w:val="00A453CD"/>
    <w:rsid w:val="00A454EB"/>
    <w:rsid w:val="00A4598E"/>
    <w:rsid w:val="00A45CB1"/>
    <w:rsid w:val="00A45E8D"/>
    <w:rsid w:val="00A460C7"/>
    <w:rsid w:val="00A4677C"/>
    <w:rsid w:val="00A46A26"/>
    <w:rsid w:val="00A46A2A"/>
    <w:rsid w:val="00A4714E"/>
    <w:rsid w:val="00A4722B"/>
    <w:rsid w:val="00A47406"/>
    <w:rsid w:val="00A477D0"/>
    <w:rsid w:val="00A47BC9"/>
    <w:rsid w:val="00A47BE1"/>
    <w:rsid w:val="00A47EAD"/>
    <w:rsid w:val="00A47FB3"/>
    <w:rsid w:val="00A5040D"/>
    <w:rsid w:val="00A507F8"/>
    <w:rsid w:val="00A50823"/>
    <w:rsid w:val="00A508AC"/>
    <w:rsid w:val="00A50D36"/>
    <w:rsid w:val="00A50D91"/>
    <w:rsid w:val="00A50F6B"/>
    <w:rsid w:val="00A5129E"/>
    <w:rsid w:val="00A51CDF"/>
    <w:rsid w:val="00A523C1"/>
    <w:rsid w:val="00A528F7"/>
    <w:rsid w:val="00A529B5"/>
    <w:rsid w:val="00A52C26"/>
    <w:rsid w:val="00A52C54"/>
    <w:rsid w:val="00A531C2"/>
    <w:rsid w:val="00A53410"/>
    <w:rsid w:val="00A534A4"/>
    <w:rsid w:val="00A53528"/>
    <w:rsid w:val="00A53799"/>
    <w:rsid w:val="00A537BA"/>
    <w:rsid w:val="00A53931"/>
    <w:rsid w:val="00A53C2C"/>
    <w:rsid w:val="00A53DC7"/>
    <w:rsid w:val="00A54184"/>
    <w:rsid w:val="00A54566"/>
    <w:rsid w:val="00A545AB"/>
    <w:rsid w:val="00A54870"/>
    <w:rsid w:val="00A5489C"/>
    <w:rsid w:val="00A54D33"/>
    <w:rsid w:val="00A54EE2"/>
    <w:rsid w:val="00A558C2"/>
    <w:rsid w:val="00A55C16"/>
    <w:rsid w:val="00A55FBF"/>
    <w:rsid w:val="00A56168"/>
    <w:rsid w:val="00A56361"/>
    <w:rsid w:val="00A56371"/>
    <w:rsid w:val="00A5660E"/>
    <w:rsid w:val="00A5669F"/>
    <w:rsid w:val="00A56A60"/>
    <w:rsid w:val="00A57119"/>
    <w:rsid w:val="00A57122"/>
    <w:rsid w:val="00A57625"/>
    <w:rsid w:val="00A57791"/>
    <w:rsid w:val="00A57CB2"/>
    <w:rsid w:val="00A57D51"/>
    <w:rsid w:val="00A60545"/>
    <w:rsid w:val="00A605BE"/>
    <w:rsid w:val="00A606B0"/>
    <w:rsid w:val="00A606BD"/>
    <w:rsid w:val="00A6071C"/>
    <w:rsid w:val="00A60AE8"/>
    <w:rsid w:val="00A60D84"/>
    <w:rsid w:val="00A60F66"/>
    <w:rsid w:val="00A61133"/>
    <w:rsid w:val="00A61B80"/>
    <w:rsid w:val="00A61BB7"/>
    <w:rsid w:val="00A62032"/>
    <w:rsid w:val="00A62315"/>
    <w:rsid w:val="00A62329"/>
    <w:rsid w:val="00A62816"/>
    <w:rsid w:val="00A629AA"/>
    <w:rsid w:val="00A62DE6"/>
    <w:rsid w:val="00A62E5B"/>
    <w:rsid w:val="00A62ED1"/>
    <w:rsid w:val="00A63A55"/>
    <w:rsid w:val="00A6423B"/>
    <w:rsid w:val="00A645EA"/>
    <w:rsid w:val="00A64B52"/>
    <w:rsid w:val="00A64EA5"/>
    <w:rsid w:val="00A64EC8"/>
    <w:rsid w:val="00A6505D"/>
    <w:rsid w:val="00A6528D"/>
    <w:rsid w:val="00A6537C"/>
    <w:rsid w:val="00A65574"/>
    <w:rsid w:val="00A65895"/>
    <w:rsid w:val="00A65981"/>
    <w:rsid w:val="00A65E75"/>
    <w:rsid w:val="00A6682A"/>
    <w:rsid w:val="00A66888"/>
    <w:rsid w:val="00A66B34"/>
    <w:rsid w:val="00A66CD5"/>
    <w:rsid w:val="00A66D14"/>
    <w:rsid w:val="00A66E77"/>
    <w:rsid w:val="00A66E9F"/>
    <w:rsid w:val="00A66F4B"/>
    <w:rsid w:val="00A6731D"/>
    <w:rsid w:val="00A673F6"/>
    <w:rsid w:val="00A674F0"/>
    <w:rsid w:val="00A6755C"/>
    <w:rsid w:val="00A67952"/>
    <w:rsid w:val="00A67E7D"/>
    <w:rsid w:val="00A70364"/>
    <w:rsid w:val="00A7037D"/>
    <w:rsid w:val="00A70711"/>
    <w:rsid w:val="00A70792"/>
    <w:rsid w:val="00A708EA"/>
    <w:rsid w:val="00A70C16"/>
    <w:rsid w:val="00A70C44"/>
    <w:rsid w:val="00A70FC9"/>
    <w:rsid w:val="00A7128E"/>
    <w:rsid w:val="00A714A9"/>
    <w:rsid w:val="00A7176E"/>
    <w:rsid w:val="00A7195C"/>
    <w:rsid w:val="00A71A8B"/>
    <w:rsid w:val="00A7220B"/>
    <w:rsid w:val="00A7231D"/>
    <w:rsid w:val="00A72915"/>
    <w:rsid w:val="00A72A38"/>
    <w:rsid w:val="00A72B72"/>
    <w:rsid w:val="00A72BA3"/>
    <w:rsid w:val="00A72C9A"/>
    <w:rsid w:val="00A72D77"/>
    <w:rsid w:val="00A730B2"/>
    <w:rsid w:val="00A732B0"/>
    <w:rsid w:val="00A732DC"/>
    <w:rsid w:val="00A734AC"/>
    <w:rsid w:val="00A736B0"/>
    <w:rsid w:val="00A73A18"/>
    <w:rsid w:val="00A73D0B"/>
    <w:rsid w:val="00A73DB3"/>
    <w:rsid w:val="00A73F86"/>
    <w:rsid w:val="00A73FAD"/>
    <w:rsid w:val="00A7486E"/>
    <w:rsid w:val="00A749A4"/>
    <w:rsid w:val="00A749C2"/>
    <w:rsid w:val="00A749CE"/>
    <w:rsid w:val="00A74C83"/>
    <w:rsid w:val="00A74D2F"/>
    <w:rsid w:val="00A752C1"/>
    <w:rsid w:val="00A75375"/>
    <w:rsid w:val="00A75C3C"/>
    <w:rsid w:val="00A76962"/>
    <w:rsid w:val="00A76AE1"/>
    <w:rsid w:val="00A76B75"/>
    <w:rsid w:val="00A76DED"/>
    <w:rsid w:val="00A76FEF"/>
    <w:rsid w:val="00A76FF9"/>
    <w:rsid w:val="00A77129"/>
    <w:rsid w:val="00A77550"/>
    <w:rsid w:val="00A77597"/>
    <w:rsid w:val="00A778CF"/>
    <w:rsid w:val="00A77913"/>
    <w:rsid w:val="00A77A1D"/>
    <w:rsid w:val="00A77A36"/>
    <w:rsid w:val="00A8052B"/>
    <w:rsid w:val="00A80691"/>
    <w:rsid w:val="00A8069C"/>
    <w:rsid w:val="00A80BBD"/>
    <w:rsid w:val="00A80E2B"/>
    <w:rsid w:val="00A80ECD"/>
    <w:rsid w:val="00A813DE"/>
    <w:rsid w:val="00A81798"/>
    <w:rsid w:val="00A81B36"/>
    <w:rsid w:val="00A81E0D"/>
    <w:rsid w:val="00A81F4A"/>
    <w:rsid w:val="00A825A5"/>
    <w:rsid w:val="00A82850"/>
    <w:rsid w:val="00A82AA2"/>
    <w:rsid w:val="00A8347D"/>
    <w:rsid w:val="00A8376E"/>
    <w:rsid w:val="00A83A3E"/>
    <w:rsid w:val="00A83D5C"/>
    <w:rsid w:val="00A842F2"/>
    <w:rsid w:val="00A84659"/>
    <w:rsid w:val="00A84679"/>
    <w:rsid w:val="00A84BF2"/>
    <w:rsid w:val="00A84C18"/>
    <w:rsid w:val="00A84C87"/>
    <w:rsid w:val="00A85493"/>
    <w:rsid w:val="00A8590B"/>
    <w:rsid w:val="00A85968"/>
    <w:rsid w:val="00A85A11"/>
    <w:rsid w:val="00A85CC4"/>
    <w:rsid w:val="00A85D74"/>
    <w:rsid w:val="00A86219"/>
    <w:rsid w:val="00A863D0"/>
    <w:rsid w:val="00A86BC6"/>
    <w:rsid w:val="00A86D79"/>
    <w:rsid w:val="00A86D95"/>
    <w:rsid w:val="00A86F48"/>
    <w:rsid w:val="00A86F53"/>
    <w:rsid w:val="00A87161"/>
    <w:rsid w:val="00A87345"/>
    <w:rsid w:val="00A87704"/>
    <w:rsid w:val="00A8797B"/>
    <w:rsid w:val="00A87A95"/>
    <w:rsid w:val="00A87D7A"/>
    <w:rsid w:val="00A90262"/>
    <w:rsid w:val="00A90413"/>
    <w:rsid w:val="00A90502"/>
    <w:rsid w:val="00A908D6"/>
    <w:rsid w:val="00A90B0C"/>
    <w:rsid w:val="00A90E54"/>
    <w:rsid w:val="00A91408"/>
    <w:rsid w:val="00A91793"/>
    <w:rsid w:val="00A919F7"/>
    <w:rsid w:val="00A91BF1"/>
    <w:rsid w:val="00A91EEA"/>
    <w:rsid w:val="00A9219B"/>
    <w:rsid w:val="00A92473"/>
    <w:rsid w:val="00A924D5"/>
    <w:rsid w:val="00A933AA"/>
    <w:rsid w:val="00A93754"/>
    <w:rsid w:val="00A939CC"/>
    <w:rsid w:val="00A93BEB"/>
    <w:rsid w:val="00A93DBB"/>
    <w:rsid w:val="00A941A5"/>
    <w:rsid w:val="00A943C6"/>
    <w:rsid w:val="00A9459C"/>
    <w:rsid w:val="00A946FA"/>
    <w:rsid w:val="00A947E3"/>
    <w:rsid w:val="00A94BB5"/>
    <w:rsid w:val="00A94C5F"/>
    <w:rsid w:val="00A94DD0"/>
    <w:rsid w:val="00A94F49"/>
    <w:rsid w:val="00A9503A"/>
    <w:rsid w:val="00A9509D"/>
    <w:rsid w:val="00A951E9"/>
    <w:rsid w:val="00A953A8"/>
    <w:rsid w:val="00A95484"/>
    <w:rsid w:val="00A95526"/>
    <w:rsid w:val="00A95C97"/>
    <w:rsid w:val="00A95FF8"/>
    <w:rsid w:val="00A961F7"/>
    <w:rsid w:val="00A966C9"/>
    <w:rsid w:val="00A96972"/>
    <w:rsid w:val="00A96AFE"/>
    <w:rsid w:val="00A96EFA"/>
    <w:rsid w:val="00A96F04"/>
    <w:rsid w:val="00A970E0"/>
    <w:rsid w:val="00A9712C"/>
    <w:rsid w:val="00A9735F"/>
    <w:rsid w:val="00A973AE"/>
    <w:rsid w:val="00A973E4"/>
    <w:rsid w:val="00A97716"/>
    <w:rsid w:val="00A979A4"/>
    <w:rsid w:val="00A97DF5"/>
    <w:rsid w:val="00A97E4A"/>
    <w:rsid w:val="00A97F0B"/>
    <w:rsid w:val="00A97F8D"/>
    <w:rsid w:val="00AA0268"/>
    <w:rsid w:val="00AA0911"/>
    <w:rsid w:val="00AA0B0A"/>
    <w:rsid w:val="00AA0BA4"/>
    <w:rsid w:val="00AA15C0"/>
    <w:rsid w:val="00AA1C09"/>
    <w:rsid w:val="00AA1C6E"/>
    <w:rsid w:val="00AA1F92"/>
    <w:rsid w:val="00AA211A"/>
    <w:rsid w:val="00AA2122"/>
    <w:rsid w:val="00AA2398"/>
    <w:rsid w:val="00AA245D"/>
    <w:rsid w:val="00AA249C"/>
    <w:rsid w:val="00AA2D7C"/>
    <w:rsid w:val="00AA3CE6"/>
    <w:rsid w:val="00AA3F22"/>
    <w:rsid w:val="00AA4100"/>
    <w:rsid w:val="00AA471E"/>
    <w:rsid w:val="00AA4EBE"/>
    <w:rsid w:val="00AA50BA"/>
    <w:rsid w:val="00AA54B5"/>
    <w:rsid w:val="00AA5521"/>
    <w:rsid w:val="00AA5564"/>
    <w:rsid w:val="00AA597A"/>
    <w:rsid w:val="00AA5B89"/>
    <w:rsid w:val="00AA6141"/>
    <w:rsid w:val="00AA61C7"/>
    <w:rsid w:val="00AA6457"/>
    <w:rsid w:val="00AA69BA"/>
    <w:rsid w:val="00AA6B6C"/>
    <w:rsid w:val="00AA6FC5"/>
    <w:rsid w:val="00AA70B7"/>
    <w:rsid w:val="00AA7130"/>
    <w:rsid w:val="00AA7193"/>
    <w:rsid w:val="00AA7884"/>
    <w:rsid w:val="00AA79BB"/>
    <w:rsid w:val="00AA7E15"/>
    <w:rsid w:val="00AB0018"/>
    <w:rsid w:val="00AB0740"/>
    <w:rsid w:val="00AB0F41"/>
    <w:rsid w:val="00AB146E"/>
    <w:rsid w:val="00AB14DA"/>
    <w:rsid w:val="00AB188E"/>
    <w:rsid w:val="00AB195E"/>
    <w:rsid w:val="00AB19BB"/>
    <w:rsid w:val="00AB2044"/>
    <w:rsid w:val="00AB22AD"/>
    <w:rsid w:val="00AB27DA"/>
    <w:rsid w:val="00AB2994"/>
    <w:rsid w:val="00AB2BA1"/>
    <w:rsid w:val="00AB3018"/>
    <w:rsid w:val="00AB32FF"/>
    <w:rsid w:val="00AB331E"/>
    <w:rsid w:val="00AB34F1"/>
    <w:rsid w:val="00AB3C3B"/>
    <w:rsid w:val="00AB41C7"/>
    <w:rsid w:val="00AB4486"/>
    <w:rsid w:val="00AB4BC0"/>
    <w:rsid w:val="00AB50BD"/>
    <w:rsid w:val="00AB5352"/>
    <w:rsid w:val="00AB54A0"/>
    <w:rsid w:val="00AB59F9"/>
    <w:rsid w:val="00AB61F5"/>
    <w:rsid w:val="00AB62E4"/>
    <w:rsid w:val="00AB64C2"/>
    <w:rsid w:val="00AB655D"/>
    <w:rsid w:val="00AB65AB"/>
    <w:rsid w:val="00AB690D"/>
    <w:rsid w:val="00AB6956"/>
    <w:rsid w:val="00AB6CCE"/>
    <w:rsid w:val="00AB6D17"/>
    <w:rsid w:val="00AB7494"/>
    <w:rsid w:val="00AB7792"/>
    <w:rsid w:val="00AC0553"/>
    <w:rsid w:val="00AC0780"/>
    <w:rsid w:val="00AC0810"/>
    <w:rsid w:val="00AC0997"/>
    <w:rsid w:val="00AC0A05"/>
    <w:rsid w:val="00AC0C52"/>
    <w:rsid w:val="00AC0D6E"/>
    <w:rsid w:val="00AC0DA3"/>
    <w:rsid w:val="00AC0DC7"/>
    <w:rsid w:val="00AC1009"/>
    <w:rsid w:val="00AC14B7"/>
    <w:rsid w:val="00AC184E"/>
    <w:rsid w:val="00AC189C"/>
    <w:rsid w:val="00AC1956"/>
    <w:rsid w:val="00AC1A22"/>
    <w:rsid w:val="00AC1DC5"/>
    <w:rsid w:val="00AC270D"/>
    <w:rsid w:val="00AC2862"/>
    <w:rsid w:val="00AC2BE8"/>
    <w:rsid w:val="00AC2F32"/>
    <w:rsid w:val="00AC2F63"/>
    <w:rsid w:val="00AC3265"/>
    <w:rsid w:val="00AC33F7"/>
    <w:rsid w:val="00AC3485"/>
    <w:rsid w:val="00AC372D"/>
    <w:rsid w:val="00AC3730"/>
    <w:rsid w:val="00AC3801"/>
    <w:rsid w:val="00AC3E4C"/>
    <w:rsid w:val="00AC3E59"/>
    <w:rsid w:val="00AC3E6D"/>
    <w:rsid w:val="00AC3E7F"/>
    <w:rsid w:val="00AC43C6"/>
    <w:rsid w:val="00AC4BD9"/>
    <w:rsid w:val="00AC513C"/>
    <w:rsid w:val="00AC53AE"/>
    <w:rsid w:val="00AC598A"/>
    <w:rsid w:val="00AC5ACA"/>
    <w:rsid w:val="00AC5B3E"/>
    <w:rsid w:val="00AC5C0F"/>
    <w:rsid w:val="00AC6341"/>
    <w:rsid w:val="00AC638D"/>
    <w:rsid w:val="00AC66F6"/>
    <w:rsid w:val="00AC6CE4"/>
    <w:rsid w:val="00AC6DB5"/>
    <w:rsid w:val="00AC7320"/>
    <w:rsid w:val="00AC741C"/>
    <w:rsid w:val="00AC7AC4"/>
    <w:rsid w:val="00AC7C77"/>
    <w:rsid w:val="00AC7DFC"/>
    <w:rsid w:val="00AC7E2B"/>
    <w:rsid w:val="00AC7F4F"/>
    <w:rsid w:val="00AC7FA7"/>
    <w:rsid w:val="00AD00B7"/>
    <w:rsid w:val="00AD01B5"/>
    <w:rsid w:val="00AD053C"/>
    <w:rsid w:val="00AD09C9"/>
    <w:rsid w:val="00AD0A23"/>
    <w:rsid w:val="00AD0CDE"/>
    <w:rsid w:val="00AD1043"/>
    <w:rsid w:val="00AD10BF"/>
    <w:rsid w:val="00AD1A50"/>
    <w:rsid w:val="00AD1B9C"/>
    <w:rsid w:val="00AD1D31"/>
    <w:rsid w:val="00AD1F09"/>
    <w:rsid w:val="00AD2082"/>
    <w:rsid w:val="00AD21F8"/>
    <w:rsid w:val="00AD2306"/>
    <w:rsid w:val="00AD26C8"/>
    <w:rsid w:val="00AD296B"/>
    <w:rsid w:val="00AD29AA"/>
    <w:rsid w:val="00AD29B0"/>
    <w:rsid w:val="00AD2EA0"/>
    <w:rsid w:val="00AD40B4"/>
    <w:rsid w:val="00AD40CD"/>
    <w:rsid w:val="00AD48E8"/>
    <w:rsid w:val="00AD4A57"/>
    <w:rsid w:val="00AD50B8"/>
    <w:rsid w:val="00AD5169"/>
    <w:rsid w:val="00AD5188"/>
    <w:rsid w:val="00AD54DB"/>
    <w:rsid w:val="00AD5992"/>
    <w:rsid w:val="00AD5C52"/>
    <w:rsid w:val="00AD65B5"/>
    <w:rsid w:val="00AD68CC"/>
    <w:rsid w:val="00AD68D6"/>
    <w:rsid w:val="00AD710D"/>
    <w:rsid w:val="00AD758B"/>
    <w:rsid w:val="00AD7EB7"/>
    <w:rsid w:val="00AE04DA"/>
    <w:rsid w:val="00AE0608"/>
    <w:rsid w:val="00AE0740"/>
    <w:rsid w:val="00AE0801"/>
    <w:rsid w:val="00AE0A47"/>
    <w:rsid w:val="00AE0F9C"/>
    <w:rsid w:val="00AE16D0"/>
    <w:rsid w:val="00AE1AD6"/>
    <w:rsid w:val="00AE209E"/>
    <w:rsid w:val="00AE2360"/>
    <w:rsid w:val="00AE240A"/>
    <w:rsid w:val="00AE2646"/>
    <w:rsid w:val="00AE2949"/>
    <w:rsid w:val="00AE298D"/>
    <w:rsid w:val="00AE2A91"/>
    <w:rsid w:val="00AE2E8A"/>
    <w:rsid w:val="00AE3232"/>
    <w:rsid w:val="00AE369B"/>
    <w:rsid w:val="00AE36CC"/>
    <w:rsid w:val="00AE36E8"/>
    <w:rsid w:val="00AE39CA"/>
    <w:rsid w:val="00AE3C87"/>
    <w:rsid w:val="00AE3ED1"/>
    <w:rsid w:val="00AE41BB"/>
    <w:rsid w:val="00AE47D1"/>
    <w:rsid w:val="00AE4882"/>
    <w:rsid w:val="00AE497F"/>
    <w:rsid w:val="00AE4A25"/>
    <w:rsid w:val="00AE4A45"/>
    <w:rsid w:val="00AE4C8F"/>
    <w:rsid w:val="00AE4DEB"/>
    <w:rsid w:val="00AE4EDA"/>
    <w:rsid w:val="00AE4F5F"/>
    <w:rsid w:val="00AE5088"/>
    <w:rsid w:val="00AE52F3"/>
    <w:rsid w:val="00AE5368"/>
    <w:rsid w:val="00AE541D"/>
    <w:rsid w:val="00AE5B3E"/>
    <w:rsid w:val="00AE5B46"/>
    <w:rsid w:val="00AE5FC0"/>
    <w:rsid w:val="00AE6962"/>
    <w:rsid w:val="00AE6B0C"/>
    <w:rsid w:val="00AE6EF0"/>
    <w:rsid w:val="00AE7061"/>
    <w:rsid w:val="00AE70C8"/>
    <w:rsid w:val="00AE70CB"/>
    <w:rsid w:val="00AE7B32"/>
    <w:rsid w:val="00AE7DBF"/>
    <w:rsid w:val="00AE7DE5"/>
    <w:rsid w:val="00AE7F37"/>
    <w:rsid w:val="00AF015C"/>
    <w:rsid w:val="00AF01EF"/>
    <w:rsid w:val="00AF0531"/>
    <w:rsid w:val="00AF05A2"/>
    <w:rsid w:val="00AF0A6A"/>
    <w:rsid w:val="00AF0DA5"/>
    <w:rsid w:val="00AF1064"/>
    <w:rsid w:val="00AF1412"/>
    <w:rsid w:val="00AF1458"/>
    <w:rsid w:val="00AF1459"/>
    <w:rsid w:val="00AF1530"/>
    <w:rsid w:val="00AF16C0"/>
    <w:rsid w:val="00AF1976"/>
    <w:rsid w:val="00AF1BC9"/>
    <w:rsid w:val="00AF1D48"/>
    <w:rsid w:val="00AF21EA"/>
    <w:rsid w:val="00AF21FA"/>
    <w:rsid w:val="00AF24BA"/>
    <w:rsid w:val="00AF2746"/>
    <w:rsid w:val="00AF2DEC"/>
    <w:rsid w:val="00AF2F37"/>
    <w:rsid w:val="00AF3173"/>
    <w:rsid w:val="00AF3318"/>
    <w:rsid w:val="00AF347C"/>
    <w:rsid w:val="00AF3704"/>
    <w:rsid w:val="00AF37EA"/>
    <w:rsid w:val="00AF3A12"/>
    <w:rsid w:val="00AF3DFC"/>
    <w:rsid w:val="00AF3E04"/>
    <w:rsid w:val="00AF42C2"/>
    <w:rsid w:val="00AF43FF"/>
    <w:rsid w:val="00AF4762"/>
    <w:rsid w:val="00AF4937"/>
    <w:rsid w:val="00AF49E5"/>
    <w:rsid w:val="00AF4A74"/>
    <w:rsid w:val="00AF4D1F"/>
    <w:rsid w:val="00AF4F69"/>
    <w:rsid w:val="00AF5090"/>
    <w:rsid w:val="00AF51D1"/>
    <w:rsid w:val="00AF5257"/>
    <w:rsid w:val="00AF5732"/>
    <w:rsid w:val="00AF57FC"/>
    <w:rsid w:val="00AF5902"/>
    <w:rsid w:val="00AF59EA"/>
    <w:rsid w:val="00AF5A88"/>
    <w:rsid w:val="00AF5B5A"/>
    <w:rsid w:val="00AF5E8B"/>
    <w:rsid w:val="00AF5F0D"/>
    <w:rsid w:val="00AF61B5"/>
    <w:rsid w:val="00AF631C"/>
    <w:rsid w:val="00AF6603"/>
    <w:rsid w:val="00AF68A5"/>
    <w:rsid w:val="00AF70EB"/>
    <w:rsid w:val="00AF71EF"/>
    <w:rsid w:val="00AF71F7"/>
    <w:rsid w:val="00AF72F1"/>
    <w:rsid w:val="00AF7476"/>
    <w:rsid w:val="00AF75F8"/>
    <w:rsid w:val="00AF77F6"/>
    <w:rsid w:val="00AF7CC3"/>
    <w:rsid w:val="00AF7D1E"/>
    <w:rsid w:val="00AF7E3D"/>
    <w:rsid w:val="00B00181"/>
    <w:rsid w:val="00B001DA"/>
    <w:rsid w:val="00B00296"/>
    <w:rsid w:val="00B0044E"/>
    <w:rsid w:val="00B005C4"/>
    <w:rsid w:val="00B00616"/>
    <w:rsid w:val="00B007A2"/>
    <w:rsid w:val="00B00B76"/>
    <w:rsid w:val="00B00E32"/>
    <w:rsid w:val="00B01340"/>
    <w:rsid w:val="00B016B2"/>
    <w:rsid w:val="00B0176C"/>
    <w:rsid w:val="00B01F84"/>
    <w:rsid w:val="00B0239E"/>
    <w:rsid w:val="00B02BBD"/>
    <w:rsid w:val="00B03057"/>
    <w:rsid w:val="00B032C3"/>
    <w:rsid w:val="00B037D7"/>
    <w:rsid w:val="00B03CEB"/>
    <w:rsid w:val="00B03E52"/>
    <w:rsid w:val="00B04306"/>
    <w:rsid w:val="00B04397"/>
    <w:rsid w:val="00B04429"/>
    <w:rsid w:val="00B04564"/>
    <w:rsid w:val="00B04695"/>
    <w:rsid w:val="00B04D2F"/>
    <w:rsid w:val="00B04FED"/>
    <w:rsid w:val="00B053B0"/>
    <w:rsid w:val="00B053F5"/>
    <w:rsid w:val="00B05D57"/>
    <w:rsid w:val="00B06005"/>
    <w:rsid w:val="00B0616E"/>
    <w:rsid w:val="00B0618D"/>
    <w:rsid w:val="00B06266"/>
    <w:rsid w:val="00B06378"/>
    <w:rsid w:val="00B06476"/>
    <w:rsid w:val="00B06664"/>
    <w:rsid w:val="00B06690"/>
    <w:rsid w:val="00B06902"/>
    <w:rsid w:val="00B06B50"/>
    <w:rsid w:val="00B06CBC"/>
    <w:rsid w:val="00B06FB0"/>
    <w:rsid w:val="00B07152"/>
    <w:rsid w:val="00B073D2"/>
    <w:rsid w:val="00B0759B"/>
    <w:rsid w:val="00B07A51"/>
    <w:rsid w:val="00B07DC5"/>
    <w:rsid w:val="00B103AB"/>
    <w:rsid w:val="00B104E5"/>
    <w:rsid w:val="00B10547"/>
    <w:rsid w:val="00B10899"/>
    <w:rsid w:val="00B10B83"/>
    <w:rsid w:val="00B1131D"/>
    <w:rsid w:val="00B11357"/>
    <w:rsid w:val="00B1143C"/>
    <w:rsid w:val="00B11B54"/>
    <w:rsid w:val="00B11B71"/>
    <w:rsid w:val="00B11B91"/>
    <w:rsid w:val="00B11D66"/>
    <w:rsid w:val="00B11DD4"/>
    <w:rsid w:val="00B12130"/>
    <w:rsid w:val="00B121D5"/>
    <w:rsid w:val="00B1234C"/>
    <w:rsid w:val="00B123CA"/>
    <w:rsid w:val="00B125BF"/>
    <w:rsid w:val="00B1266B"/>
    <w:rsid w:val="00B128B6"/>
    <w:rsid w:val="00B13703"/>
    <w:rsid w:val="00B1399B"/>
    <w:rsid w:val="00B13A64"/>
    <w:rsid w:val="00B13D78"/>
    <w:rsid w:val="00B13E27"/>
    <w:rsid w:val="00B144C0"/>
    <w:rsid w:val="00B149C7"/>
    <w:rsid w:val="00B14C46"/>
    <w:rsid w:val="00B14C62"/>
    <w:rsid w:val="00B14F35"/>
    <w:rsid w:val="00B15245"/>
    <w:rsid w:val="00B152B7"/>
    <w:rsid w:val="00B152CC"/>
    <w:rsid w:val="00B15314"/>
    <w:rsid w:val="00B15319"/>
    <w:rsid w:val="00B1544F"/>
    <w:rsid w:val="00B156AA"/>
    <w:rsid w:val="00B159BF"/>
    <w:rsid w:val="00B15E95"/>
    <w:rsid w:val="00B15FA9"/>
    <w:rsid w:val="00B16F0D"/>
    <w:rsid w:val="00B1700F"/>
    <w:rsid w:val="00B17177"/>
    <w:rsid w:val="00B1717B"/>
    <w:rsid w:val="00B171B3"/>
    <w:rsid w:val="00B17394"/>
    <w:rsid w:val="00B178B4"/>
    <w:rsid w:val="00B17B1C"/>
    <w:rsid w:val="00B17D81"/>
    <w:rsid w:val="00B2023F"/>
    <w:rsid w:val="00B20519"/>
    <w:rsid w:val="00B205FE"/>
    <w:rsid w:val="00B206D2"/>
    <w:rsid w:val="00B20766"/>
    <w:rsid w:val="00B20C66"/>
    <w:rsid w:val="00B20C83"/>
    <w:rsid w:val="00B21416"/>
    <w:rsid w:val="00B21442"/>
    <w:rsid w:val="00B21662"/>
    <w:rsid w:val="00B21833"/>
    <w:rsid w:val="00B21F86"/>
    <w:rsid w:val="00B21F93"/>
    <w:rsid w:val="00B22029"/>
    <w:rsid w:val="00B22323"/>
    <w:rsid w:val="00B2258B"/>
    <w:rsid w:val="00B2288E"/>
    <w:rsid w:val="00B22A8B"/>
    <w:rsid w:val="00B22C23"/>
    <w:rsid w:val="00B22D64"/>
    <w:rsid w:val="00B22ED7"/>
    <w:rsid w:val="00B23075"/>
    <w:rsid w:val="00B23812"/>
    <w:rsid w:val="00B238A9"/>
    <w:rsid w:val="00B23C08"/>
    <w:rsid w:val="00B23E52"/>
    <w:rsid w:val="00B24312"/>
    <w:rsid w:val="00B24417"/>
    <w:rsid w:val="00B245DB"/>
    <w:rsid w:val="00B24AD0"/>
    <w:rsid w:val="00B24E9C"/>
    <w:rsid w:val="00B2532F"/>
    <w:rsid w:val="00B2552C"/>
    <w:rsid w:val="00B25D8A"/>
    <w:rsid w:val="00B261D6"/>
    <w:rsid w:val="00B261DC"/>
    <w:rsid w:val="00B26489"/>
    <w:rsid w:val="00B26742"/>
    <w:rsid w:val="00B2681E"/>
    <w:rsid w:val="00B26A0F"/>
    <w:rsid w:val="00B26A3B"/>
    <w:rsid w:val="00B26B2C"/>
    <w:rsid w:val="00B26D63"/>
    <w:rsid w:val="00B26E57"/>
    <w:rsid w:val="00B270B6"/>
    <w:rsid w:val="00B27140"/>
    <w:rsid w:val="00B271D0"/>
    <w:rsid w:val="00B272B1"/>
    <w:rsid w:val="00B278C2"/>
    <w:rsid w:val="00B27BD0"/>
    <w:rsid w:val="00B30173"/>
    <w:rsid w:val="00B303D8"/>
    <w:rsid w:val="00B306ED"/>
    <w:rsid w:val="00B30747"/>
    <w:rsid w:val="00B307C4"/>
    <w:rsid w:val="00B309A0"/>
    <w:rsid w:val="00B30ADE"/>
    <w:rsid w:val="00B30F09"/>
    <w:rsid w:val="00B313A3"/>
    <w:rsid w:val="00B3140D"/>
    <w:rsid w:val="00B31741"/>
    <w:rsid w:val="00B3222E"/>
    <w:rsid w:val="00B3274F"/>
    <w:rsid w:val="00B3277B"/>
    <w:rsid w:val="00B32882"/>
    <w:rsid w:val="00B3310E"/>
    <w:rsid w:val="00B33291"/>
    <w:rsid w:val="00B336CC"/>
    <w:rsid w:val="00B33729"/>
    <w:rsid w:val="00B33CE8"/>
    <w:rsid w:val="00B33D2F"/>
    <w:rsid w:val="00B33E45"/>
    <w:rsid w:val="00B33EF6"/>
    <w:rsid w:val="00B344FE"/>
    <w:rsid w:val="00B3468A"/>
    <w:rsid w:val="00B3482E"/>
    <w:rsid w:val="00B34DCF"/>
    <w:rsid w:val="00B34DF5"/>
    <w:rsid w:val="00B357DB"/>
    <w:rsid w:val="00B35CBA"/>
    <w:rsid w:val="00B363E4"/>
    <w:rsid w:val="00B364B4"/>
    <w:rsid w:val="00B3663B"/>
    <w:rsid w:val="00B36CEA"/>
    <w:rsid w:val="00B36DD5"/>
    <w:rsid w:val="00B36E18"/>
    <w:rsid w:val="00B37021"/>
    <w:rsid w:val="00B37258"/>
    <w:rsid w:val="00B377BE"/>
    <w:rsid w:val="00B37EEF"/>
    <w:rsid w:val="00B4019E"/>
    <w:rsid w:val="00B4028A"/>
    <w:rsid w:val="00B40345"/>
    <w:rsid w:val="00B4053C"/>
    <w:rsid w:val="00B405A0"/>
    <w:rsid w:val="00B405D2"/>
    <w:rsid w:val="00B40826"/>
    <w:rsid w:val="00B408F9"/>
    <w:rsid w:val="00B409CD"/>
    <w:rsid w:val="00B40BF5"/>
    <w:rsid w:val="00B410EA"/>
    <w:rsid w:val="00B4113A"/>
    <w:rsid w:val="00B413D6"/>
    <w:rsid w:val="00B414D4"/>
    <w:rsid w:val="00B4168D"/>
    <w:rsid w:val="00B417FD"/>
    <w:rsid w:val="00B4193F"/>
    <w:rsid w:val="00B41D96"/>
    <w:rsid w:val="00B42276"/>
    <w:rsid w:val="00B42691"/>
    <w:rsid w:val="00B426F9"/>
    <w:rsid w:val="00B4281B"/>
    <w:rsid w:val="00B4288D"/>
    <w:rsid w:val="00B42A6B"/>
    <w:rsid w:val="00B42ADB"/>
    <w:rsid w:val="00B42AF6"/>
    <w:rsid w:val="00B42D4C"/>
    <w:rsid w:val="00B42EB7"/>
    <w:rsid w:val="00B43047"/>
    <w:rsid w:val="00B4329A"/>
    <w:rsid w:val="00B43376"/>
    <w:rsid w:val="00B43603"/>
    <w:rsid w:val="00B4371C"/>
    <w:rsid w:val="00B43912"/>
    <w:rsid w:val="00B439EE"/>
    <w:rsid w:val="00B43AE5"/>
    <w:rsid w:val="00B43B83"/>
    <w:rsid w:val="00B43C5D"/>
    <w:rsid w:val="00B43F08"/>
    <w:rsid w:val="00B4411C"/>
    <w:rsid w:val="00B4469E"/>
    <w:rsid w:val="00B44739"/>
    <w:rsid w:val="00B44BE4"/>
    <w:rsid w:val="00B44C9F"/>
    <w:rsid w:val="00B44EBF"/>
    <w:rsid w:val="00B44F85"/>
    <w:rsid w:val="00B458CC"/>
    <w:rsid w:val="00B45AEF"/>
    <w:rsid w:val="00B45B37"/>
    <w:rsid w:val="00B45F8E"/>
    <w:rsid w:val="00B461AF"/>
    <w:rsid w:val="00B466F9"/>
    <w:rsid w:val="00B46893"/>
    <w:rsid w:val="00B471C5"/>
    <w:rsid w:val="00B472AF"/>
    <w:rsid w:val="00B4733D"/>
    <w:rsid w:val="00B4764D"/>
    <w:rsid w:val="00B47BB8"/>
    <w:rsid w:val="00B47CA8"/>
    <w:rsid w:val="00B47F8B"/>
    <w:rsid w:val="00B50709"/>
    <w:rsid w:val="00B508AC"/>
    <w:rsid w:val="00B508D8"/>
    <w:rsid w:val="00B5090A"/>
    <w:rsid w:val="00B50ACF"/>
    <w:rsid w:val="00B50E7B"/>
    <w:rsid w:val="00B50E8B"/>
    <w:rsid w:val="00B514F6"/>
    <w:rsid w:val="00B51818"/>
    <w:rsid w:val="00B51966"/>
    <w:rsid w:val="00B51FCA"/>
    <w:rsid w:val="00B52028"/>
    <w:rsid w:val="00B52157"/>
    <w:rsid w:val="00B52304"/>
    <w:rsid w:val="00B52A51"/>
    <w:rsid w:val="00B53425"/>
    <w:rsid w:val="00B53686"/>
    <w:rsid w:val="00B539E8"/>
    <w:rsid w:val="00B539F0"/>
    <w:rsid w:val="00B53A6B"/>
    <w:rsid w:val="00B53A82"/>
    <w:rsid w:val="00B541A5"/>
    <w:rsid w:val="00B54714"/>
    <w:rsid w:val="00B54B5A"/>
    <w:rsid w:val="00B55699"/>
    <w:rsid w:val="00B55E79"/>
    <w:rsid w:val="00B5620D"/>
    <w:rsid w:val="00B5668C"/>
    <w:rsid w:val="00B56B86"/>
    <w:rsid w:val="00B56BD0"/>
    <w:rsid w:val="00B572A1"/>
    <w:rsid w:val="00B57BF3"/>
    <w:rsid w:val="00B57D38"/>
    <w:rsid w:val="00B6056A"/>
    <w:rsid w:val="00B606E5"/>
    <w:rsid w:val="00B60758"/>
    <w:rsid w:val="00B6095E"/>
    <w:rsid w:val="00B60C4B"/>
    <w:rsid w:val="00B60E1F"/>
    <w:rsid w:val="00B60F20"/>
    <w:rsid w:val="00B610A2"/>
    <w:rsid w:val="00B61149"/>
    <w:rsid w:val="00B6137F"/>
    <w:rsid w:val="00B61CC6"/>
    <w:rsid w:val="00B62752"/>
    <w:rsid w:val="00B62897"/>
    <w:rsid w:val="00B629B4"/>
    <w:rsid w:val="00B62AA2"/>
    <w:rsid w:val="00B62AC4"/>
    <w:rsid w:val="00B62E74"/>
    <w:rsid w:val="00B630AD"/>
    <w:rsid w:val="00B63C31"/>
    <w:rsid w:val="00B642C5"/>
    <w:rsid w:val="00B64374"/>
    <w:rsid w:val="00B64377"/>
    <w:rsid w:val="00B64451"/>
    <w:rsid w:val="00B6455D"/>
    <w:rsid w:val="00B64863"/>
    <w:rsid w:val="00B64ABB"/>
    <w:rsid w:val="00B64BFE"/>
    <w:rsid w:val="00B64EF3"/>
    <w:rsid w:val="00B64F64"/>
    <w:rsid w:val="00B6504B"/>
    <w:rsid w:val="00B6505D"/>
    <w:rsid w:val="00B653DA"/>
    <w:rsid w:val="00B658C6"/>
    <w:rsid w:val="00B65A45"/>
    <w:rsid w:val="00B65ACC"/>
    <w:rsid w:val="00B65FC3"/>
    <w:rsid w:val="00B65FE8"/>
    <w:rsid w:val="00B660ED"/>
    <w:rsid w:val="00B664DC"/>
    <w:rsid w:val="00B66856"/>
    <w:rsid w:val="00B66960"/>
    <w:rsid w:val="00B669ED"/>
    <w:rsid w:val="00B66A48"/>
    <w:rsid w:val="00B66D28"/>
    <w:rsid w:val="00B66E21"/>
    <w:rsid w:val="00B672F6"/>
    <w:rsid w:val="00B6749E"/>
    <w:rsid w:val="00B67BC1"/>
    <w:rsid w:val="00B67CD9"/>
    <w:rsid w:val="00B67D1E"/>
    <w:rsid w:val="00B701BA"/>
    <w:rsid w:val="00B7033C"/>
    <w:rsid w:val="00B7041B"/>
    <w:rsid w:val="00B7052E"/>
    <w:rsid w:val="00B707B8"/>
    <w:rsid w:val="00B7098A"/>
    <w:rsid w:val="00B70DA5"/>
    <w:rsid w:val="00B70DDF"/>
    <w:rsid w:val="00B70E0D"/>
    <w:rsid w:val="00B70EC4"/>
    <w:rsid w:val="00B711AB"/>
    <w:rsid w:val="00B7127A"/>
    <w:rsid w:val="00B714D4"/>
    <w:rsid w:val="00B714DD"/>
    <w:rsid w:val="00B7169C"/>
    <w:rsid w:val="00B7171F"/>
    <w:rsid w:val="00B7176F"/>
    <w:rsid w:val="00B71795"/>
    <w:rsid w:val="00B718A0"/>
    <w:rsid w:val="00B71ADC"/>
    <w:rsid w:val="00B71C34"/>
    <w:rsid w:val="00B71ED9"/>
    <w:rsid w:val="00B72461"/>
    <w:rsid w:val="00B72692"/>
    <w:rsid w:val="00B7278A"/>
    <w:rsid w:val="00B72799"/>
    <w:rsid w:val="00B727E2"/>
    <w:rsid w:val="00B72B7F"/>
    <w:rsid w:val="00B72F99"/>
    <w:rsid w:val="00B731EF"/>
    <w:rsid w:val="00B731F1"/>
    <w:rsid w:val="00B73598"/>
    <w:rsid w:val="00B73B8F"/>
    <w:rsid w:val="00B73BC7"/>
    <w:rsid w:val="00B73CEE"/>
    <w:rsid w:val="00B74793"/>
    <w:rsid w:val="00B748B9"/>
    <w:rsid w:val="00B74A6A"/>
    <w:rsid w:val="00B74D8B"/>
    <w:rsid w:val="00B74E02"/>
    <w:rsid w:val="00B751C5"/>
    <w:rsid w:val="00B75288"/>
    <w:rsid w:val="00B752F7"/>
    <w:rsid w:val="00B75A3B"/>
    <w:rsid w:val="00B75ACB"/>
    <w:rsid w:val="00B75BB2"/>
    <w:rsid w:val="00B763D4"/>
    <w:rsid w:val="00B76966"/>
    <w:rsid w:val="00B76E70"/>
    <w:rsid w:val="00B76FEC"/>
    <w:rsid w:val="00B77003"/>
    <w:rsid w:val="00B7702B"/>
    <w:rsid w:val="00B770D2"/>
    <w:rsid w:val="00B775D6"/>
    <w:rsid w:val="00B77823"/>
    <w:rsid w:val="00B77C2F"/>
    <w:rsid w:val="00B8014E"/>
    <w:rsid w:val="00B8048A"/>
    <w:rsid w:val="00B80A36"/>
    <w:rsid w:val="00B80A4D"/>
    <w:rsid w:val="00B81072"/>
    <w:rsid w:val="00B81267"/>
    <w:rsid w:val="00B8132E"/>
    <w:rsid w:val="00B813A0"/>
    <w:rsid w:val="00B81721"/>
    <w:rsid w:val="00B8180F"/>
    <w:rsid w:val="00B81CC7"/>
    <w:rsid w:val="00B81D86"/>
    <w:rsid w:val="00B81DC4"/>
    <w:rsid w:val="00B81FCF"/>
    <w:rsid w:val="00B8204B"/>
    <w:rsid w:val="00B82AB0"/>
    <w:rsid w:val="00B82CAE"/>
    <w:rsid w:val="00B83059"/>
    <w:rsid w:val="00B83A6A"/>
    <w:rsid w:val="00B83AFC"/>
    <w:rsid w:val="00B83C67"/>
    <w:rsid w:val="00B83D78"/>
    <w:rsid w:val="00B83F5E"/>
    <w:rsid w:val="00B84656"/>
    <w:rsid w:val="00B84926"/>
    <w:rsid w:val="00B84F99"/>
    <w:rsid w:val="00B8522A"/>
    <w:rsid w:val="00B853DC"/>
    <w:rsid w:val="00B858E9"/>
    <w:rsid w:val="00B85C81"/>
    <w:rsid w:val="00B85C86"/>
    <w:rsid w:val="00B86105"/>
    <w:rsid w:val="00B86FC5"/>
    <w:rsid w:val="00B8757E"/>
    <w:rsid w:val="00B87615"/>
    <w:rsid w:val="00B87792"/>
    <w:rsid w:val="00B877FA"/>
    <w:rsid w:val="00B87A5D"/>
    <w:rsid w:val="00B87B47"/>
    <w:rsid w:val="00B87EBA"/>
    <w:rsid w:val="00B9011B"/>
    <w:rsid w:val="00B901D0"/>
    <w:rsid w:val="00B901D5"/>
    <w:rsid w:val="00B90335"/>
    <w:rsid w:val="00B9059A"/>
    <w:rsid w:val="00B906A0"/>
    <w:rsid w:val="00B908E7"/>
    <w:rsid w:val="00B90E9B"/>
    <w:rsid w:val="00B917AC"/>
    <w:rsid w:val="00B91B10"/>
    <w:rsid w:val="00B92907"/>
    <w:rsid w:val="00B92ABD"/>
    <w:rsid w:val="00B92C79"/>
    <w:rsid w:val="00B93084"/>
    <w:rsid w:val="00B934AA"/>
    <w:rsid w:val="00B93541"/>
    <w:rsid w:val="00B9357E"/>
    <w:rsid w:val="00B93652"/>
    <w:rsid w:val="00B93C0D"/>
    <w:rsid w:val="00B93ED0"/>
    <w:rsid w:val="00B93F0C"/>
    <w:rsid w:val="00B940E9"/>
    <w:rsid w:val="00B94970"/>
    <w:rsid w:val="00B94BDA"/>
    <w:rsid w:val="00B94F06"/>
    <w:rsid w:val="00B9534D"/>
    <w:rsid w:val="00B95391"/>
    <w:rsid w:val="00B957FA"/>
    <w:rsid w:val="00B95809"/>
    <w:rsid w:val="00B95B53"/>
    <w:rsid w:val="00B95DA5"/>
    <w:rsid w:val="00B968D3"/>
    <w:rsid w:val="00B9693B"/>
    <w:rsid w:val="00B96B48"/>
    <w:rsid w:val="00B96BCB"/>
    <w:rsid w:val="00B96E26"/>
    <w:rsid w:val="00B970C0"/>
    <w:rsid w:val="00B97207"/>
    <w:rsid w:val="00B97313"/>
    <w:rsid w:val="00B973C8"/>
    <w:rsid w:val="00B97A50"/>
    <w:rsid w:val="00B97AA9"/>
    <w:rsid w:val="00B97AD9"/>
    <w:rsid w:val="00B97D42"/>
    <w:rsid w:val="00B97D77"/>
    <w:rsid w:val="00BA01D3"/>
    <w:rsid w:val="00BA01F2"/>
    <w:rsid w:val="00BA099F"/>
    <w:rsid w:val="00BA0A04"/>
    <w:rsid w:val="00BA0E36"/>
    <w:rsid w:val="00BA0F58"/>
    <w:rsid w:val="00BA0FEC"/>
    <w:rsid w:val="00BA12E4"/>
    <w:rsid w:val="00BA1B07"/>
    <w:rsid w:val="00BA1D1E"/>
    <w:rsid w:val="00BA21B9"/>
    <w:rsid w:val="00BA2951"/>
    <w:rsid w:val="00BA2C42"/>
    <w:rsid w:val="00BA3366"/>
    <w:rsid w:val="00BA3826"/>
    <w:rsid w:val="00BA3A28"/>
    <w:rsid w:val="00BA3F94"/>
    <w:rsid w:val="00BA3FD9"/>
    <w:rsid w:val="00BA417B"/>
    <w:rsid w:val="00BA4496"/>
    <w:rsid w:val="00BA4593"/>
    <w:rsid w:val="00BA4660"/>
    <w:rsid w:val="00BA48C7"/>
    <w:rsid w:val="00BA49DD"/>
    <w:rsid w:val="00BA4A37"/>
    <w:rsid w:val="00BA4F2A"/>
    <w:rsid w:val="00BA4FBC"/>
    <w:rsid w:val="00BA50D4"/>
    <w:rsid w:val="00BA54D2"/>
    <w:rsid w:val="00BA5504"/>
    <w:rsid w:val="00BA5B44"/>
    <w:rsid w:val="00BA5C5C"/>
    <w:rsid w:val="00BA5C8B"/>
    <w:rsid w:val="00BA5CE9"/>
    <w:rsid w:val="00BA5EEE"/>
    <w:rsid w:val="00BA5F49"/>
    <w:rsid w:val="00BA6118"/>
    <w:rsid w:val="00BA61AF"/>
    <w:rsid w:val="00BA6242"/>
    <w:rsid w:val="00BA6303"/>
    <w:rsid w:val="00BA658C"/>
    <w:rsid w:val="00BA6B0F"/>
    <w:rsid w:val="00BA6E9A"/>
    <w:rsid w:val="00BA70F1"/>
    <w:rsid w:val="00BA7304"/>
    <w:rsid w:val="00BA749F"/>
    <w:rsid w:val="00BA7702"/>
    <w:rsid w:val="00BA78A1"/>
    <w:rsid w:val="00BA78B9"/>
    <w:rsid w:val="00BB01E3"/>
    <w:rsid w:val="00BB05AF"/>
    <w:rsid w:val="00BB0BCD"/>
    <w:rsid w:val="00BB0C2D"/>
    <w:rsid w:val="00BB1099"/>
    <w:rsid w:val="00BB196B"/>
    <w:rsid w:val="00BB1A21"/>
    <w:rsid w:val="00BB1E85"/>
    <w:rsid w:val="00BB1E8F"/>
    <w:rsid w:val="00BB2F53"/>
    <w:rsid w:val="00BB2F8E"/>
    <w:rsid w:val="00BB3008"/>
    <w:rsid w:val="00BB306D"/>
    <w:rsid w:val="00BB308C"/>
    <w:rsid w:val="00BB35B9"/>
    <w:rsid w:val="00BB3901"/>
    <w:rsid w:val="00BB3BF3"/>
    <w:rsid w:val="00BB3E0B"/>
    <w:rsid w:val="00BB4A63"/>
    <w:rsid w:val="00BB4E1B"/>
    <w:rsid w:val="00BB5068"/>
    <w:rsid w:val="00BB50EB"/>
    <w:rsid w:val="00BB516E"/>
    <w:rsid w:val="00BB5D43"/>
    <w:rsid w:val="00BB6038"/>
    <w:rsid w:val="00BB65DC"/>
    <w:rsid w:val="00BB6A4D"/>
    <w:rsid w:val="00BB6BEB"/>
    <w:rsid w:val="00BB6CAB"/>
    <w:rsid w:val="00BB73D8"/>
    <w:rsid w:val="00BB74CD"/>
    <w:rsid w:val="00BB77B4"/>
    <w:rsid w:val="00BB7A2A"/>
    <w:rsid w:val="00BB7BD9"/>
    <w:rsid w:val="00BB7BF6"/>
    <w:rsid w:val="00BB7C46"/>
    <w:rsid w:val="00BB7CD0"/>
    <w:rsid w:val="00BC0785"/>
    <w:rsid w:val="00BC0D3E"/>
    <w:rsid w:val="00BC0E44"/>
    <w:rsid w:val="00BC17C7"/>
    <w:rsid w:val="00BC19EA"/>
    <w:rsid w:val="00BC1A17"/>
    <w:rsid w:val="00BC1B24"/>
    <w:rsid w:val="00BC2098"/>
    <w:rsid w:val="00BC2146"/>
    <w:rsid w:val="00BC214B"/>
    <w:rsid w:val="00BC23CD"/>
    <w:rsid w:val="00BC284C"/>
    <w:rsid w:val="00BC29A9"/>
    <w:rsid w:val="00BC29CC"/>
    <w:rsid w:val="00BC2D08"/>
    <w:rsid w:val="00BC2D23"/>
    <w:rsid w:val="00BC2D5E"/>
    <w:rsid w:val="00BC2E47"/>
    <w:rsid w:val="00BC2EDE"/>
    <w:rsid w:val="00BC3101"/>
    <w:rsid w:val="00BC3322"/>
    <w:rsid w:val="00BC35BE"/>
    <w:rsid w:val="00BC36D5"/>
    <w:rsid w:val="00BC3C34"/>
    <w:rsid w:val="00BC3EB2"/>
    <w:rsid w:val="00BC42A5"/>
    <w:rsid w:val="00BC4305"/>
    <w:rsid w:val="00BC43A0"/>
    <w:rsid w:val="00BC4984"/>
    <w:rsid w:val="00BC4F48"/>
    <w:rsid w:val="00BC5225"/>
    <w:rsid w:val="00BC53A0"/>
    <w:rsid w:val="00BC53FA"/>
    <w:rsid w:val="00BC5654"/>
    <w:rsid w:val="00BC56B8"/>
    <w:rsid w:val="00BC5AB3"/>
    <w:rsid w:val="00BC5AFA"/>
    <w:rsid w:val="00BC5D98"/>
    <w:rsid w:val="00BC60E3"/>
    <w:rsid w:val="00BC6231"/>
    <w:rsid w:val="00BC64F1"/>
    <w:rsid w:val="00BC67C5"/>
    <w:rsid w:val="00BC69B3"/>
    <w:rsid w:val="00BC6AB0"/>
    <w:rsid w:val="00BC6B31"/>
    <w:rsid w:val="00BC6F50"/>
    <w:rsid w:val="00BC70DC"/>
    <w:rsid w:val="00BC714D"/>
    <w:rsid w:val="00BC7225"/>
    <w:rsid w:val="00BC7404"/>
    <w:rsid w:val="00BC7430"/>
    <w:rsid w:val="00BC777D"/>
    <w:rsid w:val="00BC7879"/>
    <w:rsid w:val="00BC7AA5"/>
    <w:rsid w:val="00BC7BD2"/>
    <w:rsid w:val="00BD02B2"/>
    <w:rsid w:val="00BD03F9"/>
    <w:rsid w:val="00BD0411"/>
    <w:rsid w:val="00BD056B"/>
    <w:rsid w:val="00BD059B"/>
    <w:rsid w:val="00BD08A4"/>
    <w:rsid w:val="00BD0C41"/>
    <w:rsid w:val="00BD0CF2"/>
    <w:rsid w:val="00BD0E88"/>
    <w:rsid w:val="00BD0EC1"/>
    <w:rsid w:val="00BD0F3C"/>
    <w:rsid w:val="00BD13A9"/>
    <w:rsid w:val="00BD1582"/>
    <w:rsid w:val="00BD18D8"/>
    <w:rsid w:val="00BD1C64"/>
    <w:rsid w:val="00BD1F06"/>
    <w:rsid w:val="00BD2052"/>
    <w:rsid w:val="00BD2198"/>
    <w:rsid w:val="00BD248C"/>
    <w:rsid w:val="00BD25B7"/>
    <w:rsid w:val="00BD29EB"/>
    <w:rsid w:val="00BD2C30"/>
    <w:rsid w:val="00BD2E04"/>
    <w:rsid w:val="00BD2E44"/>
    <w:rsid w:val="00BD31C8"/>
    <w:rsid w:val="00BD3351"/>
    <w:rsid w:val="00BD340D"/>
    <w:rsid w:val="00BD3540"/>
    <w:rsid w:val="00BD38BF"/>
    <w:rsid w:val="00BD3CDC"/>
    <w:rsid w:val="00BD3D93"/>
    <w:rsid w:val="00BD3E87"/>
    <w:rsid w:val="00BD44DF"/>
    <w:rsid w:val="00BD44F5"/>
    <w:rsid w:val="00BD4668"/>
    <w:rsid w:val="00BD481A"/>
    <w:rsid w:val="00BD498D"/>
    <w:rsid w:val="00BD4AF4"/>
    <w:rsid w:val="00BD4B1A"/>
    <w:rsid w:val="00BD4C95"/>
    <w:rsid w:val="00BD4FD6"/>
    <w:rsid w:val="00BD577C"/>
    <w:rsid w:val="00BD5C4D"/>
    <w:rsid w:val="00BD5D8C"/>
    <w:rsid w:val="00BD5DC2"/>
    <w:rsid w:val="00BD62B7"/>
    <w:rsid w:val="00BD63D2"/>
    <w:rsid w:val="00BD64D1"/>
    <w:rsid w:val="00BD66D5"/>
    <w:rsid w:val="00BD6AB2"/>
    <w:rsid w:val="00BD7496"/>
    <w:rsid w:val="00BD7502"/>
    <w:rsid w:val="00BD752E"/>
    <w:rsid w:val="00BD75C4"/>
    <w:rsid w:val="00BD7934"/>
    <w:rsid w:val="00BD7E8A"/>
    <w:rsid w:val="00BD7FDB"/>
    <w:rsid w:val="00BE043A"/>
    <w:rsid w:val="00BE089E"/>
    <w:rsid w:val="00BE0AB4"/>
    <w:rsid w:val="00BE0B12"/>
    <w:rsid w:val="00BE0B7C"/>
    <w:rsid w:val="00BE0E0B"/>
    <w:rsid w:val="00BE1107"/>
    <w:rsid w:val="00BE11AB"/>
    <w:rsid w:val="00BE1444"/>
    <w:rsid w:val="00BE1468"/>
    <w:rsid w:val="00BE15D4"/>
    <w:rsid w:val="00BE1949"/>
    <w:rsid w:val="00BE27DD"/>
    <w:rsid w:val="00BE2D83"/>
    <w:rsid w:val="00BE2E64"/>
    <w:rsid w:val="00BE357B"/>
    <w:rsid w:val="00BE36C3"/>
    <w:rsid w:val="00BE3A03"/>
    <w:rsid w:val="00BE3A52"/>
    <w:rsid w:val="00BE3BC0"/>
    <w:rsid w:val="00BE4047"/>
    <w:rsid w:val="00BE4053"/>
    <w:rsid w:val="00BE406A"/>
    <w:rsid w:val="00BE4240"/>
    <w:rsid w:val="00BE43D6"/>
    <w:rsid w:val="00BE4666"/>
    <w:rsid w:val="00BE488D"/>
    <w:rsid w:val="00BE4B72"/>
    <w:rsid w:val="00BE4C00"/>
    <w:rsid w:val="00BE4DEC"/>
    <w:rsid w:val="00BE4F71"/>
    <w:rsid w:val="00BE5267"/>
    <w:rsid w:val="00BE5324"/>
    <w:rsid w:val="00BE542B"/>
    <w:rsid w:val="00BE5B98"/>
    <w:rsid w:val="00BE5D25"/>
    <w:rsid w:val="00BE5DAA"/>
    <w:rsid w:val="00BE5E4B"/>
    <w:rsid w:val="00BE5EBD"/>
    <w:rsid w:val="00BE6037"/>
    <w:rsid w:val="00BE60E3"/>
    <w:rsid w:val="00BE635B"/>
    <w:rsid w:val="00BE63F3"/>
    <w:rsid w:val="00BE66BA"/>
    <w:rsid w:val="00BE6A77"/>
    <w:rsid w:val="00BE6DFC"/>
    <w:rsid w:val="00BE700F"/>
    <w:rsid w:val="00BE71CE"/>
    <w:rsid w:val="00BE749A"/>
    <w:rsid w:val="00BE7AA7"/>
    <w:rsid w:val="00BE7C74"/>
    <w:rsid w:val="00BE7DC3"/>
    <w:rsid w:val="00BE7FD1"/>
    <w:rsid w:val="00BF02D2"/>
    <w:rsid w:val="00BF05DA"/>
    <w:rsid w:val="00BF16E8"/>
    <w:rsid w:val="00BF180E"/>
    <w:rsid w:val="00BF181C"/>
    <w:rsid w:val="00BF1EA0"/>
    <w:rsid w:val="00BF22BB"/>
    <w:rsid w:val="00BF235C"/>
    <w:rsid w:val="00BF2978"/>
    <w:rsid w:val="00BF2A09"/>
    <w:rsid w:val="00BF2A29"/>
    <w:rsid w:val="00BF2FCD"/>
    <w:rsid w:val="00BF316E"/>
    <w:rsid w:val="00BF3276"/>
    <w:rsid w:val="00BF37DA"/>
    <w:rsid w:val="00BF3800"/>
    <w:rsid w:val="00BF3A27"/>
    <w:rsid w:val="00BF430F"/>
    <w:rsid w:val="00BF47FB"/>
    <w:rsid w:val="00BF4D51"/>
    <w:rsid w:val="00BF4D67"/>
    <w:rsid w:val="00BF4D9E"/>
    <w:rsid w:val="00BF51E9"/>
    <w:rsid w:val="00BF547B"/>
    <w:rsid w:val="00BF5AD6"/>
    <w:rsid w:val="00BF5C10"/>
    <w:rsid w:val="00BF63F4"/>
    <w:rsid w:val="00BF6793"/>
    <w:rsid w:val="00BF6824"/>
    <w:rsid w:val="00BF68E2"/>
    <w:rsid w:val="00BF697C"/>
    <w:rsid w:val="00BF6BB8"/>
    <w:rsid w:val="00BF6BE8"/>
    <w:rsid w:val="00BF6D1F"/>
    <w:rsid w:val="00BF6E2F"/>
    <w:rsid w:val="00BF6FC9"/>
    <w:rsid w:val="00BF6FFC"/>
    <w:rsid w:val="00BF7172"/>
    <w:rsid w:val="00BF730C"/>
    <w:rsid w:val="00C00385"/>
    <w:rsid w:val="00C00887"/>
    <w:rsid w:val="00C015C1"/>
    <w:rsid w:val="00C0166A"/>
    <w:rsid w:val="00C0184E"/>
    <w:rsid w:val="00C01851"/>
    <w:rsid w:val="00C01943"/>
    <w:rsid w:val="00C01BD6"/>
    <w:rsid w:val="00C01D13"/>
    <w:rsid w:val="00C021E6"/>
    <w:rsid w:val="00C024C6"/>
    <w:rsid w:val="00C0279F"/>
    <w:rsid w:val="00C02846"/>
    <w:rsid w:val="00C02B87"/>
    <w:rsid w:val="00C03651"/>
    <w:rsid w:val="00C038F5"/>
    <w:rsid w:val="00C03BEA"/>
    <w:rsid w:val="00C03BEB"/>
    <w:rsid w:val="00C044B8"/>
    <w:rsid w:val="00C044CD"/>
    <w:rsid w:val="00C044D0"/>
    <w:rsid w:val="00C046D9"/>
    <w:rsid w:val="00C047DA"/>
    <w:rsid w:val="00C048CA"/>
    <w:rsid w:val="00C04943"/>
    <w:rsid w:val="00C04B4F"/>
    <w:rsid w:val="00C04C0F"/>
    <w:rsid w:val="00C050EE"/>
    <w:rsid w:val="00C052DD"/>
    <w:rsid w:val="00C053B1"/>
    <w:rsid w:val="00C0582D"/>
    <w:rsid w:val="00C05A21"/>
    <w:rsid w:val="00C05CC5"/>
    <w:rsid w:val="00C0603E"/>
    <w:rsid w:val="00C06125"/>
    <w:rsid w:val="00C0648F"/>
    <w:rsid w:val="00C064CD"/>
    <w:rsid w:val="00C064D0"/>
    <w:rsid w:val="00C06762"/>
    <w:rsid w:val="00C06808"/>
    <w:rsid w:val="00C06A47"/>
    <w:rsid w:val="00C06BB3"/>
    <w:rsid w:val="00C06F3D"/>
    <w:rsid w:val="00C070ED"/>
    <w:rsid w:val="00C07329"/>
    <w:rsid w:val="00C07542"/>
    <w:rsid w:val="00C07624"/>
    <w:rsid w:val="00C0763F"/>
    <w:rsid w:val="00C07840"/>
    <w:rsid w:val="00C079AB"/>
    <w:rsid w:val="00C10CA0"/>
    <w:rsid w:val="00C10E1D"/>
    <w:rsid w:val="00C11301"/>
    <w:rsid w:val="00C11746"/>
    <w:rsid w:val="00C11A3D"/>
    <w:rsid w:val="00C11C15"/>
    <w:rsid w:val="00C11DBE"/>
    <w:rsid w:val="00C11E44"/>
    <w:rsid w:val="00C11F40"/>
    <w:rsid w:val="00C11FC4"/>
    <w:rsid w:val="00C120F1"/>
    <w:rsid w:val="00C12460"/>
    <w:rsid w:val="00C12B75"/>
    <w:rsid w:val="00C12FD5"/>
    <w:rsid w:val="00C1335D"/>
    <w:rsid w:val="00C133C7"/>
    <w:rsid w:val="00C1342D"/>
    <w:rsid w:val="00C1343D"/>
    <w:rsid w:val="00C138E4"/>
    <w:rsid w:val="00C13AC7"/>
    <w:rsid w:val="00C13E1C"/>
    <w:rsid w:val="00C14086"/>
    <w:rsid w:val="00C14160"/>
    <w:rsid w:val="00C143EB"/>
    <w:rsid w:val="00C14622"/>
    <w:rsid w:val="00C14630"/>
    <w:rsid w:val="00C14C87"/>
    <w:rsid w:val="00C14CA8"/>
    <w:rsid w:val="00C14D50"/>
    <w:rsid w:val="00C150AC"/>
    <w:rsid w:val="00C1513E"/>
    <w:rsid w:val="00C15620"/>
    <w:rsid w:val="00C15B4C"/>
    <w:rsid w:val="00C15F26"/>
    <w:rsid w:val="00C15FFB"/>
    <w:rsid w:val="00C16C10"/>
    <w:rsid w:val="00C16E62"/>
    <w:rsid w:val="00C16FAF"/>
    <w:rsid w:val="00C17612"/>
    <w:rsid w:val="00C178EE"/>
    <w:rsid w:val="00C17A64"/>
    <w:rsid w:val="00C17EDD"/>
    <w:rsid w:val="00C202AD"/>
    <w:rsid w:val="00C202B7"/>
    <w:rsid w:val="00C20A4F"/>
    <w:rsid w:val="00C20AE2"/>
    <w:rsid w:val="00C2144C"/>
    <w:rsid w:val="00C217F9"/>
    <w:rsid w:val="00C21878"/>
    <w:rsid w:val="00C21989"/>
    <w:rsid w:val="00C21C88"/>
    <w:rsid w:val="00C21EC8"/>
    <w:rsid w:val="00C225E7"/>
    <w:rsid w:val="00C2289E"/>
    <w:rsid w:val="00C22DE6"/>
    <w:rsid w:val="00C22EA6"/>
    <w:rsid w:val="00C23406"/>
    <w:rsid w:val="00C23B0F"/>
    <w:rsid w:val="00C23C15"/>
    <w:rsid w:val="00C241D3"/>
    <w:rsid w:val="00C245F9"/>
    <w:rsid w:val="00C249EF"/>
    <w:rsid w:val="00C24A52"/>
    <w:rsid w:val="00C24BCC"/>
    <w:rsid w:val="00C24CD3"/>
    <w:rsid w:val="00C24CFF"/>
    <w:rsid w:val="00C25002"/>
    <w:rsid w:val="00C25885"/>
    <w:rsid w:val="00C2592C"/>
    <w:rsid w:val="00C25A0C"/>
    <w:rsid w:val="00C25B23"/>
    <w:rsid w:val="00C25BB3"/>
    <w:rsid w:val="00C2617A"/>
    <w:rsid w:val="00C2628C"/>
    <w:rsid w:val="00C267F9"/>
    <w:rsid w:val="00C268BF"/>
    <w:rsid w:val="00C26943"/>
    <w:rsid w:val="00C26BBD"/>
    <w:rsid w:val="00C26BDB"/>
    <w:rsid w:val="00C26C44"/>
    <w:rsid w:val="00C26F36"/>
    <w:rsid w:val="00C27247"/>
    <w:rsid w:val="00C27366"/>
    <w:rsid w:val="00C3069E"/>
    <w:rsid w:val="00C30885"/>
    <w:rsid w:val="00C30A38"/>
    <w:rsid w:val="00C30D83"/>
    <w:rsid w:val="00C30E1A"/>
    <w:rsid w:val="00C3100A"/>
    <w:rsid w:val="00C310BA"/>
    <w:rsid w:val="00C31196"/>
    <w:rsid w:val="00C311A6"/>
    <w:rsid w:val="00C312DF"/>
    <w:rsid w:val="00C316E9"/>
    <w:rsid w:val="00C31A6B"/>
    <w:rsid w:val="00C31B92"/>
    <w:rsid w:val="00C31C2A"/>
    <w:rsid w:val="00C31D6F"/>
    <w:rsid w:val="00C31E12"/>
    <w:rsid w:val="00C31F85"/>
    <w:rsid w:val="00C32272"/>
    <w:rsid w:val="00C327E6"/>
    <w:rsid w:val="00C329C1"/>
    <w:rsid w:val="00C32A69"/>
    <w:rsid w:val="00C32AFA"/>
    <w:rsid w:val="00C32D2C"/>
    <w:rsid w:val="00C32F76"/>
    <w:rsid w:val="00C3301F"/>
    <w:rsid w:val="00C3377E"/>
    <w:rsid w:val="00C337BD"/>
    <w:rsid w:val="00C33BC7"/>
    <w:rsid w:val="00C33D97"/>
    <w:rsid w:val="00C3418E"/>
    <w:rsid w:val="00C34357"/>
    <w:rsid w:val="00C3497C"/>
    <w:rsid w:val="00C34A01"/>
    <w:rsid w:val="00C34B00"/>
    <w:rsid w:val="00C34BF6"/>
    <w:rsid w:val="00C34C99"/>
    <w:rsid w:val="00C34CFB"/>
    <w:rsid w:val="00C34EDE"/>
    <w:rsid w:val="00C34F63"/>
    <w:rsid w:val="00C355FA"/>
    <w:rsid w:val="00C35748"/>
    <w:rsid w:val="00C357F3"/>
    <w:rsid w:val="00C35B09"/>
    <w:rsid w:val="00C35CCD"/>
    <w:rsid w:val="00C36E25"/>
    <w:rsid w:val="00C36E32"/>
    <w:rsid w:val="00C36E38"/>
    <w:rsid w:val="00C37068"/>
    <w:rsid w:val="00C371EE"/>
    <w:rsid w:val="00C37270"/>
    <w:rsid w:val="00C372C7"/>
    <w:rsid w:val="00C37700"/>
    <w:rsid w:val="00C37B6B"/>
    <w:rsid w:val="00C40982"/>
    <w:rsid w:val="00C40BC7"/>
    <w:rsid w:val="00C40DAF"/>
    <w:rsid w:val="00C41246"/>
    <w:rsid w:val="00C4135F"/>
    <w:rsid w:val="00C41752"/>
    <w:rsid w:val="00C4176A"/>
    <w:rsid w:val="00C417F0"/>
    <w:rsid w:val="00C41C2B"/>
    <w:rsid w:val="00C424C0"/>
    <w:rsid w:val="00C42634"/>
    <w:rsid w:val="00C4268E"/>
    <w:rsid w:val="00C42759"/>
    <w:rsid w:val="00C4277F"/>
    <w:rsid w:val="00C427DF"/>
    <w:rsid w:val="00C4288E"/>
    <w:rsid w:val="00C428E3"/>
    <w:rsid w:val="00C42A9F"/>
    <w:rsid w:val="00C42BD6"/>
    <w:rsid w:val="00C42DAD"/>
    <w:rsid w:val="00C42F58"/>
    <w:rsid w:val="00C42FF2"/>
    <w:rsid w:val="00C434F0"/>
    <w:rsid w:val="00C435C6"/>
    <w:rsid w:val="00C43724"/>
    <w:rsid w:val="00C43A37"/>
    <w:rsid w:val="00C43E8E"/>
    <w:rsid w:val="00C43FA8"/>
    <w:rsid w:val="00C440F3"/>
    <w:rsid w:val="00C442E6"/>
    <w:rsid w:val="00C44826"/>
    <w:rsid w:val="00C448A1"/>
    <w:rsid w:val="00C44CE7"/>
    <w:rsid w:val="00C44D99"/>
    <w:rsid w:val="00C44E07"/>
    <w:rsid w:val="00C44EF2"/>
    <w:rsid w:val="00C44FBB"/>
    <w:rsid w:val="00C455E6"/>
    <w:rsid w:val="00C455F8"/>
    <w:rsid w:val="00C456DE"/>
    <w:rsid w:val="00C45BC8"/>
    <w:rsid w:val="00C4606C"/>
    <w:rsid w:val="00C4669D"/>
    <w:rsid w:val="00C466F1"/>
    <w:rsid w:val="00C46BED"/>
    <w:rsid w:val="00C47102"/>
    <w:rsid w:val="00C474C2"/>
    <w:rsid w:val="00C476DF"/>
    <w:rsid w:val="00C477D3"/>
    <w:rsid w:val="00C47A5A"/>
    <w:rsid w:val="00C50004"/>
    <w:rsid w:val="00C501A6"/>
    <w:rsid w:val="00C50347"/>
    <w:rsid w:val="00C50477"/>
    <w:rsid w:val="00C50587"/>
    <w:rsid w:val="00C50651"/>
    <w:rsid w:val="00C50783"/>
    <w:rsid w:val="00C5079A"/>
    <w:rsid w:val="00C507B5"/>
    <w:rsid w:val="00C5083E"/>
    <w:rsid w:val="00C50D68"/>
    <w:rsid w:val="00C50F9B"/>
    <w:rsid w:val="00C51314"/>
    <w:rsid w:val="00C516B8"/>
    <w:rsid w:val="00C51A48"/>
    <w:rsid w:val="00C51D29"/>
    <w:rsid w:val="00C51D83"/>
    <w:rsid w:val="00C52127"/>
    <w:rsid w:val="00C52309"/>
    <w:rsid w:val="00C5287D"/>
    <w:rsid w:val="00C52A53"/>
    <w:rsid w:val="00C52F15"/>
    <w:rsid w:val="00C52F72"/>
    <w:rsid w:val="00C5366A"/>
    <w:rsid w:val="00C53A88"/>
    <w:rsid w:val="00C53D01"/>
    <w:rsid w:val="00C53D56"/>
    <w:rsid w:val="00C53EA9"/>
    <w:rsid w:val="00C54C2A"/>
    <w:rsid w:val="00C54F13"/>
    <w:rsid w:val="00C55384"/>
    <w:rsid w:val="00C55387"/>
    <w:rsid w:val="00C55539"/>
    <w:rsid w:val="00C555BF"/>
    <w:rsid w:val="00C555F8"/>
    <w:rsid w:val="00C5564E"/>
    <w:rsid w:val="00C557AB"/>
    <w:rsid w:val="00C557EB"/>
    <w:rsid w:val="00C55B82"/>
    <w:rsid w:val="00C56306"/>
    <w:rsid w:val="00C568B5"/>
    <w:rsid w:val="00C56B8F"/>
    <w:rsid w:val="00C57C11"/>
    <w:rsid w:val="00C60172"/>
    <w:rsid w:val="00C60F41"/>
    <w:rsid w:val="00C6153E"/>
    <w:rsid w:val="00C61B4C"/>
    <w:rsid w:val="00C61B4E"/>
    <w:rsid w:val="00C61C69"/>
    <w:rsid w:val="00C61D65"/>
    <w:rsid w:val="00C62687"/>
    <w:rsid w:val="00C629EE"/>
    <w:rsid w:val="00C62A2E"/>
    <w:rsid w:val="00C62A4A"/>
    <w:rsid w:val="00C62C1E"/>
    <w:rsid w:val="00C62CA9"/>
    <w:rsid w:val="00C630C0"/>
    <w:rsid w:val="00C630EE"/>
    <w:rsid w:val="00C632AC"/>
    <w:rsid w:val="00C633B8"/>
    <w:rsid w:val="00C63463"/>
    <w:rsid w:val="00C637B1"/>
    <w:rsid w:val="00C63CAA"/>
    <w:rsid w:val="00C63E64"/>
    <w:rsid w:val="00C63F51"/>
    <w:rsid w:val="00C63FD2"/>
    <w:rsid w:val="00C642E4"/>
    <w:rsid w:val="00C643D0"/>
    <w:rsid w:val="00C644EC"/>
    <w:rsid w:val="00C6470E"/>
    <w:rsid w:val="00C64848"/>
    <w:rsid w:val="00C64CB8"/>
    <w:rsid w:val="00C650FC"/>
    <w:rsid w:val="00C651E4"/>
    <w:rsid w:val="00C65555"/>
    <w:rsid w:val="00C6559B"/>
    <w:rsid w:val="00C658D0"/>
    <w:rsid w:val="00C659C1"/>
    <w:rsid w:val="00C65C20"/>
    <w:rsid w:val="00C660F4"/>
    <w:rsid w:val="00C662C6"/>
    <w:rsid w:val="00C6650D"/>
    <w:rsid w:val="00C66B8B"/>
    <w:rsid w:val="00C66C67"/>
    <w:rsid w:val="00C66F34"/>
    <w:rsid w:val="00C6714E"/>
    <w:rsid w:val="00C67256"/>
    <w:rsid w:val="00C67602"/>
    <w:rsid w:val="00C67838"/>
    <w:rsid w:val="00C67A86"/>
    <w:rsid w:val="00C70023"/>
    <w:rsid w:val="00C702BC"/>
    <w:rsid w:val="00C70368"/>
    <w:rsid w:val="00C70881"/>
    <w:rsid w:val="00C70977"/>
    <w:rsid w:val="00C70B5E"/>
    <w:rsid w:val="00C70DAF"/>
    <w:rsid w:val="00C718A5"/>
    <w:rsid w:val="00C71BA8"/>
    <w:rsid w:val="00C722B7"/>
    <w:rsid w:val="00C727DA"/>
    <w:rsid w:val="00C72A24"/>
    <w:rsid w:val="00C731B0"/>
    <w:rsid w:val="00C73851"/>
    <w:rsid w:val="00C738FD"/>
    <w:rsid w:val="00C73923"/>
    <w:rsid w:val="00C73BF6"/>
    <w:rsid w:val="00C74CCE"/>
    <w:rsid w:val="00C74F09"/>
    <w:rsid w:val="00C752D7"/>
    <w:rsid w:val="00C7533C"/>
    <w:rsid w:val="00C75521"/>
    <w:rsid w:val="00C7568C"/>
    <w:rsid w:val="00C75B31"/>
    <w:rsid w:val="00C75BC5"/>
    <w:rsid w:val="00C75F58"/>
    <w:rsid w:val="00C7612E"/>
    <w:rsid w:val="00C7640D"/>
    <w:rsid w:val="00C769F8"/>
    <w:rsid w:val="00C76AC0"/>
    <w:rsid w:val="00C76B1B"/>
    <w:rsid w:val="00C7716D"/>
    <w:rsid w:val="00C7723B"/>
    <w:rsid w:val="00C772E7"/>
    <w:rsid w:val="00C77550"/>
    <w:rsid w:val="00C775C6"/>
    <w:rsid w:val="00C777F7"/>
    <w:rsid w:val="00C77A93"/>
    <w:rsid w:val="00C77ADD"/>
    <w:rsid w:val="00C77B67"/>
    <w:rsid w:val="00C77B94"/>
    <w:rsid w:val="00C80440"/>
    <w:rsid w:val="00C804F2"/>
    <w:rsid w:val="00C8071A"/>
    <w:rsid w:val="00C809DF"/>
    <w:rsid w:val="00C80D37"/>
    <w:rsid w:val="00C80D3D"/>
    <w:rsid w:val="00C80D4B"/>
    <w:rsid w:val="00C8128A"/>
    <w:rsid w:val="00C818E5"/>
    <w:rsid w:val="00C81A01"/>
    <w:rsid w:val="00C81ADF"/>
    <w:rsid w:val="00C81D4C"/>
    <w:rsid w:val="00C81F60"/>
    <w:rsid w:val="00C8201B"/>
    <w:rsid w:val="00C82147"/>
    <w:rsid w:val="00C823F2"/>
    <w:rsid w:val="00C828D5"/>
    <w:rsid w:val="00C828EF"/>
    <w:rsid w:val="00C8292A"/>
    <w:rsid w:val="00C82D78"/>
    <w:rsid w:val="00C82E69"/>
    <w:rsid w:val="00C82EE8"/>
    <w:rsid w:val="00C82FD9"/>
    <w:rsid w:val="00C82FE7"/>
    <w:rsid w:val="00C8327F"/>
    <w:rsid w:val="00C8349C"/>
    <w:rsid w:val="00C83601"/>
    <w:rsid w:val="00C838F0"/>
    <w:rsid w:val="00C83B2A"/>
    <w:rsid w:val="00C83C75"/>
    <w:rsid w:val="00C83FC6"/>
    <w:rsid w:val="00C843D5"/>
    <w:rsid w:val="00C8441E"/>
    <w:rsid w:val="00C844ED"/>
    <w:rsid w:val="00C846CE"/>
    <w:rsid w:val="00C84E48"/>
    <w:rsid w:val="00C851CE"/>
    <w:rsid w:val="00C853F3"/>
    <w:rsid w:val="00C854F9"/>
    <w:rsid w:val="00C85ACF"/>
    <w:rsid w:val="00C85C20"/>
    <w:rsid w:val="00C85E01"/>
    <w:rsid w:val="00C85EE5"/>
    <w:rsid w:val="00C85FE9"/>
    <w:rsid w:val="00C86132"/>
    <w:rsid w:val="00C86151"/>
    <w:rsid w:val="00C8623C"/>
    <w:rsid w:val="00C86CAE"/>
    <w:rsid w:val="00C871C2"/>
    <w:rsid w:val="00C87428"/>
    <w:rsid w:val="00C879ED"/>
    <w:rsid w:val="00C87AF7"/>
    <w:rsid w:val="00C87CB5"/>
    <w:rsid w:val="00C87E72"/>
    <w:rsid w:val="00C87EAA"/>
    <w:rsid w:val="00C90039"/>
    <w:rsid w:val="00C907D6"/>
    <w:rsid w:val="00C9084C"/>
    <w:rsid w:val="00C90927"/>
    <w:rsid w:val="00C90A6A"/>
    <w:rsid w:val="00C90A93"/>
    <w:rsid w:val="00C90AE3"/>
    <w:rsid w:val="00C912A6"/>
    <w:rsid w:val="00C912DC"/>
    <w:rsid w:val="00C9139B"/>
    <w:rsid w:val="00C918DC"/>
    <w:rsid w:val="00C91914"/>
    <w:rsid w:val="00C92380"/>
    <w:rsid w:val="00C9241D"/>
    <w:rsid w:val="00C9242F"/>
    <w:rsid w:val="00C9294A"/>
    <w:rsid w:val="00C937A5"/>
    <w:rsid w:val="00C93900"/>
    <w:rsid w:val="00C93C6C"/>
    <w:rsid w:val="00C93E08"/>
    <w:rsid w:val="00C93E3A"/>
    <w:rsid w:val="00C94177"/>
    <w:rsid w:val="00C94788"/>
    <w:rsid w:val="00C949E8"/>
    <w:rsid w:val="00C94E74"/>
    <w:rsid w:val="00C94F43"/>
    <w:rsid w:val="00C951CE"/>
    <w:rsid w:val="00C95360"/>
    <w:rsid w:val="00C9578C"/>
    <w:rsid w:val="00C958DC"/>
    <w:rsid w:val="00C95BD4"/>
    <w:rsid w:val="00C95C02"/>
    <w:rsid w:val="00C9606E"/>
    <w:rsid w:val="00C963A0"/>
    <w:rsid w:val="00C964D4"/>
    <w:rsid w:val="00C9677A"/>
    <w:rsid w:val="00C96E9A"/>
    <w:rsid w:val="00C96EA9"/>
    <w:rsid w:val="00C96F06"/>
    <w:rsid w:val="00C9721B"/>
    <w:rsid w:val="00C9768F"/>
    <w:rsid w:val="00C97A0B"/>
    <w:rsid w:val="00CA0068"/>
    <w:rsid w:val="00CA00B1"/>
    <w:rsid w:val="00CA00BE"/>
    <w:rsid w:val="00CA02E2"/>
    <w:rsid w:val="00CA03B6"/>
    <w:rsid w:val="00CA0526"/>
    <w:rsid w:val="00CA0B3C"/>
    <w:rsid w:val="00CA127D"/>
    <w:rsid w:val="00CA130F"/>
    <w:rsid w:val="00CA16F7"/>
    <w:rsid w:val="00CA1F99"/>
    <w:rsid w:val="00CA215D"/>
    <w:rsid w:val="00CA2D1B"/>
    <w:rsid w:val="00CA2E8F"/>
    <w:rsid w:val="00CA2F40"/>
    <w:rsid w:val="00CA300B"/>
    <w:rsid w:val="00CA30A6"/>
    <w:rsid w:val="00CA30C4"/>
    <w:rsid w:val="00CA3335"/>
    <w:rsid w:val="00CA3506"/>
    <w:rsid w:val="00CA351E"/>
    <w:rsid w:val="00CA3628"/>
    <w:rsid w:val="00CA4000"/>
    <w:rsid w:val="00CA4319"/>
    <w:rsid w:val="00CA487E"/>
    <w:rsid w:val="00CA48D7"/>
    <w:rsid w:val="00CA4E2D"/>
    <w:rsid w:val="00CA511F"/>
    <w:rsid w:val="00CA51AF"/>
    <w:rsid w:val="00CA535C"/>
    <w:rsid w:val="00CA55FE"/>
    <w:rsid w:val="00CA581C"/>
    <w:rsid w:val="00CA594C"/>
    <w:rsid w:val="00CA5993"/>
    <w:rsid w:val="00CA5AC6"/>
    <w:rsid w:val="00CA5B0B"/>
    <w:rsid w:val="00CA5B40"/>
    <w:rsid w:val="00CA5C93"/>
    <w:rsid w:val="00CA63B9"/>
    <w:rsid w:val="00CA68EF"/>
    <w:rsid w:val="00CA6CBC"/>
    <w:rsid w:val="00CA6CD0"/>
    <w:rsid w:val="00CA7340"/>
    <w:rsid w:val="00CA73B2"/>
    <w:rsid w:val="00CA7408"/>
    <w:rsid w:val="00CA7497"/>
    <w:rsid w:val="00CA75C1"/>
    <w:rsid w:val="00CA7921"/>
    <w:rsid w:val="00CA7F2A"/>
    <w:rsid w:val="00CA7F35"/>
    <w:rsid w:val="00CB0104"/>
    <w:rsid w:val="00CB0126"/>
    <w:rsid w:val="00CB0257"/>
    <w:rsid w:val="00CB0342"/>
    <w:rsid w:val="00CB0426"/>
    <w:rsid w:val="00CB0593"/>
    <w:rsid w:val="00CB059D"/>
    <w:rsid w:val="00CB0829"/>
    <w:rsid w:val="00CB0C10"/>
    <w:rsid w:val="00CB1008"/>
    <w:rsid w:val="00CB1122"/>
    <w:rsid w:val="00CB1198"/>
    <w:rsid w:val="00CB11DB"/>
    <w:rsid w:val="00CB1691"/>
    <w:rsid w:val="00CB183A"/>
    <w:rsid w:val="00CB1975"/>
    <w:rsid w:val="00CB1B14"/>
    <w:rsid w:val="00CB1E8E"/>
    <w:rsid w:val="00CB1F73"/>
    <w:rsid w:val="00CB1FD8"/>
    <w:rsid w:val="00CB2001"/>
    <w:rsid w:val="00CB2098"/>
    <w:rsid w:val="00CB2118"/>
    <w:rsid w:val="00CB222B"/>
    <w:rsid w:val="00CB276F"/>
    <w:rsid w:val="00CB28C3"/>
    <w:rsid w:val="00CB2DF7"/>
    <w:rsid w:val="00CB30FF"/>
    <w:rsid w:val="00CB3349"/>
    <w:rsid w:val="00CB34F8"/>
    <w:rsid w:val="00CB36DC"/>
    <w:rsid w:val="00CB3FCD"/>
    <w:rsid w:val="00CB4197"/>
    <w:rsid w:val="00CB4930"/>
    <w:rsid w:val="00CB49B9"/>
    <w:rsid w:val="00CB4B3F"/>
    <w:rsid w:val="00CB4F16"/>
    <w:rsid w:val="00CB50A6"/>
    <w:rsid w:val="00CB5417"/>
    <w:rsid w:val="00CB552F"/>
    <w:rsid w:val="00CB590E"/>
    <w:rsid w:val="00CB5A01"/>
    <w:rsid w:val="00CB5A45"/>
    <w:rsid w:val="00CB5B4E"/>
    <w:rsid w:val="00CB612D"/>
    <w:rsid w:val="00CB6231"/>
    <w:rsid w:val="00CB6815"/>
    <w:rsid w:val="00CB6A4F"/>
    <w:rsid w:val="00CB6E75"/>
    <w:rsid w:val="00CB74C8"/>
    <w:rsid w:val="00CB7FA3"/>
    <w:rsid w:val="00CC0399"/>
    <w:rsid w:val="00CC0C40"/>
    <w:rsid w:val="00CC0CB9"/>
    <w:rsid w:val="00CC0F20"/>
    <w:rsid w:val="00CC13DF"/>
    <w:rsid w:val="00CC161A"/>
    <w:rsid w:val="00CC19E0"/>
    <w:rsid w:val="00CC1BC5"/>
    <w:rsid w:val="00CC1CC8"/>
    <w:rsid w:val="00CC2163"/>
    <w:rsid w:val="00CC222A"/>
    <w:rsid w:val="00CC24CD"/>
    <w:rsid w:val="00CC2575"/>
    <w:rsid w:val="00CC2627"/>
    <w:rsid w:val="00CC268B"/>
    <w:rsid w:val="00CC2A98"/>
    <w:rsid w:val="00CC2B49"/>
    <w:rsid w:val="00CC2E3F"/>
    <w:rsid w:val="00CC2EB9"/>
    <w:rsid w:val="00CC3455"/>
    <w:rsid w:val="00CC3ABE"/>
    <w:rsid w:val="00CC3CFD"/>
    <w:rsid w:val="00CC3DA8"/>
    <w:rsid w:val="00CC3FD9"/>
    <w:rsid w:val="00CC4451"/>
    <w:rsid w:val="00CC47F7"/>
    <w:rsid w:val="00CC4986"/>
    <w:rsid w:val="00CC4A4B"/>
    <w:rsid w:val="00CC4A69"/>
    <w:rsid w:val="00CC4C01"/>
    <w:rsid w:val="00CC4D25"/>
    <w:rsid w:val="00CC56C5"/>
    <w:rsid w:val="00CC5774"/>
    <w:rsid w:val="00CC599F"/>
    <w:rsid w:val="00CC5B71"/>
    <w:rsid w:val="00CC5C5A"/>
    <w:rsid w:val="00CC5C74"/>
    <w:rsid w:val="00CC5D96"/>
    <w:rsid w:val="00CC5E59"/>
    <w:rsid w:val="00CC612B"/>
    <w:rsid w:val="00CC6227"/>
    <w:rsid w:val="00CC6BDB"/>
    <w:rsid w:val="00CC6D49"/>
    <w:rsid w:val="00CC6F8B"/>
    <w:rsid w:val="00CC7303"/>
    <w:rsid w:val="00CC7921"/>
    <w:rsid w:val="00CC7C40"/>
    <w:rsid w:val="00CC7E4F"/>
    <w:rsid w:val="00CD05E6"/>
    <w:rsid w:val="00CD0F7A"/>
    <w:rsid w:val="00CD100B"/>
    <w:rsid w:val="00CD1207"/>
    <w:rsid w:val="00CD1508"/>
    <w:rsid w:val="00CD1660"/>
    <w:rsid w:val="00CD1878"/>
    <w:rsid w:val="00CD1F7D"/>
    <w:rsid w:val="00CD2026"/>
    <w:rsid w:val="00CD224C"/>
    <w:rsid w:val="00CD2824"/>
    <w:rsid w:val="00CD2871"/>
    <w:rsid w:val="00CD287F"/>
    <w:rsid w:val="00CD2987"/>
    <w:rsid w:val="00CD2CCC"/>
    <w:rsid w:val="00CD303A"/>
    <w:rsid w:val="00CD3071"/>
    <w:rsid w:val="00CD3246"/>
    <w:rsid w:val="00CD3264"/>
    <w:rsid w:val="00CD377C"/>
    <w:rsid w:val="00CD37E7"/>
    <w:rsid w:val="00CD3C92"/>
    <w:rsid w:val="00CD3CA2"/>
    <w:rsid w:val="00CD41FD"/>
    <w:rsid w:val="00CD43F2"/>
    <w:rsid w:val="00CD44AC"/>
    <w:rsid w:val="00CD45E8"/>
    <w:rsid w:val="00CD461C"/>
    <w:rsid w:val="00CD4701"/>
    <w:rsid w:val="00CD4928"/>
    <w:rsid w:val="00CD4AA5"/>
    <w:rsid w:val="00CD4F70"/>
    <w:rsid w:val="00CD5160"/>
    <w:rsid w:val="00CD523B"/>
    <w:rsid w:val="00CD52EC"/>
    <w:rsid w:val="00CD53C9"/>
    <w:rsid w:val="00CD56D1"/>
    <w:rsid w:val="00CD5CAA"/>
    <w:rsid w:val="00CD613B"/>
    <w:rsid w:val="00CD6281"/>
    <w:rsid w:val="00CD65F7"/>
    <w:rsid w:val="00CD6B27"/>
    <w:rsid w:val="00CD7014"/>
    <w:rsid w:val="00CD768B"/>
    <w:rsid w:val="00CD76AB"/>
    <w:rsid w:val="00CD76BB"/>
    <w:rsid w:val="00CD7842"/>
    <w:rsid w:val="00CD795C"/>
    <w:rsid w:val="00CD7BB2"/>
    <w:rsid w:val="00CD7F15"/>
    <w:rsid w:val="00CE041E"/>
    <w:rsid w:val="00CE0473"/>
    <w:rsid w:val="00CE052D"/>
    <w:rsid w:val="00CE0563"/>
    <w:rsid w:val="00CE0593"/>
    <w:rsid w:val="00CE0F8E"/>
    <w:rsid w:val="00CE0F97"/>
    <w:rsid w:val="00CE16DD"/>
    <w:rsid w:val="00CE1754"/>
    <w:rsid w:val="00CE194B"/>
    <w:rsid w:val="00CE1B25"/>
    <w:rsid w:val="00CE1C16"/>
    <w:rsid w:val="00CE21CC"/>
    <w:rsid w:val="00CE22B1"/>
    <w:rsid w:val="00CE289E"/>
    <w:rsid w:val="00CE2A29"/>
    <w:rsid w:val="00CE3477"/>
    <w:rsid w:val="00CE3A01"/>
    <w:rsid w:val="00CE439C"/>
    <w:rsid w:val="00CE4590"/>
    <w:rsid w:val="00CE4AA5"/>
    <w:rsid w:val="00CE4F07"/>
    <w:rsid w:val="00CE5327"/>
    <w:rsid w:val="00CE56A5"/>
    <w:rsid w:val="00CE59D2"/>
    <w:rsid w:val="00CE6278"/>
    <w:rsid w:val="00CE62F1"/>
    <w:rsid w:val="00CE642F"/>
    <w:rsid w:val="00CE65C8"/>
    <w:rsid w:val="00CE6679"/>
    <w:rsid w:val="00CE67A9"/>
    <w:rsid w:val="00CE6811"/>
    <w:rsid w:val="00CE693F"/>
    <w:rsid w:val="00CE727E"/>
    <w:rsid w:val="00CE765D"/>
    <w:rsid w:val="00CE7D21"/>
    <w:rsid w:val="00CE7D5C"/>
    <w:rsid w:val="00CE7DF3"/>
    <w:rsid w:val="00CF0078"/>
    <w:rsid w:val="00CF0985"/>
    <w:rsid w:val="00CF0D7C"/>
    <w:rsid w:val="00CF0D9C"/>
    <w:rsid w:val="00CF105A"/>
    <w:rsid w:val="00CF1108"/>
    <w:rsid w:val="00CF1380"/>
    <w:rsid w:val="00CF1514"/>
    <w:rsid w:val="00CF1689"/>
    <w:rsid w:val="00CF18C1"/>
    <w:rsid w:val="00CF1B5C"/>
    <w:rsid w:val="00CF202A"/>
    <w:rsid w:val="00CF2228"/>
    <w:rsid w:val="00CF247C"/>
    <w:rsid w:val="00CF26E6"/>
    <w:rsid w:val="00CF29D4"/>
    <w:rsid w:val="00CF2A89"/>
    <w:rsid w:val="00CF2BD8"/>
    <w:rsid w:val="00CF2D9B"/>
    <w:rsid w:val="00CF32CF"/>
    <w:rsid w:val="00CF3344"/>
    <w:rsid w:val="00CF3966"/>
    <w:rsid w:val="00CF3AFC"/>
    <w:rsid w:val="00CF3E0D"/>
    <w:rsid w:val="00CF42CA"/>
    <w:rsid w:val="00CF42E1"/>
    <w:rsid w:val="00CF43A9"/>
    <w:rsid w:val="00CF4604"/>
    <w:rsid w:val="00CF4745"/>
    <w:rsid w:val="00CF4E27"/>
    <w:rsid w:val="00CF4E91"/>
    <w:rsid w:val="00CF528E"/>
    <w:rsid w:val="00CF54BB"/>
    <w:rsid w:val="00CF58A8"/>
    <w:rsid w:val="00CF5A36"/>
    <w:rsid w:val="00CF5E87"/>
    <w:rsid w:val="00CF61F2"/>
    <w:rsid w:val="00CF64F7"/>
    <w:rsid w:val="00CF6538"/>
    <w:rsid w:val="00CF66BC"/>
    <w:rsid w:val="00CF6983"/>
    <w:rsid w:val="00CF6A29"/>
    <w:rsid w:val="00CF6C04"/>
    <w:rsid w:val="00CF6C3D"/>
    <w:rsid w:val="00CF6CD4"/>
    <w:rsid w:val="00CF6D22"/>
    <w:rsid w:val="00CF6E84"/>
    <w:rsid w:val="00CF6F5B"/>
    <w:rsid w:val="00CF720F"/>
    <w:rsid w:val="00CF7487"/>
    <w:rsid w:val="00CF7F9E"/>
    <w:rsid w:val="00D00479"/>
    <w:rsid w:val="00D00551"/>
    <w:rsid w:val="00D00607"/>
    <w:rsid w:val="00D006D3"/>
    <w:rsid w:val="00D00713"/>
    <w:rsid w:val="00D00861"/>
    <w:rsid w:val="00D008FD"/>
    <w:rsid w:val="00D00EEA"/>
    <w:rsid w:val="00D00F37"/>
    <w:rsid w:val="00D00F91"/>
    <w:rsid w:val="00D01109"/>
    <w:rsid w:val="00D01480"/>
    <w:rsid w:val="00D018DC"/>
    <w:rsid w:val="00D01B3B"/>
    <w:rsid w:val="00D01BE5"/>
    <w:rsid w:val="00D01D80"/>
    <w:rsid w:val="00D0223D"/>
    <w:rsid w:val="00D02340"/>
    <w:rsid w:val="00D02757"/>
    <w:rsid w:val="00D02BF9"/>
    <w:rsid w:val="00D02C98"/>
    <w:rsid w:val="00D032FE"/>
    <w:rsid w:val="00D03307"/>
    <w:rsid w:val="00D0361E"/>
    <w:rsid w:val="00D0380D"/>
    <w:rsid w:val="00D03B83"/>
    <w:rsid w:val="00D045B0"/>
    <w:rsid w:val="00D04778"/>
    <w:rsid w:val="00D04781"/>
    <w:rsid w:val="00D04954"/>
    <w:rsid w:val="00D049A9"/>
    <w:rsid w:val="00D04AF0"/>
    <w:rsid w:val="00D04B15"/>
    <w:rsid w:val="00D04C9B"/>
    <w:rsid w:val="00D04D8D"/>
    <w:rsid w:val="00D04EF7"/>
    <w:rsid w:val="00D04F82"/>
    <w:rsid w:val="00D04FEC"/>
    <w:rsid w:val="00D051AC"/>
    <w:rsid w:val="00D051C6"/>
    <w:rsid w:val="00D0538D"/>
    <w:rsid w:val="00D053E6"/>
    <w:rsid w:val="00D05496"/>
    <w:rsid w:val="00D05855"/>
    <w:rsid w:val="00D05D4A"/>
    <w:rsid w:val="00D062E8"/>
    <w:rsid w:val="00D06312"/>
    <w:rsid w:val="00D0690C"/>
    <w:rsid w:val="00D06B8E"/>
    <w:rsid w:val="00D06F8D"/>
    <w:rsid w:val="00D0727B"/>
    <w:rsid w:val="00D0743B"/>
    <w:rsid w:val="00D0745F"/>
    <w:rsid w:val="00D074E0"/>
    <w:rsid w:val="00D074F8"/>
    <w:rsid w:val="00D0779D"/>
    <w:rsid w:val="00D1037D"/>
    <w:rsid w:val="00D10837"/>
    <w:rsid w:val="00D1086D"/>
    <w:rsid w:val="00D10898"/>
    <w:rsid w:val="00D11022"/>
    <w:rsid w:val="00D11029"/>
    <w:rsid w:val="00D11441"/>
    <w:rsid w:val="00D1171A"/>
    <w:rsid w:val="00D11C7C"/>
    <w:rsid w:val="00D120F3"/>
    <w:rsid w:val="00D12293"/>
    <w:rsid w:val="00D1230A"/>
    <w:rsid w:val="00D123AB"/>
    <w:rsid w:val="00D1278D"/>
    <w:rsid w:val="00D129CF"/>
    <w:rsid w:val="00D12A9F"/>
    <w:rsid w:val="00D12D0F"/>
    <w:rsid w:val="00D1308D"/>
    <w:rsid w:val="00D13352"/>
    <w:rsid w:val="00D1355B"/>
    <w:rsid w:val="00D13953"/>
    <w:rsid w:val="00D14053"/>
    <w:rsid w:val="00D145FE"/>
    <w:rsid w:val="00D14751"/>
    <w:rsid w:val="00D14A5B"/>
    <w:rsid w:val="00D14E8A"/>
    <w:rsid w:val="00D14FA4"/>
    <w:rsid w:val="00D1546F"/>
    <w:rsid w:val="00D1584B"/>
    <w:rsid w:val="00D15B39"/>
    <w:rsid w:val="00D15C47"/>
    <w:rsid w:val="00D15DC4"/>
    <w:rsid w:val="00D15F30"/>
    <w:rsid w:val="00D16257"/>
    <w:rsid w:val="00D1644E"/>
    <w:rsid w:val="00D164F2"/>
    <w:rsid w:val="00D16640"/>
    <w:rsid w:val="00D16724"/>
    <w:rsid w:val="00D16C2D"/>
    <w:rsid w:val="00D16D94"/>
    <w:rsid w:val="00D1706F"/>
    <w:rsid w:val="00D17199"/>
    <w:rsid w:val="00D176D2"/>
    <w:rsid w:val="00D17E85"/>
    <w:rsid w:val="00D20990"/>
    <w:rsid w:val="00D20B1F"/>
    <w:rsid w:val="00D214A2"/>
    <w:rsid w:val="00D2155F"/>
    <w:rsid w:val="00D21744"/>
    <w:rsid w:val="00D2178E"/>
    <w:rsid w:val="00D21892"/>
    <w:rsid w:val="00D21D57"/>
    <w:rsid w:val="00D21E56"/>
    <w:rsid w:val="00D2206E"/>
    <w:rsid w:val="00D2215C"/>
    <w:rsid w:val="00D22604"/>
    <w:rsid w:val="00D2285F"/>
    <w:rsid w:val="00D22A8B"/>
    <w:rsid w:val="00D22C55"/>
    <w:rsid w:val="00D22DAD"/>
    <w:rsid w:val="00D22F1F"/>
    <w:rsid w:val="00D230EC"/>
    <w:rsid w:val="00D23760"/>
    <w:rsid w:val="00D23AC6"/>
    <w:rsid w:val="00D243D6"/>
    <w:rsid w:val="00D24703"/>
    <w:rsid w:val="00D24923"/>
    <w:rsid w:val="00D249C3"/>
    <w:rsid w:val="00D24B62"/>
    <w:rsid w:val="00D24EA0"/>
    <w:rsid w:val="00D2619A"/>
    <w:rsid w:val="00D26303"/>
    <w:rsid w:val="00D26315"/>
    <w:rsid w:val="00D26385"/>
    <w:rsid w:val="00D264FA"/>
    <w:rsid w:val="00D26560"/>
    <w:rsid w:val="00D2659B"/>
    <w:rsid w:val="00D267BF"/>
    <w:rsid w:val="00D26842"/>
    <w:rsid w:val="00D269EF"/>
    <w:rsid w:val="00D26B1C"/>
    <w:rsid w:val="00D26BC9"/>
    <w:rsid w:val="00D26FAD"/>
    <w:rsid w:val="00D26FE3"/>
    <w:rsid w:val="00D277E9"/>
    <w:rsid w:val="00D27D33"/>
    <w:rsid w:val="00D27D86"/>
    <w:rsid w:val="00D27F16"/>
    <w:rsid w:val="00D30588"/>
    <w:rsid w:val="00D308B4"/>
    <w:rsid w:val="00D30EAD"/>
    <w:rsid w:val="00D3160B"/>
    <w:rsid w:val="00D3192F"/>
    <w:rsid w:val="00D3197B"/>
    <w:rsid w:val="00D31C42"/>
    <w:rsid w:val="00D31E1C"/>
    <w:rsid w:val="00D320F2"/>
    <w:rsid w:val="00D3229C"/>
    <w:rsid w:val="00D32323"/>
    <w:rsid w:val="00D329F1"/>
    <w:rsid w:val="00D32C4E"/>
    <w:rsid w:val="00D32DEF"/>
    <w:rsid w:val="00D3313F"/>
    <w:rsid w:val="00D335C0"/>
    <w:rsid w:val="00D337BA"/>
    <w:rsid w:val="00D33831"/>
    <w:rsid w:val="00D339C1"/>
    <w:rsid w:val="00D33CBE"/>
    <w:rsid w:val="00D340AE"/>
    <w:rsid w:val="00D349EC"/>
    <w:rsid w:val="00D34ACE"/>
    <w:rsid w:val="00D34B53"/>
    <w:rsid w:val="00D34BFF"/>
    <w:rsid w:val="00D34D10"/>
    <w:rsid w:val="00D351A3"/>
    <w:rsid w:val="00D3543F"/>
    <w:rsid w:val="00D35510"/>
    <w:rsid w:val="00D35564"/>
    <w:rsid w:val="00D355B6"/>
    <w:rsid w:val="00D359BD"/>
    <w:rsid w:val="00D35BF3"/>
    <w:rsid w:val="00D35CA9"/>
    <w:rsid w:val="00D35D67"/>
    <w:rsid w:val="00D36027"/>
    <w:rsid w:val="00D3613C"/>
    <w:rsid w:val="00D361C5"/>
    <w:rsid w:val="00D36370"/>
    <w:rsid w:val="00D36430"/>
    <w:rsid w:val="00D36C5D"/>
    <w:rsid w:val="00D36CC8"/>
    <w:rsid w:val="00D36FDC"/>
    <w:rsid w:val="00D37121"/>
    <w:rsid w:val="00D37323"/>
    <w:rsid w:val="00D3748D"/>
    <w:rsid w:val="00D37572"/>
    <w:rsid w:val="00D3764E"/>
    <w:rsid w:val="00D37B50"/>
    <w:rsid w:val="00D37D6A"/>
    <w:rsid w:val="00D37E6B"/>
    <w:rsid w:val="00D37F21"/>
    <w:rsid w:val="00D37F76"/>
    <w:rsid w:val="00D402CC"/>
    <w:rsid w:val="00D40619"/>
    <w:rsid w:val="00D40920"/>
    <w:rsid w:val="00D40CC2"/>
    <w:rsid w:val="00D40F44"/>
    <w:rsid w:val="00D40F67"/>
    <w:rsid w:val="00D41267"/>
    <w:rsid w:val="00D4149B"/>
    <w:rsid w:val="00D41520"/>
    <w:rsid w:val="00D41697"/>
    <w:rsid w:val="00D417BD"/>
    <w:rsid w:val="00D41D3D"/>
    <w:rsid w:val="00D42346"/>
    <w:rsid w:val="00D4234E"/>
    <w:rsid w:val="00D425DC"/>
    <w:rsid w:val="00D4278C"/>
    <w:rsid w:val="00D428A9"/>
    <w:rsid w:val="00D42A05"/>
    <w:rsid w:val="00D42AD0"/>
    <w:rsid w:val="00D42B9B"/>
    <w:rsid w:val="00D42C20"/>
    <w:rsid w:val="00D42EE3"/>
    <w:rsid w:val="00D430A7"/>
    <w:rsid w:val="00D43439"/>
    <w:rsid w:val="00D43584"/>
    <w:rsid w:val="00D43A96"/>
    <w:rsid w:val="00D44169"/>
    <w:rsid w:val="00D442A4"/>
    <w:rsid w:val="00D44439"/>
    <w:rsid w:val="00D4490A"/>
    <w:rsid w:val="00D44FEF"/>
    <w:rsid w:val="00D45069"/>
    <w:rsid w:val="00D451E7"/>
    <w:rsid w:val="00D4562A"/>
    <w:rsid w:val="00D45685"/>
    <w:rsid w:val="00D4568E"/>
    <w:rsid w:val="00D45715"/>
    <w:rsid w:val="00D459D4"/>
    <w:rsid w:val="00D45D75"/>
    <w:rsid w:val="00D45F8B"/>
    <w:rsid w:val="00D461FB"/>
    <w:rsid w:val="00D4630B"/>
    <w:rsid w:val="00D465DF"/>
    <w:rsid w:val="00D46985"/>
    <w:rsid w:val="00D46A8D"/>
    <w:rsid w:val="00D46B9A"/>
    <w:rsid w:val="00D4738E"/>
    <w:rsid w:val="00D47434"/>
    <w:rsid w:val="00D476AD"/>
    <w:rsid w:val="00D476AE"/>
    <w:rsid w:val="00D477BD"/>
    <w:rsid w:val="00D47CE7"/>
    <w:rsid w:val="00D5026E"/>
    <w:rsid w:val="00D502B0"/>
    <w:rsid w:val="00D503E3"/>
    <w:rsid w:val="00D5041A"/>
    <w:rsid w:val="00D5080C"/>
    <w:rsid w:val="00D50A43"/>
    <w:rsid w:val="00D50B7C"/>
    <w:rsid w:val="00D50C0D"/>
    <w:rsid w:val="00D51271"/>
    <w:rsid w:val="00D51805"/>
    <w:rsid w:val="00D518AA"/>
    <w:rsid w:val="00D51A07"/>
    <w:rsid w:val="00D51B87"/>
    <w:rsid w:val="00D5206B"/>
    <w:rsid w:val="00D524FE"/>
    <w:rsid w:val="00D5262C"/>
    <w:rsid w:val="00D5272B"/>
    <w:rsid w:val="00D52BDC"/>
    <w:rsid w:val="00D52D49"/>
    <w:rsid w:val="00D531AD"/>
    <w:rsid w:val="00D53682"/>
    <w:rsid w:val="00D5396E"/>
    <w:rsid w:val="00D53C4C"/>
    <w:rsid w:val="00D53FB3"/>
    <w:rsid w:val="00D544E1"/>
    <w:rsid w:val="00D5450B"/>
    <w:rsid w:val="00D547A9"/>
    <w:rsid w:val="00D547D0"/>
    <w:rsid w:val="00D5515B"/>
    <w:rsid w:val="00D5518B"/>
    <w:rsid w:val="00D555FB"/>
    <w:rsid w:val="00D55B5D"/>
    <w:rsid w:val="00D55CD4"/>
    <w:rsid w:val="00D55DE4"/>
    <w:rsid w:val="00D56155"/>
    <w:rsid w:val="00D568AB"/>
    <w:rsid w:val="00D56B75"/>
    <w:rsid w:val="00D5704E"/>
    <w:rsid w:val="00D5781C"/>
    <w:rsid w:val="00D57B26"/>
    <w:rsid w:val="00D57D2D"/>
    <w:rsid w:val="00D57E85"/>
    <w:rsid w:val="00D57F10"/>
    <w:rsid w:val="00D57F7B"/>
    <w:rsid w:val="00D601C3"/>
    <w:rsid w:val="00D602DC"/>
    <w:rsid w:val="00D603AE"/>
    <w:rsid w:val="00D603FC"/>
    <w:rsid w:val="00D605CF"/>
    <w:rsid w:val="00D608C3"/>
    <w:rsid w:val="00D6099A"/>
    <w:rsid w:val="00D60C2E"/>
    <w:rsid w:val="00D60D23"/>
    <w:rsid w:val="00D61102"/>
    <w:rsid w:val="00D61823"/>
    <w:rsid w:val="00D618B9"/>
    <w:rsid w:val="00D61937"/>
    <w:rsid w:val="00D61ADD"/>
    <w:rsid w:val="00D624BF"/>
    <w:rsid w:val="00D626CB"/>
    <w:rsid w:val="00D62C91"/>
    <w:rsid w:val="00D63299"/>
    <w:rsid w:val="00D638B6"/>
    <w:rsid w:val="00D63A76"/>
    <w:rsid w:val="00D63A82"/>
    <w:rsid w:val="00D63B50"/>
    <w:rsid w:val="00D63DC1"/>
    <w:rsid w:val="00D64490"/>
    <w:rsid w:val="00D648C8"/>
    <w:rsid w:val="00D64A62"/>
    <w:rsid w:val="00D64AB6"/>
    <w:rsid w:val="00D64D0E"/>
    <w:rsid w:val="00D652DE"/>
    <w:rsid w:val="00D65366"/>
    <w:rsid w:val="00D6552D"/>
    <w:rsid w:val="00D65802"/>
    <w:rsid w:val="00D659F1"/>
    <w:rsid w:val="00D65C1E"/>
    <w:rsid w:val="00D65F48"/>
    <w:rsid w:val="00D66304"/>
    <w:rsid w:val="00D663BA"/>
    <w:rsid w:val="00D664FA"/>
    <w:rsid w:val="00D66535"/>
    <w:rsid w:val="00D66842"/>
    <w:rsid w:val="00D66A59"/>
    <w:rsid w:val="00D6731F"/>
    <w:rsid w:val="00D673A2"/>
    <w:rsid w:val="00D67961"/>
    <w:rsid w:val="00D67AF0"/>
    <w:rsid w:val="00D67D59"/>
    <w:rsid w:val="00D70029"/>
    <w:rsid w:val="00D70198"/>
    <w:rsid w:val="00D70361"/>
    <w:rsid w:val="00D704FB"/>
    <w:rsid w:val="00D70995"/>
    <w:rsid w:val="00D70B0B"/>
    <w:rsid w:val="00D71101"/>
    <w:rsid w:val="00D7154D"/>
    <w:rsid w:val="00D71613"/>
    <w:rsid w:val="00D71970"/>
    <w:rsid w:val="00D72125"/>
    <w:rsid w:val="00D72430"/>
    <w:rsid w:val="00D72477"/>
    <w:rsid w:val="00D725E2"/>
    <w:rsid w:val="00D72773"/>
    <w:rsid w:val="00D72B49"/>
    <w:rsid w:val="00D72D0A"/>
    <w:rsid w:val="00D731B8"/>
    <w:rsid w:val="00D7332F"/>
    <w:rsid w:val="00D73646"/>
    <w:rsid w:val="00D736A8"/>
    <w:rsid w:val="00D738BE"/>
    <w:rsid w:val="00D73B5B"/>
    <w:rsid w:val="00D73CC5"/>
    <w:rsid w:val="00D73CEE"/>
    <w:rsid w:val="00D73D76"/>
    <w:rsid w:val="00D74216"/>
    <w:rsid w:val="00D7498E"/>
    <w:rsid w:val="00D752AC"/>
    <w:rsid w:val="00D75986"/>
    <w:rsid w:val="00D759C1"/>
    <w:rsid w:val="00D75C16"/>
    <w:rsid w:val="00D75C3A"/>
    <w:rsid w:val="00D760F1"/>
    <w:rsid w:val="00D761B5"/>
    <w:rsid w:val="00D76B7B"/>
    <w:rsid w:val="00D76E15"/>
    <w:rsid w:val="00D76EE5"/>
    <w:rsid w:val="00D77054"/>
    <w:rsid w:val="00D772F2"/>
    <w:rsid w:val="00D77A8B"/>
    <w:rsid w:val="00D77D54"/>
    <w:rsid w:val="00D77EE2"/>
    <w:rsid w:val="00D8036F"/>
    <w:rsid w:val="00D80750"/>
    <w:rsid w:val="00D8083C"/>
    <w:rsid w:val="00D811DF"/>
    <w:rsid w:val="00D81393"/>
    <w:rsid w:val="00D814BF"/>
    <w:rsid w:val="00D8163A"/>
    <w:rsid w:val="00D81843"/>
    <w:rsid w:val="00D818D3"/>
    <w:rsid w:val="00D81ACE"/>
    <w:rsid w:val="00D81B6E"/>
    <w:rsid w:val="00D8202C"/>
    <w:rsid w:val="00D82175"/>
    <w:rsid w:val="00D826E0"/>
    <w:rsid w:val="00D826E6"/>
    <w:rsid w:val="00D828FA"/>
    <w:rsid w:val="00D82AAC"/>
    <w:rsid w:val="00D83168"/>
    <w:rsid w:val="00D8341C"/>
    <w:rsid w:val="00D83894"/>
    <w:rsid w:val="00D83A93"/>
    <w:rsid w:val="00D83BEB"/>
    <w:rsid w:val="00D83ED1"/>
    <w:rsid w:val="00D84479"/>
    <w:rsid w:val="00D8470F"/>
    <w:rsid w:val="00D848DE"/>
    <w:rsid w:val="00D84BE5"/>
    <w:rsid w:val="00D84E7A"/>
    <w:rsid w:val="00D851E4"/>
    <w:rsid w:val="00D85724"/>
    <w:rsid w:val="00D85AB6"/>
    <w:rsid w:val="00D85AF8"/>
    <w:rsid w:val="00D86369"/>
    <w:rsid w:val="00D86699"/>
    <w:rsid w:val="00D8778E"/>
    <w:rsid w:val="00D87820"/>
    <w:rsid w:val="00D87C05"/>
    <w:rsid w:val="00D87C15"/>
    <w:rsid w:val="00D87EF5"/>
    <w:rsid w:val="00D87F1E"/>
    <w:rsid w:val="00D87F4F"/>
    <w:rsid w:val="00D901AF"/>
    <w:rsid w:val="00D9022B"/>
    <w:rsid w:val="00D902AD"/>
    <w:rsid w:val="00D90C48"/>
    <w:rsid w:val="00D90F73"/>
    <w:rsid w:val="00D90FF8"/>
    <w:rsid w:val="00D91089"/>
    <w:rsid w:val="00D912AC"/>
    <w:rsid w:val="00D912B7"/>
    <w:rsid w:val="00D91387"/>
    <w:rsid w:val="00D913AE"/>
    <w:rsid w:val="00D913E6"/>
    <w:rsid w:val="00D91573"/>
    <w:rsid w:val="00D91690"/>
    <w:rsid w:val="00D91833"/>
    <w:rsid w:val="00D91B65"/>
    <w:rsid w:val="00D91D9A"/>
    <w:rsid w:val="00D92058"/>
    <w:rsid w:val="00D92098"/>
    <w:rsid w:val="00D92433"/>
    <w:rsid w:val="00D92440"/>
    <w:rsid w:val="00D92551"/>
    <w:rsid w:val="00D9280F"/>
    <w:rsid w:val="00D92BD3"/>
    <w:rsid w:val="00D92C88"/>
    <w:rsid w:val="00D92D4B"/>
    <w:rsid w:val="00D92E63"/>
    <w:rsid w:val="00D92EB4"/>
    <w:rsid w:val="00D932E0"/>
    <w:rsid w:val="00D93338"/>
    <w:rsid w:val="00D93561"/>
    <w:rsid w:val="00D9381A"/>
    <w:rsid w:val="00D939F6"/>
    <w:rsid w:val="00D93AAE"/>
    <w:rsid w:val="00D93BB4"/>
    <w:rsid w:val="00D9439B"/>
    <w:rsid w:val="00D9446F"/>
    <w:rsid w:val="00D945A7"/>
    <w:rsid w:val="00D9496F"/>
    <w:rsid w:val="00D957D4"/>
    <w:rsid w:val="00D95868"/>
    <w:rsid w:val="00D958DE"/>
    <w:rsid w:val="00D95CF5"/>
    <w:rsid w:val="00D965CC"/>
    <w:rsid w:val="00D969E7"/>
    <w:rsid w:val="00D97395"/>
    <w:rsid w:val="00D97D6E"/>
    <w:rsid w:val="00DA0005"/>
    <w:rsid w:val="00DA0171"/>
    <w:rsid w:val="00DA0229"/>
    <w:rsid w:val="00DA0299"/>
    <w:rsid w:val="00DA03DF"/>
    <w:rsid w:val="00DA06B5"/>
    <w:rsid w:val="00DA078F"/>
    <w:rsid w:val="00DA08BD"/>
    <w:rsid w:val="00DA092A"/>
    <w:rsid w:val="00DA0B69"/>
    <w:rsid w:val="00DA0C17"/>
    <w:rsid w:val="00DA0F64"/>
    <w:rsid w:val="00DA11DD"/>
    <w:rsid w:val="00DA1A11"/>
    <w:rsid w:val="00DA1B38"/>
    <w:rsid w:val="00DA201C"/>
    <w:rsid w:val="00DA2063"/>
    <w:rsid w:val="00DA23C3"/>
    <w:rsid w:val="00DA2470"/>
    <w:rsid w:val="00DA2A19"/>
    <w:rsid w:val="00DA2AC9"/>
    <w:rsid w:val="00DA2F43"/>
    <w:rsid w:val="00DA3091"/>
    <w:rsid w:val="00DA341E"/>
    <w:rsid w:val="00DA376E"/>
    <w:rsid w:val="00DA37EC"/>
    <w:rsid w:val="00DA3CDE"/>
    <w:rsid w:val="00DA3EAF"/>
    <w:rsid w:val="00DA4359"/>
    <w:rsid w:val="00DA437B"/>
    <w:rsid w:val="00DA4601"/>
    <w:rsid w:val="00DA4AE8"/>
    <w:rsid w:val="00DA4C0E"/>
    <w:rsid w:val="00DA4F1E"/>
    <w:rsid w:val="00DA514B"/>
    <w:rsid w:val="00DA53FA"/>
    <w:rsid w:val="00DA5873"/>
    <w:rsid w:val="00DA59C7"/>
    <w:rsid w:val="00DA5A5C"/>
    <w:rsid w:val="00DA6145"/>
    <w:rsid w:val="00DA649D"/>
    <w:rsid w:val="00DA6ACA"/>
    <w:rsid w:val="00DA6C7A"/>
    <w:rsid w:val="00DA6F31"/>
    <w:rsid w:val="00DA6FC7"/>
    <w:rsid w:val="00DA767B"/>
    <w:rsid w:val="00DA7863"/>
    <w:rsid w:val="00DB003E"/>
    <w:rsid w:val="00DB00C7"/>
    <w:rsid w:val="00DB01C9"/>
    <w:rsid w:val="00DB06B4"/>
    <w:rsid w:val="00DB0703"/>
    <w:rsid w:val="00DB08CD"/>
    <w:rsid w:val="00DB0B22"/>
    <w:rsid w:val="00DB0CD1"/>
    <w:rsid w:val="00DB1347"/>
    <w:rsid w:val="00DB1354"/>
    <w:rsid w:val="00DB1439"/>
    <w:rsid w:val="00DB148C"/>
    <w:rsid w:val="00DB1529"/>
    <w:rsid w:val="00DB17E1"/>
    <w:rsid w:val="00DB1E6A"/>
    <w:rsid w:val="00DB1F26"/>
    <w:rsid w:val="00DB205D"/>
    <w:rsid w:val="00DB212D"/>
    <w:rsid w:val="00DB2199"/>
    <w:rsid w:val="00DB21CB"/>
    <w:rsid w:val="00DB287B"/>
    <w:rsid w:val="00DB2D23"/>
    <w:rsid w:val="00DB2DC0"/>
    <w:rsid w:val="00DB2F1E"/>
    <w:rsid w:val="00DB3146"/>
    <w:rsid w:val="00DB33FE"/>
    <w:rsid w:val="00DB355A"/>
    <w:rsid w:val="00DB37C3"/>
    <w:rsid w:val="00DB3A65"/>
    <w:rsid w:val="00DB3D85"/>
    <w:rsid w:val="00DB4268"/>
    <w:rsid w:val="00DB43E3"/>
    <w:rsid w:val="00DB472F"/>
    <w:rsid w:val="00DB4893"/>
    <w:rsid w:val="00DB4981"/>
    <w:rsid w:val="00DB4A1D"/>
    <w:rsid w:val="00DB4B95"/>
    <w:rsid w:val="00DB5003"/>
    <w:rsid w:val="00DB5211"/>
    <w:rsid w:val="00DB55EA"/>
    <w:rsid w:val="00DB5678"/>
    <w:rsid w:val="00DB57C7"/>
    <w:rsid w:val="00DB5B8B"/>
    <w:rsid w:val="00DB5EF1"/>
    <w:rsid w:val="00DB5F25"/>
    <w:rsid w:val="00DB61E7"/>
    <w:rsid w:val="00DB649C"/>
    <w:rsid w:val="00DB66A8"/>
    <w:rsid w:val="00DB69B9"/>
    <w:rsid w:val="00DB6B72"/>
    <w:rsid w:val="00DB6DA8"/>
    <w:rsid w:val="00DB7039"/>
    <w:rsid w:val="00DB74BA"/>
    <w:rsid w:val="00DB7796"/>
    <w:rsid w:val="00DB790C"/>
    <w:rsid w:val="00DB79D6"/>
    <w:rsid w:val="00DB7CEF"/>
    <w:rsid w:val="00DB7E3D"/>
    <w:rsid w:val="00DC0413"/>
    <w:rsid w:val="00DC05BC"/>
    <w:rsid w:val="00DC077E"/>
    <w:rsid w:val="00DC0937"/>
    <w:rsid w:val="00DC0C86"/>
    <w:rsid w:val="00DC0CD3"/>
    <w:rsid w:val="00DC1161"/>
    <w:rsid w:val="00DC1274"/>
    <w:rsid w:val="00DC12BA"/>
    <w:rsid w:val="00DC135B"/>
    <w:rsid w:val="00DC146F"/>
    <w:rsid w:val="00DC15C0"/>
    <w:rsid w:val="00DC191C"/>
    <w:rsid w:val="00DC1A25"/>
    <w:rsid w:val="00DC1BC8"/>
    <w:rsid w:val="00DC20C1"/>
    <w:rsid w:val="00DC2162"/>
    <w:rsid w:val="00DC2241"/>
    <w:rsid w:val="00DC23B8"/>
    <w:rsid w:val="00DC27B0"/>
    <w:rsid w:val="00DC2B71"/>
    <w:rsid w:val="00DC2C13"/>
    <w:rsid w:val="00DC2FEF"/>
    <w:rsid w:val="00DC325E"/>
    <w:rsid w:val="00DC3470"/>
    <w:rsid w:val="00DC35CA"/>
    <w:rsid w:val="00DC35E2"/>
    <w:rsid w:val="00DC375E"/>
    <w:rsid w:val="00DC395F"/>
    <w:rsid w:val="00DC3B05"/>
    <w:rsid w:val="00DC3DDE"/>
    <w:rsid w:val="00DC4600"/>
    <w:rsid w:val="00DC4E39"/>
    <w:rsid w:val="00DC4E75"/>
    <w:rsid w:val="00DC4F9B"/>
    <w:rsid w:val="00DC4FA9"/>
    <w:rsid w:val="00DC5028"/>
    <w:rsid w:val="00DC573D"/>
    <w:rsid w:val="00DC57F1"/>
    <w:rsid w:val="00DC57F8"/>
    <w:rsid w:val="00DC5C1C"/>
    <w:rsid w:val="00DC6838"/>
    <w:rsid w:val="00DC68A4"/>
    <w:rsid w:val="00DC6FF8"/>
    <w:rsid w:val="00DC72B3"/>
    <w:rsid w:val="00DC7BB2"/>
    <w:rsid w:val="00DC7C01"/>
    <w:rsid w:val="00DC7EA5"/>
    <w:rsid w:val="00DC7EB1"/>
    <w:rsid w:val="00DD0052"/>
    <w:rsid w:val="00DD00CC"/>
    <w:rsid w:val="00DD012F"/>
    <w:rsid w:val="00DD0236"/>
    <w:rsid w:val="00DD07F6"/>
    <w:rsid w:val="00DD07F7"/>
    <w:rsid w:val="00DD080A"/>
    <w:rsid w:val="00DD0AF6"/>
    <w:rsid w:val="00DD0EBF"/>
    <w:rsid w:val="00DD0F61"/>
    <w:rsid w:val="00DD14A1"/>
    <w:rsid w:val="00DD1782"/>
    <w:rsid w:val="00DD194E"/>
    <w:rsid w:val="00DD1A78"/>
    <w:rsid w:val="00DD1ABE"/>
    <w:rsid w:val="00DD1AE8"/>
    <w:rsid w:val="00DD1C50"/>
    <w:rsid w:val="00DD1FB1"/>
    <w:rsid w:val="00DD21AF"/>
    <w:rsid w:val="00DD2270"/>
    <w:rsid w:val="00DD2310"/>
    <w:rsid w:val="00DD2512"/>
    <w:rsid w:val="00DD2BC6"/>
    <w:rsid w:val="00DD3177"/>
    <w:rsid w:val="00DD3202"/>
    <w:rsid w:val="00DD3593"/>
    <w:rsid w:val="00DD3782"/>
    <w:rsid w:val="00DD3829"/>
    <w:rsid w:val="00DD39C3"/>
    <w:rsid w:val="00DD3AB7"/>
    <w:rsid w:val="00DD3D9C"/>
    <w:rsid w:val="00DD3FB9"/>
    <w:rsid w:val="00DD406D"/>
    <w:rsid w:val="00DD448D"/>
    <w:rsid w:val="00DD4588"/>
    <w:rsid w:val="00DD486D"/>
    <w:rsid w:val="00DD489E"/>
    <w:rsid w:val="00DD496A"/>
    <w:rsid w:val="00DD4B35"/>
    <w:rsid w:val="00DD4B78"/>
    <w:rsid w:val="00DD4C1D"/>
    <w:rsid w:val="00DD4CD5"/>
    <w:rsid w:val="00DD500E"/>
    <w:rsid w:val="00DD52FE"/>
    <w:rsid w:val="00DD53AC"/>
    <w:rsid w:val="00DD53D3"/>
    <w:rsid w:val="00DD53D9"/>
    <w:rsid w:val="00DD5484"/>
    <w:rsid w:val="00DD5496"/>
    <w:rsid w:val="00DD5534"/>
    <w:rsid w:val="00DD5700"/>
    <w:rsid w:val="00DD5DA3"/>
    <w:rsid w:val="00DD5DF2"/>
    <w:rsid w:val="00DD5F23"/>
    <w:rsid w:val="00DD6368"/>
    <w:rsid w:val="00DD6425"/>
    <w:rsid w:val="00DD653F"/>
    <w:rsid w:val="00DD67A2"/>
    <w:rsid w:val="00DD688F"/>
    <w:rsid w:val="00DD68EF"/>
    <w:rsid w:val="00DD69C3"/>
    <w:rsid w:val="00DD6C08"/>
    <w:rsid w:val="00DD6EE2"/>
    <w:rsid w:val="00DD6F3B"/>
    <w:rsid w:val="00DD7269"/>
    <w:rsid w:val="00DD7C9D"/>
    <w:rsid w:val="00DE01EE"/>
    <w:rsid w:val="00DE0775"/>
    <w:rsid w:val="00DE0830"/>
    <w:rsid w:val="00DE083F"/>
    <w:rsid w:val="00DE0FC2"/>
    <w:rsid w:val="00DE1245"/>
    <w:rsid w:val="00DE150F"/>
    <w:rsid w:val="00DE1513"/>
    <w:rsid w:val="00DE1597"/>
    <w:rsid w:val="00DE17FF"/>
    <w:rsid w:val="00DE1A99"/>
    <w:rsid w:val="00DE2309"/>
    <w:rsid w:val="00DE2476"/>
    <w:rsid w:val="00DE2AB6"/>
    <w:rsid w:val="00DE2B29"/>
    <w:rsid w:val="00DE2E87"/>
    <w:rsid w:val="00DE3229"/>
    <w:rsid w:val="00DE37C0"/>
    <w:rsid w:val="00DE3818"/>
    <w:rsid w:val="00DE39D2"/>
    <w:rsid w:val="00DE3D0B"/>
    <w:rsid w:val="00DE3F23"/>
    <w:rsid w:val="00DE3FF2"/>
    <w:rsid w:val="00DE4357"/>
    <w:rsid w:val="00DE4AC7"/>
    <w:rsid w:val="00DE544F"/>
    <w:rsid w:val="00DE5610"/>
    <w:rsid w:val="00DE58AD"/>
    <w:rsid w:val="00DE598F"/>
    <w:rsid w:val="00DE5D91"/>
    <w:rsid w:val="00DE5DD7"/>
    <w:rsid w:val="00DE5EF3"/>
    <w:rsid w:val="00DE6011"/>
    <w:rsid w:val="00DE61BA"/>
    <w:rsid w:val="00DE673D"/>
    <w:rsid w:val="00DE681D"/>
    <w:rsid w:val="00DE6860"/>
    <w:rsid w:val="00DE6A49"/>
    <w:rsid w:val="00DE6ABA"/>
    <w:rsid w:val="00DE6DD8"/>
    <w:rsid w:val="00DE70B1"/>
    <w:rsid w:val="00DE7B57"/>
    <w:rsid w:val="00DE7DA5"/>
    <w:rsid w:val="00DF0478"/>
    <w:rsid w:val="00DF0663"/>
    <w:rsid w:val="00DF066F"/>
    <w:rsid w:val="00DF08FB"/>
    <w:rsid w:val="00DF0A20"/>
    <w:rsid w:val="00DF0D86"/>
    <w:rsid w:val="00DF1009"/>
    <w:rsid w:val="00DF1365"/>
    <w:rsid w:val="00DF13AD"/>
    <w:rsid w:val="00DF14E1"/>
    <w:rsid w:val="00DF193F"/>
    <w:rsid w:val="00DF1B7E"/>
    <w:rsid w:val="00DF1C71"/>
    <w:rsid w:val="00DF1E86"/>
    <w:rsid w:val="00DF1F7A"/>
    <w:rsid w:val="00DF20C5"/>
    <w:rsid w:val="00DF26E9"/>
    <w:rsid w:val="00DF2869"/>
    <w:rsid w:val="00DF2E89"/>
    <w:rsid w:val="00DF35FC"/>
    <w:rsid w:val="00DF365B"/>
    <w:rsid w:val="00DF38F3"/>
    <w:rsid w:val="00DF3B47"/>
    <w:rsid w:val="00DF45DD"/>
    <w:rsid w:val="00DF496B"/>
    <w:rsid w:val="00DF4C4F"/>
    <w:rsid w:val="00DF4F3A"/>
    <w:rsid w:val="00DF4F8A"/>
    <w:rsid w:val="00DF4F9F"/>
    <w:rsid w:val="00DF5814"/>
    <w:rsid w:val="00DF58BB"/>
    <w:rsid w:val="00DF5B9B"/>
    <w:rsid w:val="00DF5BB5"/>
    <w:rsid w:val="00DF5BDA"/>
    <w:rsid w:val="00DF61E4"/>
    <w:rsid w:val="00DF6241"/>
    <w:rsid w:val="00DF63E1"/>
    <w:rsid w:val="00DF663E"/>
    <w:rsid w:val="00DF6759"/>
    <w:rsid w:val="00DF6AC9"/>
    <w:rsid w:val="00DF71F5"/>
    <w:rsid w:val="00DF7682"/>
    <w:rsid w:val="00DF774F"/>
    <w:rsid w:val="00DF77E4"/>
    <w:rsid w:val="00DF7899"/>
    <w:rsid w:val="00DF78AF"/>
    <w:rsid w:val="00DF79C7"/>
    <w:rsid w:val="00DF7D01"/>
    <w:rsid w:val="00DF7E25"/>
    <w:rsid w:val="00E00032"/>
    <w:rsid w:val="00E00128"/>
    <w:rsid w:val="00E00B61"/>
    <w:rsid w:val="00E00BCF"/>
    <w:rsid w:val="00E00CAB"/>
    <w:rsid w:val="00E011FC"/>
    <w:rsid w:val="00E0127C"/>
    <w:rsid w:val="00E01711"/>
    <w:rsid w:val="00E018A8"/>
    <w:rsid w:val="00E01A7E"/>
    <w:rsid w:val="00E01B02"/>
    <w:rsid w:val="00E021F2"/>
    <w:rsid w:val="00E025C8"/>
    <w:rsid w:val="00E02857"/>
    <w:rsid w:val="00E02C59"/>
    <w:rsid w:val="00E03548"/>
    <w:rsid w:val="00E0371C"/>
    <w:rsid w:val="00E03B65"/>
    <w:rsid w:val="00E0432F"/>
    <w:rsid w:val="00E04350"/>
    <w:rsid w:val="00E04649"/>
    <w:rsid w:val="00E047C6"/>
    <w:rsid w:val="00E049E5"/>
    <w:rsid w:val="00E04C73"/>
    <w:rsid w:val="00E0530E"/>
    <w:rsid w:val="00E05346"/>
    <w:rsid w:val="00E058C2"/>
    <w:rsid w:val="00E05E49"/>
    <w:rsid w:val="00E05E6F"/>
    <w:rsid w:val="00E05F8B"/>
    <w:rsid w:val="00E06087"/>
    <w:rsid w:val="00E063EF"/>
    <w:rsid w:val="00E06506"/>
    <w:rsid w:val="00E069E0"/>
    <w:rsid w:val="00E06D3D"/>
    <w:rsid w:val="00E07273"/>
    <w:rsid w:val="00E07723"/>
    <w:rsid w:val="00E077C3"/>
    <w:rsid w:val="00E07E0C"/>
    <w:rsid w:val="00E1000F"/>
    <w:rsid w:val="00E1022F"/>
    <w:rsid w:val="00E10535"/>
    <w:rsid w:val="00E10669"/>
    <w:rsid w:val="00E10CDE"/>
    <w:rsid w:val="00E10D00"/>
    <w:rsid w:val="00E10EF9"/>
    <w:rsid w:val="00E1107B"/>
    <w:rsid w:val="00E1139A"/>
    <w:rsid w:val="00E113FB"/>
    <w:rsid w:val="00E1157B"/>
    <w:rsid w:val="00E11726"/>
    <w:rsid w:val="00E117A1"/>
    <w:rsid w:val="00E11B38"/>
    <w:rsid w:val="00E11DE8"/>
    <w:rsid w:val="00E128BA"/>
    <w:rsid w:val="00E12F8A"/>
    <w:rsid w:val="00E131A4"/>
    <w:rsid w:val="00E137B2"/>
    <w:rsid w:val="00E13927"/>
    <w:rsid w:val="00E13FDF"/>
    <w:rsid w:val="00E141ED"/>
    <w:rsid w:val="00E1426D"/>
    <w:rsid w:val="00E142BB"/>
    <w:rsid w:val="00E143CD"/>
    <w:rsid w:val="00E14A2C"/>
    <w:rsid w:val="00E14B5F"/>
    <w:rsid w:val="00E14DCA"/>
    <w:rsid w:val="00E15289"/>
    <w:rsid w:val="00E1561F"/>
    <w:rsid w:val="00E1577D"/>
    <w:rsid w:val="00E1589A"/>
    <w:rsid w:val="00E15A0B"/>
    <w:rsid w:val="00E15D4C"/>
    <w:rsid w:val="00E15DB8"/>
    <w:rsid w:val="00E15EE8"/>
    <w:rsid w:val="00E15EFD"/>
    <w:rsid w:val="00E1623D"/>
    <w:rsid w:val="00E1630D"/>
    <w:rsid w:val="00E16551"/>
    <w:rsid w:val="00E165F2"/>
    <w:rsid w:val="00E16B8E"/>
    <w:rsid w:val="00E16D3E"/>
    <w:rsid w:val="00E16FE2"/>
    <w:rsid w:val="00E17279"/>
    <w:rsid w:val="00E172DC"/>
    <w:rsid w:val="00E17764"/>
    <w:rsid w:val="00E17A85"/>
    <w:rsid w:val="00E17BC2"/>
    <w:rsid w:val="00E17CE9"/>
    <w:rsid w:val="00E2021F"/>
    <w:rsid w:val="00E20438"/>
    <w:rsid w:val="00E2045A"/>
    <w:rsid w:val="00E205B5"/>
    <w:rsid w:val="00E20601"/>
    <w:rsid w:val="00E20722"/>
    <w:rsid w:val="00E2089B"/>
    <w:rsid w:val="00E208E5"/>
    <w:rsid w:val="00E20907"/>
    <w:rsid w:val="00E20D0E"/>
    <w:rsid w:val="00E21033"/>
    <w:rsid w:val="00E21112"/>
    <w:rsid w:val="00E21146"/>
    <w:rsid w:val="00E212D9"/>
    <w:rsid w:val="00E213C4"/>
    <w:rsid w:val="00E21742"/>
    <w:rsid w:val="00E219B8"/>
    <w:rsid w:val="00E21AA6"/>
    <w:rsid w:val="00E21C97"/>
    <w:rsid w:val="00E21D2A"/>
    <w:rsid w:val="00E21EE2"/>
    <w:rsid w:val="00E21EF5"/>
    <w:rsid w:val="00E21FCD"/>
    <w:rsid w:val="00E2241F"/>
    <w:rsid w:val="00E2293F"/>
    <w:rsid w:val="00E22B96"/>
    <w:rsid w:val="00E22D54"/>
    <w:rsid w:val="00E22D7F"/>
    <w:rsid w:val="00E22DEC"/>
    <w:rsid w:val="00E22EA1"/>
    <w:rsid w:val="00E23782"/>
    <w:rsid w:val="00E23A49"/>
    <w:rsid w:val="00E23C39"/>
    <w:rsid w:val="00E23CEE"/>
    <w:rsid w:val="00E23DD7"/>
    <w:rsid w:val="00E24150"/>
    <w:rsid w:val="00E243E8"/>
    <w:rsid w:val="00E245B3"/>
    <w:rsid w:val="00E2492F"/>
    <w:rsid w:val="00E25177"/>
    <w:rsid w:val="00E25426"/>
    <w:rsid w:val="00E255D8"/>
    <w:rsid w:val="00E256C8"/>
    <w:rsid w:val="00E25C73"/>
    <w:rsid w:val="00E260AA"/>
    <w:rsid w:val="00E26A44"/>
    <w:rsid w:val="00E26C96"/>
    <w:rsid w:val="00E26DD3"/>
    <w:rsid w:val="00E26F8F"/>
    <w:rsid w:val="00E273F5"/>
    <w:rsid w:val="00E27729"/>
    <w:rsid w:val="00E27792"/>
    <w:rsid w:val="00E27B41"/>
    <w:rsid w:val="00E27BC8"/>
    <w:rsid w:val="00E3018B"/>
    <w:rsid w:val="00E303EE"/>
    <w:rsid w:val="00E30CDD"/>
    <w:rsid w:val="00E30FAA"/>
    <w:rsid w:val="00E3136B"/>
    <w:rsid w:val="00E3150E"/>
    <w:rsid w:val="00E316D4"/>
    <w:rsid w:val="00E31828"/>
    <w:rsid w:val="00E31CD1"/>
    <w:rsid w:val="00E31F86"/>
    <w:rsid w:val="00E32417"/>
    <w:rsid w:val="00E3247F"/>
    <w:rsid w:val="00E324E6"/>
    <w:rsid w:val="00E3269C"/>
    <w:rsid w:val="00E32FFF"/>
    <w:rsid w:val="00E33056"/>
    <w:rsid w:val="00E33203"/>
    <w:rsid w:val="00E332AF"/>
    <w:rsid w:val="00E338CA"/>
    <w:rsid w:val="00E33E66"/>
    <w:rsid w:val="00E33EEE"/>
    <w:rsid w:val="00E33F6D"/>
    <w:rsid w:val="00E33FE8"/>
    <w:rsid w:val="00E34155"/>
    <w:rsid w:val="00E341DF"/>
    <w:rsid w:val="00E3434F"/>
    <w:rsid w:val="00E343C9"/>
    <w:rsid w:val="00E345B3"/>
    <w:rsid w:val="00E34739"/>
    <w:rsid w:val="00E347EF"/>
    <w:rsid w:val="00E349BA"/>
    <w:rsid w:val="00E34A13"/>
    <w:rsid w:val="00E34DEA"/>
    <w:rsid w:val="00E35195"/>
    <w:rsid w:val="00E35428"/>
    <w:rsid w:val="00E35682"/>
    <w:rsid w:val="00E357DC"/>
    <w:rsid w:val="00E3586E"/>
    <w:rsid w:val="00E3595D"/>
    <w:rsid w:val="00E35AF7"/>
    <w:rsid w:val="00E35BB7"/>
    <w:rsid w:val="00E35D65"/>
    <w:rsid w:val="00E35FBF"/>
    <w:rsid w:val="00E360C8"/>
    <w:rsid w:val="00E360F4"/>
    <w:rsid w:val="00E36601"/>
    <w:rsid w:val="00E36D91"/>
    <w:rsid w:val="00E3713A"/>
    <w:rsid w:val="00E37177"/>
    <w:rsid w:val="00E37491"/>
    <w:rsid w:val="00E37630"/>
    <w:rsid w:val="00E378FF"/>
    <w:rsid w:val="00E3791A"/>
    <w:rsid w:val="00E40147"/>
    <w:rsid w:val="00E401C9"/>
    <w:rsid w:val="00E4035E"/>
    <w:rsid w:val="00E40F89"/>
    <w:rsid w:val="00E40F96"/>
    <w:rsid w:val="00E40FD5"/>
    <w:rsid w:val="00E4114F"/>
    <w:rsid w:val="00E411B6"/>
    <w:rsid w:val="00E412FE"/>
    <w:rsid w:val="00E4153A"/>
    <w:rsid w:val="00E4199B"/>
    <w:rsid w:val="00E41BE3"/>
    <w:rsid w:val="00E41E34"/>
    <w:rsid w:val="00E41E91"/>
    <w:rsid w:val="00E4204B"/>
    <w:rsid w:val="00E42145"/>
    <w:rsid w:val="00E42320"/>
    <w:rsid w:val="00E42953"/>
    <w:rsid w:val="00E42964"/>
    <w:rsid w:val="00E42B13"/>
    <w:rsid w:val="00E42C8B"/>
    <w:rsid w:val="00E42CEC"/>
    <w:rsid w:val="00E42DF0"/>
    <w:rsid w:val="00E42E92"/>
    <w:rsid w:val="00E42F91"/>
    <w:rsid w:val="00E431D6"/>
    <w:rsid w:val="00E432E2"/>
    <w:rsid w:val="00E4380E"/>
    <w:rsid w:val="00E438FA"/>
    <w:rsid w:val="00E43D15"/>
    <w:rsid w:val="00E43D56"/>
    <w:rsid w:val="00E43EBE"/>
    <w:rsid w:val="00E44095"/>
    <w:rsid w:val="00E44400"/>
    <w:rsid w:val="00E44497"/>
    <w:rsid w:val="00E44620"/>
    <w:rsid w:val="00E44953"/>
    <w:rsid w:val="00E449E5"/>
    <w:rsid w:val="00E44A8F"/>
    <w:rsid w:val="00E450C2"/>
    <w:rsid w:val="00E450EB"/>
    <w:rsid w:val="00E452AE"/>
    <w:rsid w:val="00E4559A"/>
    <w:rsid w:val="00E45722"/>
    <w:rsid w:val="00E45A5E"/>
    <w:rsid w:val="00E45A80"/>
    <w:rsid w:val="00E45AB5"/>
    <w:rsid w:val="00E45E43"/>
    <w:rsid w:val="00E460F4"/>
    <w:rsid w:val="00E462EF"/>
    <w:rsid w:val="00E46614"/>
    <w:rsid w:val="00E476C9"/>
    <w:rsid w:val="00E47789"/>
    <w:rsid w:val="00E477C2"/>
    <w:rsid w:val="00E47855"/>
    <w:rsid w:val="00E47B7B"/>
    <w:rsid w:val="00E47F75"/>
    <w:rsid w:val="00E501AB"/>
    <w:rsid w:val="00E5020B"/>
    <w:rsid w:val="00E503AA"/>
    <w:rsid w:val="00E5059F"/>
    <w:rsid w:val="00E506A8"/>
    <w:rsid w:val="00E50D0D"/>
    <w:rsid w:val="00E50F5F"/>
    <w:rsid w:val="00E51393"/>
    <w:rsid w:val="00E519F8"/>
    <w:rsid w:val="00E51A83"/>
    <w:rsid w:val="00E51C45"/>
    <w:rsid w:val="00E51CB2"/>
    <w:rsid w:val="00E52114"/>
    <w:rsid w:val="00E5227F"/>
    <w:rsid w:val="00E52CE0"/>
    <w:rsid w:val="00E52F2A"/>
    <w:rsid w:val="00E52F7E"/>
    <w:rsid w:val="00E53303"/>
    <w:rsid w:val="00E5358E"/>
    <w:rsid w:val="00E53753"/>
    <w:rsid w:val="00E53819"/>
    <w:rsid w:val="00E53A4B"/>
    <w:rsid w:val="00E53AC1"/>
    <w:rsid w:val="00E53C0C"/>
    <w:rsid w:val="00E53D1B"/>
    <w:rsid w:val="00E540F5"/>
    <w:rsid w:val="00E54680"/>
    <w:rsid w:val="00E54F59"/>
    <w:rsid w:val="00E55393"/>
    <w:rsid w:val="00E555BF"/>
    <w:rsid w:val="00E55675"/>
    <w:rsid w:val="00E55970"/>
    <w:rsid w:val="00E55A6B"/>
    <w:rsid w:val="00E55B9F"/>
    <w:rsid w:val="00E5617A"/>
    <w:rsid w:val="00E5620A"/>
    <w:rsid w:val="00E5643B"/>
    <w:rsid w:val="00E56551"/>
    <w:rsid w:val="00E5699E"/>
    <w:rsid w:val="00E56AEB"/>
    <w:rsid w:val="00E56B51"/>
    <w:rsid w:val="00E56CA3"/>
    <w:rsid w:val="00E56CFB"/>
    <w:rsid w:val="00E570E6"/>
    <w:rsid w:val="00E571BE"/>
    <w:rsid w:val="00E57295"/>
    <w:rsid w:val="00E5771B"/>
    <w:rsid w:val="00E578F2"/>
    <w:rsid w:val="00E57CEC"/>
    <w:rsid w:val="00E57FA8"/>
    <w:rsid w:val="00E60030"/>
    <w:rsid w:val="00E6055E"/>
    <w:rsid w:val="00E60700"/>
    <w:rsid w:val="00E607FD"/>
    <w:rsid w:val="00E609B6"/>
    <w:rsid w:val="00E60B1B"/>
    <w:rsid w:val="00E60BC0"/>
    <w:rsid w:val="00E60EF7"/>
    <w:rsid w:val="00E61062"/>
    <w:rsid w:val="00E612FD"/>
    <w:rsid w:val="00E614FD"/>
    <w:rsid w:val="00E61560"/>
    <w:rsid w:val="00E61591"/>
    <w:rsid w:val="00E61643"/>
    <w:rsid w:val="00E61B94"/>
    <w:rsid w:val="00E61BE4"/>
    <w:rsid w:val="00E62044"/>
    <w:rsid w:val="00E622FD"/>
    <w:rsid w:val="00E6231D"/>
    <w:rsid w:val="00E62A5A"/>
    <w:rsid w:val="00E62DA6"/>
    <w:rsid w:val="00E632A0"/>
    <w:rsid w:val="00E637FA"/>
    <w:rsid w:val="00E63F2F"/>
    <w:rsid w:val="00E6404B"/>
    <w:rsid w:val="00E643B5"/>
    <w:rsid w:val="00E64492"/>
    <w:rsid w:val="00E64856"/>
    <w:rsid w:val="00E64E31"/>
    <w:rsid w:val="00E64FBA"/>
    <w:rsid w:val="00E64FCB"/>
    <w:rsid w:val="00E6504E"/>
    <w:rsid w:val="00E6528C"/>
    <w:rsid w:val="00E65625"/>
    <w:rsid w:val="00E656CE"/>
    <w:rsid w:val="00E65980"/>
    <w:rsid w:val="00E65ADE"/>
    <w:rsid w:val="00E65B6E"/>
    <w:rsid w:val="00E65D61"/>
    <w:rsid w:val="00E65D87"/>
    <w:rsid w:val="00E65E1A"/>
    <w:rsid w:val="00E66222"/>
    <w:rsid w:val="00E6630B"/>
    <w:rsid w:val="00E663D4"/>
    <w:rsid w:val="00E665A7"/>
    <w:rsid w:val="00E66850"/>
    <w:rsid w:val="00E66A59"/>
    <w:rsid w:val="00E66D20"/>
    <w:rsid w:val="00E67010"/>
    <w:rsid w:val="00E67444"/>
    <w:rsid w:val="00E67483"/>
    <w:rsid w:val="00E6754F"/>
    <w:rsid w:val="00E67B8F"/>
    <w:rsid w:val="00E67D4F"/>
    <w:rsid w:val="00E700FC"/>
    <w:rsid w:val="00E70430"/>
    <w:rsid w:val="00E70464"/>
    <w:rsid w:val="00E70892"/>
    <w:rsid w:val="00E7092E"/>
    <w:rsid w:val="00E70B21"/>
    <w:rsid w:val="00E70D2B"/>
    <w:rsid w:val="00E70D4B"/>
    <w:rsid w:val="00E71589"/>
    <w:rsid w:val="00E717A7"/>
    <w:rsid w:val="00E71EB6"/>
    <w:rsid w:val="00E72435"/>
    <w:rsid w:val="00E72A46"/>
    <w:rsid w:val="00E72C7E"/>
    <w:rsid w:val="00E72DD9"/>
    <w:rsid w:val="00E72EF8"/>
    <w:rsid w:val="00E72F4C"/>
    <w:rsid w:val="00E72FBD"/>
    <w:rsid w:val="00E7309B"/>
    <w:rsid w:val="00E730E3"/>
    <w:rsid w:val="00E73301"/>
    <w:rsid w:val="00E7356F"/>
    <w:rsid w:val="00E7372D"/>
    <w:rsid w:val="00E73A86"/>
    <w:rsid w:val="00E73CB6"/>
    <w:rsid w:val="00E73F83"/>
    <w:rsid w:val="00E743D2"/>
    <w:rsid w:val="00E7463E"/>
    <w:rsid w:val="00E747EF"/>
    <w:rsid w:val="00E74D7F"/>
    <w:rsid w:val="00E74ED2"/>
    <w:rsid w:val="00E75397"/>
    <w:rsid w:val="00E75765"/>
    <w:rsid w:val="00E75A9D"/>
    <w:rsid w:val="00E75AE9"/>
    <w:rsid w:val="00E75C84"/>
    <w:rsid w:val="00E75E05"/>
    <w:rsid w:val="00E75E22"/>
    <w:rsid w:val="00E76300"/>
    <w:rsid w:val="00E7637C"/>
    <w:rsid w:val="00E7640F"/>
    <w:rsid w:val="00E76751"/>
    <w:rsid w:val="00E769BF"/>
    <w:rsid w:val="00E76E1A"/>
    <w:rsid w:val="00E77423"/>
    <w:rsid w:val="00E77712"/>
    <w:rsid w:val="00E77745"/>
    <w:rsid w:val="00E77858"/>
    <w:rsid w:val="00E77B55"/>
    <w:rsid w:val="00E77CFD"/>
    <w:rsid w:val="00E80125"/>
    <w:rsid w:val="00E80347"/>
    <w:rsid w:val="00E80588"/>
    <w:rsid w:val="00E80674"/>
    <w:rsid w:val="00E806A4"/>
    <w:rsid w:val="00E806D6"/>
    <w:rsid w:val="00E80A77"/>
    <w:rsid w:val="00E81240"/>
    <w:rsid w:val="00E812E0"/>
    <w:rsid w:val="00E8131F"/>
    <w:rsid w:val="00E81655"/>
    <w:rsid w:val="00E81672"/>
    <w:rsid w:val="00E81859"/>
    <w:rsid w:val="00E819EB"/>
    <w:rsid w:val="00E81A44"/>
    <w:rsid w:val="00E81E53"/>
    <w:rsid w:val="00E82535"/>
    <w:rsid w:val="00E82649"/>
    <w:rsid w:val="00E8265D"/>
    <w:rsid w:val="00E82BBC"/>
    <w:rsid w:val="00E82D9E"/>
    <w:rsid w:val="00E830B1"/>
    <w:rsid w:val="00E8329A"/>
    <w:rsid w:val="00E83351"/>
    <w:rsid w:val="00E83388"/>
    <w:rsid w:val="00E83430"/>
    <w:rsid w:val="00E83585"/>
    <w:rsid w:val="00E83B5B"/>
    <w:rsid w:val="00E84419"/>
    <w:rsid w:val="00E844BB"/>
    <w:rsid w:val="00E8464A"/>
    <w:rsid w:val="00E8485A"/>
    <w:rsid w:val="00E84BBA"/>
    <w:rsid w:val="00E84BE9"/>
    <w:rsid w:val="00E84C0F"/>
    <w:rsid w:val="00E84CA4"/>
    <w:rsid w:val="00E8513A"/>
    <w:rsid w:val="00E855C6"/>
    <w:rsid w:val="00E857BF"/>
    <w:rsid w:val="00E8606F"/>
    <w:rsid w:val="00E860AE"/>
    <w:rsid w:val="00E860B5"/>
    <w:rsid w:val="00E8681C"/>
    <w:rsid w:val="00E86A4C"/>
    <w:rsid w:val="00E86D4A"/>
    <w:rsid w:val="00E86F97"/>
    <w:rsid w:val="00E8717E"/>
    <w:rsid w:val="00E87303"/>
    <w:rsid w:val="00E87602"/>
    <w:rsid w:val="00E877FC"/>
    <w:rsid w:val="00E878A9"/>
    <w:rsid w:val="00E87CB2"/>
    <w:rsid w:val="00E9022C"/>
    <w:rsid w:val="00E902E0"/>
    <w:rsid w:val="00E90969"/>
    <w:rsid w:val="00E90F80"/>
    <w:rsid w:val="00E9114A"/>
    <w:rsid w:val="00E9176D"/>
    <w:rsid w:val="00E91776"/>
    <w:rsid w:val="00E91C74"/>
    <w:rsid w:val="00E9205E"/>
    <w:rsid w:val="00E921F6"/>
    <w:rsid w:val="00E92352"/>
    <w:rsid w:val="00E926A0"/>
    <w:rsid w:val="00E926F0"/>
    <w:rsid w:val="00E92A81"/>
    <w:rsid w:val="00E9308E"/>
    <w:rsid w:val="00E9393C"/>
    <w:rsid w:val="00E9404E"/>
    <w:rsid w:val="00E940A1"/>
    <w:rsid w:val="00E941B7"/>
    <w:rsid w:val="00E94200"/>
    <w:rsid w:val="00E94417"/>
    <w:rsid w:val="00E944B6"/>
    <w:rsid w:val="00E944EF"/>
    <w:rsid w:val="00E9460A"/>
    <w:rsid w:val="00E94A1D"/>
    <w:rsid w:val="00E94ABA"/>
    <w:rsid w:val="00E94D90"/>
    <w:rsid w:val="00E95AAF"/>
    <w:rsid w:val="00E95BD4"/>
    <w:rsid w:val="00E960C7"/>
    <w:rsid w:val="00E961F3"/>
    <w:rsid w:val="00E96392"/>
    <w:rsid w:val="00E9644F"/>
    <w:rsid w:val="00E9647D"/>
    <w:rsid w:val="00E96576"/>
    <w:rsid w:val="00E97079"/>
    <w:rsid w:val="00E976AC"/>
    <w:rsid w:val="00E97749"/>
    <w:rsid w:val="00E97A89"/>
    <w:rsid w:val="00EA03F6"/>
    <w:rsid w:val="00EA07F9"/>
    <w:rsid w:val="00EA08F9"/>
    <w:rsid w:val="00EA0BA1"/>
    <w:rsid w:val="00EA0D7F"/>
    <w:rsid w:val="00EA0E16"/>
    <w:rsid w:val="00EA0F63"/>
    <w:rsid w:val="00EA18FC"/>
    <w:rsid w:val="00EA1B3C"/>
    <w:rsid w:val="00EA1B5E"/>
    <w:rsid w:val="00EA1DD5"/>
    <w:rsid w:val="00EA1E2F"/>
    <w:rsid w:val="00EA1E32"/>
    <w:rsid w:val="00EA240E"/>
    <w:rsid w:val="00EA2601"/>
    <w:rsid w:val="00EA2970"/>
    <w:rsid w:val="00EA2A4A"/>
    <w:rsid w:val="00EA2CC8"/>
    <w:rsid w:val="00EA2FA1"/>
    <w:rsid w:val="00EA3082"/>
    <w:rsid w:val="00EA30A9"/>
    <w:rsid w:val="00EA3161"/>
    <w:rsid w:val="00EA3198"/>
    <w:rsid w:val="00EA352B"/>
    <w:rsid w:val="00EA3939"/>
    <w:rsid w:val="00EA3BCC"/>
    <w:rsid w:val="00EA4214"/>
    <w:rsid w:val="00EA42D1"/>
    <w:rsid w:val="00EA4314"/>
    <w:rsid w:val="00EA437C"/>
    <w:rsid w:val="00EA485E"/>
    <w:rsid w:val="00EA48F0"/>
    <w:rsid w:val="00EA4CF3"/>
    <w:rsid w:val="00EA5193"/>
    <w:rsid w:val="00EA55F0"/>
    <w:rsid w:val="00EA57E9"/>
    <w:rsid w:val="00EA5853"/>
    <w:rsid w:val="00EA5AB0"/>
    <w:rsid w:val="00EA5B4A"/>
    <w:rsid w:val="00EA5E3F"/>
    <w:rsid w:val="00EA638F"/>
    <w:rsid w:val="00EA6469"/>
    <w:rsid w:val="00EA65EC"/>
    <w:rsid w:val="00EA6625"/>
    <w:rsid w:val="00EA6725"/>
    <w:rsid w:val="00EA6804"/>
    <w:rsid w:val="00EA6E30"/>
    <w:rsid w:val="00EA6F22"/>
    <w:rsid w:val="00EA727B"/>
    <w:rsid w:val="00EA7321"/>
    <w:rsid w:val="00EA755F"/>
    <w:rsid w:val="00EA7A6B"/>
    <w:rsid w:val="00EA7BF9"/>
    <w:rsid w:val="00EA7C9C"/>
    <w:rsid w:val="00EB00D5"/>
    <w:rsid w:val="00EB062A"/>
    <w:rsid w:val="00EB0650"/>
    <w:rsid w:val="00EB0BA7"/>
    <w:rsid w:val="00EB1101"/>
    <w:rsid w:val="00EB1416"/>
    <w:rsid w:val="00EB1A77"/>
    <w:rsid w:val="00EB1A85"/>
    <w:rsid w:val="00EB1E75"/>
    <w:rsid w:val="00EB1EB6"/>
    <w:rsid w:val="00EB1F5D"/>
    <w:rsid w:val="00EB20A4"/>
    <w:rsid w:val="00EB20DE"/>
    <w:rsid w:val="00EB211B"/>
    <w:rsid w:val="00EB21AF"/>
    <w:rsid w:val="00EB2291"/>
    <w:rsid w:val="00EB23EE"/>
    <w:rsid w:val="00EB255A"/>
    <w:rsid w:val="00EB25AC"/>
    <w:rsid w:val="00EB268D"/>
    <w:rsid w:val="00EB275F"/>
    <w:rsid w:val="00EB2840"/>
    <w:rsid w:val="00EB284A"/>
    <w:rsid w:val="00EB2A43"/>
    <w:rsid w:val="00EB2F7D"/>
    <w:rsid w:val="00EB3283"/>
    <w:rsid w:val="00EB3557"/>
    <w:rsid w:val="00EB37BA"/>
    <w:rsid w:val="00EB3C30"/>
    <w:rsid w:val="00EB3D29"/>
    <w:rsid w:val="00EB4384"/>
    <w:rsid w:val="00EB44C6"/>
    <w:rsid w:val="00EB451E"/>
    <w:rsid w:val="00EB4A6D"/>
    <w:rsid w:val="00EB4A9B"/>
    <w:rsid w:val="00EB501B"/>
    <w:rsid w:val="00EB53D9"/>
    <w:rsid w:val="00EB54EB"/>
    <w:rsid w:val="00EB55CE"/>
    <w:rsid w:val="00EB588F"/>
    <w:rsid w:val="00EB5A0E"/>
    <w:rsid w:val="00EB5AA0"/>
    <w:rsid w:val="00EB5C94"/>
    <w:rsid w:val="00EB5DFB"/>
    <w:rsid w:val="00EB60B3"/>
    <w:rsid w:val="00EB62A0"/>
    <w:rsid w:val="00EB63BF"/>
    <w:rsid w:val="00EB6411"/>
    <w:rsid w:val="00EB6676"/>
    <w:rsid w:val="00EB7257"/>
    <w:rsid w:val="00EB73AB"/>
    <w:rsid w:val="00EB767D"/>
    <w:rsid w:val="00EB781A"/>
    <w:rsid w:val="00EB7AE4"/>
    <w:rsid w:val="00EC0523"/>
    <w:rsid w:val="00EC07DB"/>
    <w:rsid w:val="00EC09C2"/>
    <w:rsid w:val="00EC09F3"/>
    <w:rsid w:val="00EC0A38"/>
    <w:rsid w:val="00EC0F71"/>
    <w:rsid w:val="00EC0F8A"/>
    <w:rsid w:val="00EC11E1"/>
    <w:rsid w:val="00EC1A58"/>
    <w:rsid w:val="00EC1DA6"/>
    <w:rsid w:val="00EC26F9"/>
    <w:rsid w:val="00EC2968"/>
    <w:rsid w:val="00EC29FE"/>
    <w:rsid w:val="00EC2B60"/>
    <w:rsid w:val="00EC2CBC"/>
    <w:rsid w:val="00EC2DAF"/>
    <w:rsid w:val="00EC32B6"/>
    <w:rsid w:val="00EC33C4"/>
    <w:rsid w:val="00EC35A2"/>
    <w:rsid w:val="00EC35BA"/>
    <w:rsid w:val="00EC379A"/>
    <w:rsid w:val="00EC3FD5"/>
    <w:rsid w:val="00EC44A0"/>
    <w:rsid w:val="00EC458D"/>
    <w:rsid w:val="00EC45B8"/>
    <w:rsid w:val="00EC4799"/>
    <w:rsid w:val="00EC4A65"/>
    <w:rsid w:val="00EC4C8A"/>
    <w:rsid w:val="00EC4F74"/>
    <w:rsid w:val="00EC5124"/>
    <w:rsid w:val="00EC55FD"/>
    <w:rsid w:val="00EC565B"/>
    <w:rsid w:val="00EC5756"/>
    <w:rsid w:val="00EC5765"/>
    <w:rsid w:val="00EC5CD2"/>
    <w:rsid w:val="00EC5D0A"/>
    <w:rsid w:val="00EC5F20"/>
    <w:rsid w:val="00EC69BE"/>
    <w:rsid w:val="00EC6ACF"/>
    <w:rsid w:val="00EC6B2D"/>
    <w:rsid w:val="00EC6C5B"/>
    <w:rsid w:val="00EC6D8D"/>
    <w:rsid w:val="00EC6E08"/>
    <w:rsid w:val="00EC71CD"/>
    <w:rsid w:val="00EC73FF"/>
    <w:rsid w:val="00ED00CC"/>
    <w:rsid w:val="00ED0968"/>
    <w:rsid w:val="00ED0973"/>
    <w:rsid w:val="00ED0AD9"/>
    <w:rsid w:val="00ED0B0D"/>
    <w:rsid w:val="00ED0C30"/>
    <w:rsid w:val="00ED0D78"/>
    <w:rsid w:val="00ED0DFC"/>
    <w:rsid w:val="00ED1126"/>
    <w:rsid w:val="00ED1180"/>
    <w:rsid w:val="00ED1356"/>
    <w:rsid w:val="00ED15FD"/>
    <w:rsid w:val="00ED1A64"/>
    <w:rsid w:val="00ED1CE9"/>
    <w:rsid w:val="00ED1ECF"/>
    <w:rsid w:val="00ED1EDF"/>
    <w:rsid w:val="00ED212D"/>
    <w:rsid w:val="00ED2294"/>
    <w:rsid w:val="00ED27AE"/>
    <w:rsid w:val="00ED2CAB"/>
    <w:rsid w:val="00ED2F52"/>
    <w:rsid w:val="00ED329E"/>
    <w:rsid w:val="00ED34EC"/>
    <w:rsid w:val="00ED3501"/>
    <w:rsid w:val="00ED3E3A"/>
    <w:rsid w:val="00ED405E"/>
    <w:rsid w:val="00ED4480"/>
    <w:rsid w:val="00ED4FC3"/>
    <w:rsid w:val="00ED4FD2"/>
    <w:rsid w:val="00ED5482"/>
    <w:rsid w:val="00ED5510"/>
    <w:rsid w:val="00ED55FA"/>
    <w:rsid w:val="00ED5614"/>
    <w:rsid w:val="00ED5A28"/>
    <w:rsid w:val="00ED5ADE"/>
    <w:rsid w:val="00ED5E3C"/>
    <w:rsid w:val="00ED5F3C"/>
    <w:rsid w:val="00ED63AA"/>
    <w:rsid w:val="00ED6943"/>
    <w:rsid w:val="00ED6AEC"/>
    <w:rsid w:val="00ED75D7"/>
    <w:rsid w:val="00ED7739"/>
    <w:rsid w:val="00EE0007"/>
    <w:rsid w:val="00EE0022"/>
    <w:rsid w:val="00EE0613"/>
    <w:rsid w:val="00EE0DC6"/>
    <w:rsid w:val="00EE0EDB"/>
    <w:rsid w:val="00EE0F62"/>
    <w:rsid w:val="00EE117A"/>
    <w:rsid w:val="00EE1738"/>
    <w:rsid w:val="00EE1843"/>
    <w:rsid w:val="00EE18C1"/>
    <w:rsid w:val="00EE2071"/>
    <w:rsid w:val="00EE22D4"/>
    <w:rsid w:val="00EE2665"/>
    <w:rsid w:val="00EE281B"/>
    <w:rsid w:val="00EE2B0E"/>
    <w:rsid w:val="00EE300F"/>
    <w:rsid w:val="00EE34C9"/>
    <w:rsid w:val="00EE352F"/>
    <w:rsid w:val="00EE35DD"/>
    <w:rsid w:val="00EE36B1"/>
    <w:rsid w:val="00EE3FF6"/>
    <w:rsid w:val="00EE4038"/>
    <w:rsid w:val="00EE40A4"/>
    <w:rsid w:val="00EE41C8"/>
    <w:rsid w:val="00EE4262"/>
    <w:rsid w:val="00EE44A2"/>
    <w:rsid w:val="00EE464C"/>
    <w:rsid w:val="00EE4BFD"/>
    <w:rsid w:val="00EE4E2E"/>
    <w:rsid w:val="00EE4FA5"/>
    <w:rsid w:val="00EE5447"/>
    <w:rsid w:val="00EE54BA"/>
    <w:rsid w:val="00EE55D2"/>
    <w:rsid w:val="00EE579F"/>
    <w:rsid w:val="00EE57E1"/>
    <w:rsid w:val="00EE58BE"/>
    <w:rsid w:val="00EE5A17"/>
    <w:rsid w:val="00EE5FD5"/>
    <w:rsid w:val="00EE627D"/>
    <w:rsid w:val="00EE6381"/>
    <w:rsid w:val="00EE63AE"/>
    <w:rsid w:val="00EE6B9E"/>
    <w:rsid w:val="00EE6D24"/>
    <w:rsid w:val="00EE7036"/>
    <w:rsid w:val="00EE74D0"/>
    <w:rsid w:val="00EE78B0"/>
    <w:rsid w:val="00EE79A7"/>
    <w:rsid w:val="00EE7D6A"/>
    <w:rsid w:val="00EE7E06"/>
    <w:rsid w:val="00EE7EA9"/>
    <w:rsid w:val="00EF00A0"/>
    <w:rsid w:val="00EF0204"/>
    <w:rsid w:val="00EF0BCB"/>
    <w:rsid w:val="00EF0DF6"/>
    <w:rsid w:val="00EF0E58"/>
    <w:rsid w:val="00EF0E7D"/>
    <w:rsid w:val="00EF0EB9"/>
    <w:rsid w:val="00EF0FA0"/>
    <w:rsid w:val="00EF11A7"/>
    <w:rsid w:val="00EF1877"/>
    <w:rsid w:val="00EF18F8"/>
    <w:rsid w:val="00EF1BCE"/>
    <w:rsid w:val="00EF1E30"/>
    <w:rsid w:val="00EF214F"/>
    <w:rsid w:val="00EF222E"/>
    <w:rsid w:val="00EF24AB"/>
    <w:rsid w:val="00EF25F3"/>
    <w:rsid w:val="00EF2BB2"/>
    <w:rsid w:val="00EF2BC2"/>
    <w:rsid w:val="00EF2DAF"/>
    <w:rsid w:val="00EF30DC"/>
    <w:rsid w:val="00EF340C"/>
    <w:rsid w:val="00EF345A"/>
    <w:rsid w:val="00EF3521"/>
    <w:rsid w:val="00EF37A8"/>
    <w:rsid w:val="00EF3C73"/>
    <w:rsid w:val="00EF3E0E"/>
    <w:rsid w:val="00EF3EB3"/>
    <w:rsid w:val="00EF3FE7"/>
    <w:rsid w:val="00EF3FEF"/>
    <w:rsid w:val="00EF4037"/>
    <w:rsid w:val="00EF454E"/>
    <w:rsid w:val="00EF47BA"/>
    <w:rsid w:val="00EF49A5"/>
    <w:rsid w:val="00EF4A2E"/>
    <w:rsid w:val="00EF4B97"/>
    <w:rsid w:val="00EF4BCC"/>
    <w:rsid w:val="00EF4D2F"/>
    <w:rsid w:val="00EF4D66"/>
    <w:rsid w:val="00EF4FAC"/>
    <w:rsid w:val="00EF511F"/>
    <w:rsid w:val="00EF5197"/>
    <w:rsid w:val="00EF54F6"/>
    <w:rsid w:val="00EF5963"/>
    <w:rsid w:val="00EF5B01"/>
    <w:rsid w:val="00EF5B3A"/>
    <w:rsid w:val="00EF6135"/>
    <w:rsid w:val="00EF6382"/>
    <w:rsid w:val="00EF63C1"/>
    <w:rsid w:val="00EF675F"/>
    <w:rsid w:val="00EF6964"/>
    <w:rsid w:val="00EF69C2"/>
    <w:rsid w:val="00EF6D8E"/>
    <w:rsid w:val="00EF71D3"/>
    <w:rsid w:val="00EF7469"/>
    <w:rsid w:val="00EF7651"/>
    <w:rsid w:val="00EF7837"/>
    <w:rsid w:val="00EF7A3F"/>
    <w:rsid w:val="00EF7A9C"/>
    <w:rsid w:val="00EF7AF2"/>
    <w:rsid w:val="00F0008B"/>
    <w:rsid w:val="00F009C2"/>
    <w:rsid w:val="00F01621"/>
    <w:rsid w:val="00F0171F"/>
    <w:rsid w:val="00F01C84"/>
    <w:rsid w:val="00F01D15"/>
    <w:rsid w:val="00F01D55"/>
    <w:rsid w:val="00F02295"/>
    <w:rsid w:val="00F023C2"/>
    <w:rsid w:val="00F02689"/>
    <w:rsid w:val="00F026F7"/>
    <w:rsid w:val="00F02C0D"/>
    <w:rsid w:val="00F02CC5"/>
    <w:rsid w:val="00F02FA8"/>
    <w:rsid w:val="00F03177"/>
    <w:rsid w:val="00F0329C"/>
    <w:rsid w:val="00F0378F"/>
    <w:rsid w:val="00F0400A"/>
    <w:rsid w:val="00F04899"/>
    <w:rsid w:val="00F04A0C"/>
    <w:rsid w:val="00F04A6E"/>
    <w:rsid w:val="00F04C70"/>
    <w:rsid w:val="00F04DB1"/>
    <w:rsid w:val="00F05129"/>
    <w:rsid w:val="00F0532E"/>
    <w:rsid w:val="00F05680"/>
    <w:rsid w:val="00F05C61"/>
    <w:rsid w:val="00F05F31"/>
    <w:rsid w:val="00F06098"/>
    <w:rsid w:val="00F062C9"/>
    <w:rsid w:val="00F066B2"/>
    <w:rsid w:val="00F067AC"/>
    <w:rsid w:val="00F0695F"/>
    <w:rsid w:val="00F069F3"/>
    <w:rsid w:val="00F06A7B"/>
    <w:rsid w:val="00F06BB3"/>
    <w:rsid w:val="00F06C9D"/>
    <w:rsid w:val="00F0704E"/>
    <w:rsid w:val="00F07460"/>
    <w:rsid w:val="00F0760E"/>
    <w:rsid w:val="00F077B3"/>
    <w:rsid w:val="00F07840"/>
    <w:rsid w:val="00F07914"/>
    <w:rsid w:val="00F07B23"/>
    <w:rsid w:val="00F07B9B"/>
    <w:rsid w:val="00F07BA8"/>
    <w:rsid w:val="00F07F70"/>
    <w:rsid w:val="00F10397"/>
    <w:rsid w:val="00F10BE6"/>
    <w:rsid w:val="00F1106E"/>
    <w:rsid w:val="00F11309"/>
    <w:rsid w:val="00F11516"/>
    <w:rsid w:val="00F115C8"/>
    <w:rsid w:val="00F118B8"/>
    <w:rsid w:val="00F11A3D"/>
    <w:rsid w:val="00F11CF8"/>
    <w:rsid w:val="00F11D10"/>
    <w:rsid w:val="00F1209C"/>
    <w:rsid w:val="00F12132"/>
    <w:rsid w:val="00F1214F"/>
    <w:rsid w:val="00F124A4"/>
    <w:rsid w:val="00F126DB"/>
    <w:rsid w:val="00F1277C"/>
    <w:rsid w:val="00F13207"/>
    <w:rsid w:val="00F137BD"/>
    <w:rsid w:val="00F1390B"/>
    <w:rsid w:val="00F13966"/>
    <w:rsid w:val="00F13ACA"/>
    <w:rsid w:val="00F141AF"/>
    <w:rsid w:val="00F14352"/>
    <w:rsid w:val="00F14AA6"/>
    <w:rsid w:val="00F14ACD"/>
    <w:rsid w:val="00F14F7C"/>
    <w:rsid w:val="00F1511B"/>
    <w:rsid w:val="00F15195"/>
    <w:rsid w:val="00F15243"/>
    <w:rsid w:val="00F156EC"/>
    <w:rsid w:val="00F157EA"/>
    <w:rsid w:val="00F15B0B"/>
    <w:rsid w:val="00F15BD2"/>
    <w:rsid w:val="00F15C12"/>
    <w:rsid w:val="00F15D09"/>
    <w:rsid w:val="00F15DFF"/>
    <w:rsid w:val="00F1617E"/>
    <w:rsid w:val="00F165AC"/>
    <w:rsid w:val="00F166ED"/>
    <w:rsid w:val="00F16D53"/>
    <w:rsid w:val="00F16DBE"/>
    <w:rsid w:val="00F16E08"/>
    <w:rsid w:val="00F16E3C"/>
    <w:rsid w:val="00F17394"/>
    <w:rsid w:val="00F173CE"/>
    <w:rsid w:val="00F17B21"/>
    <w:rsid w:val="00F17CEF"/>
    <w:rsid w:val="00F17D99"/>
    <w:rsid w:val="00F17EF9"/>
    <w:rsid w:val="00F20144"/>
    <w:rsid w:val="00F2031C"/>
    <w:rsid w:val="00F2060C"/>
    <w:rsid w:val="00F206C0"/>
    <w:rsid w:val="00F20A42"/>
    <w:rsid w:val="00F20E15"/>
    <w:rsid w:val="00F2157A"/>
    <w:rsid w:val="00F21580"/>
    <w:rsid w:val="00F2172D"/>
    <w:rsid w:val="00F218C3"/>
    <w:rsid w:val="00F21959"/>
    <w:rsid w:val="00F21CF9"/>
    <w:rsid w:val="00F222F3"/>
    <w:rsid w:val="00F22350"/>
    <w:rsid w:val="00F22C19"/>
    <w:rsid w:val="00F22CC9"/>
    <w:rsid w:val="00F22CFC"/>
    <w:rsid w:val="00F22D8D"/>
    <w:rsid w:val="00F22EB5"/>
    <w:rsid w:val="00F22ECC"/>
    <w:rsid w:val="00F22F3F"/>
    <w:rsid w:val="00F234B9"/>
    <w:rsid w:val="00F23804"/>
    <w:rsid w:val="00F23964"/>
    <w:rsid w:val="00F23E26"/>
    <w:rsid w:val="00F240B3"/>
    <w:rsid w:val="00F240E4"/>
    <w:rsid w:val="00F240FA"/>
    <w:rsid w:val="00F2414C"/>
    <w:rsid w:val="00F24279"/>
    <w:rsid w:val="00F24579"/>
    <w:rsid w:val="00F2457D"/>
    <w:rsid w:val="00F24813"/>
    <w:rsid w:val="00F2495A"/>
    <w:rsid w:val="00F24973"/>
    <w:rsid w:val="00F24BAD"/>
    <w:rsid w:val="00F24D51"/>
    <w:rsid w:val="00F24DAC"/>
    <w:rsid w:val="00F24FAB"/>
    <w:rsid w:val="00F2531B"/>
    <w:rsid w:val="00F255F0"/>
    <w:rsid w:val="00F25BF8"/>
    <w:rsid w:val="00F25D6E"/>
    <w:rsid w:val="00F26241"/>
    <w:rsid w:val="00F26411"/>
    <w:rsid w:val="00F2647E"/>
    <w:rsid w:val="00F265F2"/>
    <w:rsid w:val="00F266C8"/>
    <w:rsid w:val="00F2673A"/>
    <w:rsid w:val="00F26ACF"/>
    <w:rsid w:val="00F26B48"/>
    <w:rsid w:val="00F27299"/>
    <w:rsid w:val="00F274CA"/>
    <w:rsid w:val="00F274CE"/>
    <w:rsid w:val="00F27537"/>
    <w:rsid w:val="00F27744"/>
    <w:rsid w:val="00F27943"/>
    <w:rsid w:val="00F27977"/>
    <w:rsid w:val="00F27B75"/>
    <w:rsid w:val="00F27EE6"/>
    <w:rsid w:val="00F30027"/>
    <w:rsid w:val="00F301AA"/>
    <w:rsid w:val="00F304B9"/>
    <w:rsid w:val="00F308BF"/>
    <w:rsid w:val="00F3090A"/>
    <w:rsid w:val="00F30B54"/>
    <w:rsid w:val="00F30CB8"/>
    <w:rsid w:val="00F30D63"/>
    <w:rsid w:val="00F3120F"/>
    <w:rsid w:val="00F31331"/>
    <w:rsid w:val="00F3172B"/>
    <w:rsid w:val="00F319B8"/>
    <w:rsid w:val="00F31C78"/>
    <w:rsid w:val="00F31E5E"/>
    <w:rsid w:val="00F32014"/>
    <w:rsid w:val="00F320EA"/>
    <w:rsid w:val="00F32507"/>
    <w:rsid w:val="00F32630"/>
    <w:rsid w:val="00F32C03"/>
    <w:rsid w:val="00F32EBB"/>
    <w:rsid w:val="00F33071"/>
    <w:rsid w:val="00F3309E"/>
    <w:rsid w:val="00F33764"/>
    <w:rsid w:val="00F3385F"/>
    <w:rsid w:val="00F33C28"/>
    <w:rsid w:val="00F33FAA"/>
    <w:rsid w:val="00F34CE6"/>
    <w:rsid w:val="00F34D9E"/>
    <w:rsid w:val="00F353BD"/>
    <w:rsid w:val="00F35BDD"/>
    <w:rsid w:val="00F36690"/>
    <w:rsid w:val="00F3684B"/>
    <w:rsid w:val="00F368B5"/>
    <w:rsid w:val="00F36962"/>
    <w:rsid w:val="00F36A7C"/>
    <w:rsid w:val="00F36C6D"/>
    <w:rsid w:val="00F36DFE"/>
    <w:rsid w:val="00F36E99"/>
    <w:rsid w:val="00F36F50"/>
    <w:rsid w:val="00F370C4"/>
    <w:rsid w:val="00F37431"/>
    <w:rsid w:val="00F375A4"/>
    <w:rsid w:val="00F375B4"/>
    <w:rsid w:val="00F3763E"/>
    <w:rsid w:val="00F37A61"/>
    <w:rsid w:val="00F37B53"/>
    <w:rsid w:val="00F400F4"/>
    <w:rsid w:val="00F40BE2"/>
    <w:rsid w:val="00F40C6C"/>
    <w:rsid w:val="00F40C90"/>
    <w:rsid w:val="00F40E64"/>
    <w:rsid w:val="00F40EB8"/>
    <w:rsid w:val="00F411B0"/>
    <w:rsid w:val="00F41238"/>
    <w:rsid w:val="00F41531"/>
    <w:rsid w:val="00F420C3"/>
    <w:rsid w:val="00F4245D"/>
    <w:rsid w:val="00F42648"/>
    <w:rsid w:val="00F42667"/>
    <w:rsid w:val="00F426D7"/>
    <w:rsid w:val="00F42891"/>
    <w:rsid w:val="00F42D38"/>
    <w:rsid w:val="00F42DEA"/>
    <w:rsid w:val="00F42F9F"/>
    <w:rsid w:val="00F42FCA"/>
    <w:rsid w:val="00F438BD"/>
    <w:rsid w:val="00F43903"/>
    <w:rsid w:val="00F43DF6"/>
    <w:rsid w:val="00F43ECF"/>
    <w:rsid w:val="00F43F8E"/>
    <w:rsid w:val="00F44102"/>
    <w:rsid w:val="00F44221"/>
    <w:rsid w:val="00F44234"/>
    <w:rsid w:val="00F44351"/>
    <w:rsid w:val="00F4469E"/>
    <w:rsid w:val="00F4515A"/>
    <w:rsid w:val="00F451A8"/>
    <w:rsid w:val="00F45321"/>
    <w:rsid w:val="00F456F9"/>
    <w:rsid w:val="00F4592B"/>
    <w:rsid w:val="00F45AC1"/>
    <w:rsid w:val="00F45CFF"/>
    <w:rsid w:val="00F45E73"/>
    <w:rsid w:val="00F45E81"/>
    <w:rsid w:val="00F45EF7"/>
    <w:rsid w:val="00F45FD8"/>
    <w:rsid w:val="00F45FF5"/>
    <w:rsid w:val="00F4630D"/>
    <w:rsid w:val="00F4638E"/>
    <w:rsid w:val="00F4649C"/>
    <w:rsid w:val="00F465EB"/>
    <w:rsid w:val="00F4688E"/>
    <w:rsid w:val="00F46ECB"/>
    <w:rsid w:val="00F472E2"/>
    <w:rsid w:val="00F475D3"/>
    <w:rsid w:val="00F4774F"/>
    <w:rsid w:val="00F47876"/>
    <w:rsid w:val="00F47ED1"/>
    <w:rsid w:val="00F509AD"/>
    <w:rsid w:val="00F509B2"/>
    <w:rsid w:val="00F511A1"/>
    <w:rsid w:val="00F513CC"/>
    <w:rsid w:val="00F520F0"/>
    <w:rsid w:val="00F52121"/>
    <w:rsid w:val="00F5248C"/>
    <w:rsid w:val="00F5268C"/>
    <w:rsid w:val="00F527E1"/>
    <w:rsid w:val="00F5289E"/>
    <w:rsid w:val="00F52AEB"/>
    <w:rsid w:val="00F52D1A"/>
    <w:rsid w:val="00F52E39"/>
    <w:rsid w:val="00F52EF2"/>
    <w:rsid w:val="00F535C5"/>
    <w:rsid w:val="00F53719"/>
    <w:rsid w:val="00F53729"/>
    <w:rsid w:val="00F53847"/>
    <w:rsid w:val="00F53926"/>
    <w:rsid w:val="00F53B7B"/>
    <w:rsid w:val="00F53E09"/>
    <w:rsid w:val="00F53FB1"/>
    <w:rsid w:val="00F54013"/>
    <w:rsid w:val="00F54131"/>
    <w:rsid w:val="00F54539"/>
    <w:rsid w:val="00F54801"/>
    <w:rsid w:val="00F5498D"/>
    <w:rsid w:val="00F54A20"/>
    <w:rsid w:val="00F54DCC"/>
    <w:rsid w:val="00F54F2B"/>
    <w:rsid w:val="00F55305"/>
    <w:rsid w:val="00F55A88"/>
    <w:rsid w:val="00F56CF7"/>
    <w:rsid w:val="00F5702A"/>
    <w:rsid w:val="00F5748E"/>
    <w:rsid w:val="00F576B9"/>
    <w:rsid w:val="00F5775B"/>
    <w:rsid w:val="00F5797F"/>
    <w:rsid w:val="00F57BCA"/>
    <w:rsid w:val="00F603FF"/>
    <w:rsid w:val="00F604DE"/>
    <w:rsid w:val="00F609DA"/>
    <w:rsid w:val="00F60C06"/>
    <w:rsid w:val="00F60C9F"/>
    <w:rsid w:val="00F60D9A"/>
    <w:rsid w:val="00F61019"/>
    <w:rsid w:val="00F6102D"/>
    <w:rsid w:val="00F61717"/>
    <w:rsid w:val="00F61BA8"/>
    <w:rsid w:val="00F61E5E"/>
    <w:rsid w:val="00F622CC"/>
    <w:rsid w:val="00F62367"/>
    <w:rsid w:val="00F62541"/>
    <w:rsid w:val="00F626D7"/>
    <w:rsid w:val="00F62A83"/>
    <w:rsid w:val="00F62CD7"/>
    <w:rsid w:val="00F62F30"/>
    <w:rsid w:val="00F635D9"/>
    <w:rsid w:val="00F636F1"/>
    <w:rsid w:val="00F63EE9"/>
    <w:rsid w:val="00F63EF9"/>
    <w:rsid w:val="00F6408A"/>
    <w:rsid w:val="00F64366"/>
    <w:rsid w:val="00F64422"/>
    <w:rsid w:val="00F644C6"/>
    <w:rsid w:val="00F6466F"/>
    <w:rsid w:val="00F64678"/>
    <w:rsid w:val="00F646D1"/>
    <w:rsid w:val="00F6475F"/>
    <w:rsid w:val="00F649A1"/>
    <w:rsid w:val="00F64A70"/>
    <w:rsid w:val="00F64C47"/>
    <w:rsid w:val="00F64EE8"/>
    <w:rsid w:val="00F651B5"/>
    <w:rsid w:val="00F65466"/>
    <w:rsid w:val="00F65DF7"/>
    <w:rsid w:val="00F66781"/>
    <w:rsid w:val="00F66A28"/>
    <w:rsid w:val="00F66D3A"/>
    <w:rsid w:val="00F66EA7"/>
    <w:rsid w:val="00F67775"/>
    <w:rsid w:val="00F6794B"/>
    <w:rsid w:val="00F67CB2"/>
    <w:rsid w:val="00F67F26"/>
    <w:rsid w:val="00F70160"/>
    <w:rsid w:val="00F705C2"/>
    <w:rsid w:val="00F707BA"/>
    <w:rsid w:val="00F708F9"/>
    <w:rsid w:val="00F70BFE"/>
    <w:rsid w:val="00F70C81"/>
    <w:rsid w:val="00F7102D"/>
    <w:rsid w:val="00F71090"/>
    <w:rsid w:val="00F71150"/>
    <w:rsid w:val="00F71763"/>
    <w:rsid w:val="00F7196C"/>
    <w:rsid w:val="00F71E18"/>
    <w:rsid w:val="00F72467"/>
    <w:rsid w:val="00F72558"/>
    <w:rsid w:val="00F7279A"/>
    <w:rsid w:val="00F727B1"/>
    <w:rsid w:val="00F72CCA"/>
    <w:rsid w:val="00F733FA"/>
    <w:rsid w:val="00F734FD"/>
    <w:rsid w:val="00F73F81"/>
    <w:rsid w:val="00F74D51"/>
    <w:rsid w:val="00F74F29"/>
    <w:rsid w:val="00F753A1"/>
    <w:rsid w:val="00F7574B"/>
    <w:rsid w:val="00F758DD"/>
    <w:rsid w:val="00F75933"/>
    <w:rsid w:val="00F75D9D"/>
    <w:rsid w:val="00F75E30"/>
    <w:rsid w:val="00F76765"/>
    <w:rsid w:val="00F7679B"/>
    <w:rsid w:val="00F76FFB"/>
    <w:rsid w:val="00F770A9"/>
    <w:rsid w:val="00F770FE"/>
    <w:rsid w:val="00F77326"/>
    <w:rsid w:val="00F773DE"/>
    <w:rsid w:val="00F7793B"/>
    <w:rsid w:val="00F7796C"/>
    <w:rsid w:val="00F805C6"/>
    <w:rsid w:val="00F8062C"/>
    <w:rsid w:val="00F8067E"/>
    <w:rsid w:val="00F80973"/>
    <w:rsid w:val="00F80EE2"/>
    <w:rsid w:val="00F80F6C"/>
    <w:rsid w:val="00F81380"/>
    <w:rsid w:val="00F81800"/>
    <w:rsid w:val="00F81992"/>
    <w:rsid w:val="00F81D70"/>
    <w:rsid w:val="00F81EC2"/>
    <w:rsid w:val="00F81FB1"/>
    <w:rsid w:val="00F82084"/>
    <w:rsid w:val="00F8227F"/>
    <w:rsid w:val="00F8278B"/>
    <w:rsid w:val="00F827D3"/>
    <w:rsid w:val="00F82AAF"/>
    <w:rsid w:val="00F82DB9"/>
    <w:rsid w:val="00F82DE1"/>
    <w:rsid w:val="00F83247"/>
    <w:rsid w:val="00F83367"/>
    <w:rsid w:val="00F834F1"/>
    <w:rsid w:val="00F83589"/>
    <w:rsid w:val="00F83D26"/>
    <w:rsid w:val="00F83F08"/>
    <w:rsid w:val="00F8409B"/>
    <w:rsid w:val="00F840C7"/>
    <w:rsid w:val="00F84768"/>
    <w:rsid w:val="00F84CA2"/>
    <w:rsid w:val="00F84F8B"/>
    <w:rsid w:val="00F84FBD"/>
    <w:rsid w:val="00F85295"/>
    <w:rsid w:val="00F85297"/>
    <w:rsid w:val="00F854AE"/>
    <w:rsid w:val="00F8578B"/>
    <w:rsid w:val="00F85C23"/>
    <w:rsid w:val="00F85F07"/>
    <w:rsid w:val="00F861D1"/>
    <w:rsid w:val="00F86356"/>
    <w:rsid w:val="00F865F8"/>
    <w:rsid w:val="00F86795"/>
    <w:rsid w:val="00F86AD0"/>
    <w:rsid w:val="00F87213"/>
    <w:rsid w:val="00F87655"/>
    <w:rsid w:val="00F878FA"/>
    <w:rsid w:val="00F87EB6"/>
    <w:rsid w:val="00F87ED9"/>
    <w:rsid w:val="00F90340"/>
    <w:rsid w:val="00F90514"/>
    <w:rsid w:val="00F905B9"/>
    <w:rsid w:val="00F906A4"/>
    <w:rsid w:val="00F9085C"/>
    <w:rsid w:val="00F90B56"/>
    <w:rsid w:val="00F90C96"/>
    <w:rsid w:val="00F9111C"/>
    <w:rsid w:val="00F9126D"/>
    <w:rsid w:val="00F9154B"/>
    <w:rsid w:val="00F915A4"/>
    <w:rsid w:val="00F91BAD"/>
    <w:rsid w:val="00F91BBC"/>
    <w:rsid w:val="00F9202E"/>
    <w:rsid w:val="00F92477"/>
    <w:rsid w:val="00F92CF1"/>
    <w:rsid w:val="00F92D74"/>
    <w:rsid w:val="00F92EC1"/>
    <w:rsid w:val="00F92FE8"/>
    <w:rsid w:val="00F93092"/>
    <w:rsid w:val="00F93199"/>
    <w:rsid w:val="00F93328"/>
    <w:rsid w:val="00F935C3"/>
    <w:rsid w:val="00F935FF"/>
    <w:rsid w:val="00F936D7"/>
    <w:rsid w:val="00F9376D"/>
    <w:rsid w:val="00F93CF8"/>
    <w:rsid w:val="00F9438D"/>
    <w:rsid w:val="00F943C8"/>
    <w:rsid w:val="00F94915"/>
    <w:rsid w:val="00F94A3A"/>
    <w:rsid w:val="00F94BE4"/>
    <w:rsid w:val="00F94D78"/>
    <w:rsid w:val="00F94E52"/>
    <w:rsid w:val="00F955F1"/>
    <w:rsid w:val="00F956CE"/>
    <w:rsid w:val="00F959B9"/>
    <w:rsid w:val="00F95C50"/>
    <w:rsid w:val="00F95D48"/>
    <w:rsid w:val="00F96162"/>
    <w:rsid w:val="00F96784"/>
    <w:rsid w:val="00F967B8"/>
    <w:rsid w:val="00F9696A"/>
    <w:rsid w:val="00F96984"/>
    <w:rsid w:val="00F96C14"/>
    <w:rsid w:val="00F97054"/>
    <w:rsid w:val="00F974AE"/>
    <w:rsid w:val="00F974D1"/>
    <w:rsid w:val="00F977FB"/>
    <w:rsid w:val="00F9785B"/>
    <w:rsid w:val="00F97B9A"/>
    <w:rsid w:val="00F97C5B"/>
    <w:rsid w:val="00F97CB2"/>
    <w:rsid w:val="00FA0087"/>
    <w:rsid w:val="00FA043E"/>
    <w:rsid w:val="00FA0664"/>
    <w:rsid w:val="00FA09C7"/>
    <w:rsid w:val="00FA0B60"/>
    <w:rsid w:val="00FA0BD7"/>
    <w:rsid w:val="00FA0C4E"/>
    <w:rsid w:val="00FA0D14"/>
    <w:rsid w:val="00FA126B"/>
    <w:rsid w:val="00FA1406"/>
    <w:rsid w:val="00FA145F"/>
    <w:rsid w:val="00FA1B7E"/>
    <w:rsid w:val="00FA1C18"/>
    <w:rsid w:val="00FA1EE6"/>
    <w:rsid w:val="00FA1F45"/>
    <w:rsid w:val="00FA1F54"/>
    <w:rsid w:val="00FA20A6"/>
    <w:rsid w:val="00FA20B2"/>
    <w:rsid w:val="00FA21CD"/>
    <w:rsid w:val="00FA291A"/>
    <w:rsid w:val="00FA29CC"/>
    <w:rsid w:val="00FA2B5A"/>
    <w:rsid w:val="00FA2CC0"/>
    <w:rsid w:val="00FA2CF1"/>
    <w:rsid w:val="00FA2D8D"/>
    <w:rsid w:val="00FA2F09"/>
    <w:rsid w:val="00FA31A0"/>
    <w:rsid w:val="00FA31D3"/>
    <w:rsid w:val="00FA31DD"/>
    <w:rsid w:val="00FA32DB"/>
    <w:rsid w:val="00FA3692"/>
    <w:rsid w:val="00FA406D"/>
    <w:rsid w:val="00FA44AF"/>
    <w:rsid w:val="00FA45C0"/>
    <w:rsid w:val="00FA4A2C"/>
    <w:rsid w:val="00FA4AFD"/>
    <w:rsid w:val="00FA4DA4"/>
    <w:rsid w:val="00FA5712"/>
    <w:rsid w:val="00FA5758"/>
    <w:rsid w:val="00FA5777"/>
    <w:rsid w:val="00FA5E24"/>
    <w:rsid w:val="00FA617A"/>
    <w:rsid w:val="00FA61DF"/>
    <w:rsid w:val="00FA654B"/>
    <w:rsid w:val="00FA6555"/>
    <w:rsid w:val="00FA67AE"/>
    <w:rsid w:val="00FA680A"/>
    <w:rsid w:val="00FA6A99"/>
    <w:rsid w:val="00FA6BCF"/>
    <w:rsid w:val="00FA6BD7"/>
    <w:rsid w:val="00FA7644"/>
    <w:rsid w:val="00FA78B1"/>
    <w:rsid w:val="00FB040D"/>
    <w:rsid w:val="00FB0448"/>
    <w:rsid w:val="00FB050E"/>
    <w:rsid w:val="00FB0911"/>
    <w:rsid w:val="00FB09C0"/>
    <w:rsid w:val="00FB0D52"/>
    <w:rsid w:val="00FB0E06"/>
    <w:rsid w:val="00FB0F83"/>
    <w:rsid w:val="00FB13E1"/>
    <w:rsid w:val="00FB14E0"/>
    <w:rsid w:val="00FB1DAB"/>
    <w:rsid w:val="00FB1E9F"/>
    <w:rsid w:val="00FB1F9E"/>
    <w:rsid w:val="00FB20FA"/>
    <w:rsid w:val="00FB22D1"/>
    <w:rsid w:val="00FB265F"/>
    <w:rsid w:val="00FB2787"/>
    <w:rsid w:val="00FB2AB7"/>
    <w:rsid w:val="00FB2C11"/>
    <w:rsid w:val="00FB34EC"/>
    <w:rsid w:val="00FB3719"/>
    <w:rsid w:val="00FB39E4"/>
    <w:rsid w:val="00FB3BCF"/>
    <w:rsid w:val="00FB3CDF"/>
    <w:rsid w:val="00FB3DF2"/>
    <w:rsid w:val="00FB3EA5"/>
    <w:rsid w:val="00FB41D6"/>
    <w:rsid w:val="00FB42C3"/>
    <w:rsid w:val="00FB441F"/>
    <w:rsid w:val="00FB47B9"/>
    <w:rsid w:val="00FB49A7"/>
    <w:rsid w:val="00FB4A3C"/>
    <w:rsid w:val="00FB4C07"/>
    <w:rsid w:val="00FB4DF9"/>
    <w:rsid w:val="00FB521D"/>
    <w:rsid w:val="00FB5248"/>
    <w:rsid w:val="00FB535C"/>
    <w:rsid w:val="00FB53FD"/>
    <w:rsid w:val="00FB5538"/>
    <w:rsid w:val="00FB5575"/>
    <w:rsid w:val="00FB588F"/>
    <w:rsid w:val="00FB59D6"/>
    <w:rsid w:val="00FB5A29"/>
    <w:rsid w:val="00FB5BB4"/>
    <w:rsid w:val="00FB5CA6"/>
    <w:rsid w:val="00FB623A"/>
    <w:rsid w:val="00FB66A8"/>
    <w:rsid w:val="00FB66B5"/>
    <w:rsid w:val="00FB6BBD"/>
    <w:rsid w:val="00FB6CDB"/>
    <w:rsid w:val="00FB758A"/>
    <w:rsid w:val="00FB762C"/>
    <w:rsid w:val="00FB7726"/>
    <w:rsid w:val="00FB7A06"/>
    <w:rsid w:val="00FB7AFA"/>
    <w:rsid w:val="00FB7BFA"/>
    <w:rsid w:val="00FB7C42"/>
    <w:rsid w:val="00FB7D12"/>
    <w:rsid w:val="00FB7EF4"/>
    <w:rsid w:val="00FC0702"/>
    <w:rsid w:val="00FC0C1A"/>
    <w:rsid w:val="00FC0C3E"/>
    <w:rsid w:val="00FC0DCB"/>
    <w:rsid w:val="00FC0F3B"/>
    <w:rsid w:val="00FC1230"/>
    <w:rsid w:val="00FC1332"/>
    <w:rsid w:val="00FC13FF"/>
    <w:rsid w:val="00FC14D1"/>
    <w:rsid w:val="00FC1913"/>
    <w:rsid w:val="00FC194D"/>
    <w:rsid w:val="00FC199F"/>
    <w:rsid w:val="00FC1A7E"/>
    <w:rsid w:val="00FC1B66"/>
    <w:rsid w:val="00FC1BD3"/>
    <w:rsid w:val="00FC1E36"/>
    <w:rsid w:val="00FC20C9"/>
    <w:rsid w:val="00FC24B0"/>
    <w:rsid w:val="00FC24E9"/>
    <w:rsid w:val="00FC266F"/>
    <w:rsid w:val="00FC275C"/>
    <w:rsid w:val="00FC2A64"/>
    <w:rsid w:val="00FC2CA6"/>
    <w:rsid w:val="00FC3182"/>
    <w:rsid w:val="00FC343C"/>
    <w:rsid w:val="00FC3532"/>
    <w:rsid w:val="00FC359D"/>
    <w:rsid w:val="00FC378C"/>
    <w:rsid w:val="00FC3F05"/>
    <w:rsid w:val="00FC3F18"/>
    <w:rsid w:val="00FC40CD"/>
    <w:rsid w:val="00FC4A5D"/>
    <w:rsid w:val="00FC4A74"/>
    <w:rsid w:val="00FC4D50"/>
    <w:rsid w:val="00FC527F"/>
    <w:rsid w:val="00FC5BF6"/>
    <w:rsid w:val="00FC5E80"/>
    <w:rsid w:val="00FC69CA"/>
    <w:rsid w:val="00FC6F3D"/>
    <w:rsid w:val="00FC753A"/>
    <w:rsid w:val="00FC7654"/>
    <w:rsid w:val="00FC7877"/>
    <w:rsid w:val="00FC7897"/>
    <w:rsid w:val="00FC7EC1"/>
    <w:rsid w:val="00FD03F0"/>
    <w:rsid w:val="00FD043A"/>
    <w:rsid w:val="00FD0B99"/>
    <w:rsid w:val="00FD0D9C"/>
    <w:rsid w:val="00FD0E8E"/>
    <w:rsid w:val="00FD10EC"/>
    <w:rsid w:val="00FD1864"/>
    <w:rsid w:val="00FD1B24"/>
    <w:rsid w:val="00FD1F24"/>
    <w:rsid w:val="00FD2473"/>
    <w:rsid w:val="00FD257D"/>
    <w:rsid w:val="00FD2810"/>
    <w:rsid w:val="00FD2C4F"/>
    <w:rsid w:val="00FD2C80"/>
    <w:rsid w:val="00FD31F6"/>
    <w:rsid w:val="00FD37AB"/>
    <w:rsid w:val="00FD39E7"/>
    <w:rsid w:val="00FD3B1E"/>
    <w:rsid w:val="00FD4C6D"/>
    <w:rsid w:val="00FD5001"/>
    <w:rsid w:val="00FD5327"/>
    <w:rsid w:val="00FD5878"/>
    <w:rsid w:val="00FD59AE"/>
    <w:rsid w:val="00FD5A3B"/>
    <w:rsid w:val="00FD5BF8"/>
    <w:rsid w:val="00FD5C93"/>
    <w:rsid w:val="00FD5F45"/>
    <w:rsid w:val="00FD5F77"/>
    <w:rsid w:val="00FD5F9D"/>
    <w:rsid w:val="00FD628C"/>
    <w:rsid w:val="00FD6520"/>
    <w:rsid w:val="00FD68FC"/>
    <w:rsid w:val="00FD69B3"/>
    <w:rsid w:val="00FD6F28"/>
    <w:rsid w:val="00FD786D"/>
    <w:rsid w:val="00FD7A59"/>
    <w:rsid w:val="00FD7DAC"/>
    <w:rsid w:val="00FE005C"/>
    <w:rsid w:val="00FE0071"/>
    <w:rsid w:val="00FE01D4"/>
    <w:rsid w:val="00FE01D6"/>
    <w:rsid w:val="00FE0366"/>
    <w:rsid w:val="00FE03C1"/>
    <w:rsid w:val="00FE0480"/>
    <w:rsid w:val="00FE054D"/>
    <w:rsid w:val="00FE0739"/>
    <w:rsid w:val="00FE0875"/>
    <w:rsid w:val="00FE0B92"/>
    <w:rsid w:val="00FE0BA6"/>
    <w:rsid w:val="00FE0C53"/>
    <w:rsid w:val="00FE117B"/>
    <w:rsid w:val="00FE12B0"/>
    <w:rsid w:val="00FE1383"/>
    <w:rsid w:val="00FE191C"/>
    <w:rsid w:val="00FE1F0A"/>
    <w:rsid w:val="00FE1F43"/>
    <w:rsid w:val="00FE203B"/>
    <w:rsid w:val="00FE24FA"/>
    <w:rsid w:val="00FE2A30"/>
    <w:rsid w:val="00FE2CFE"/>
    <w:rsid w:val="00FE2EC3"/>
    <w:rsid w:val="00FE3026"/>
    <w:rsid w:val="00FE31AE"/>
    <w:rsid w:val="00FE3F35"/>
    <w:rsid w:val="00FE42B5"/>
    <w:rsid w:val="00FE473B"/>
    <w:rsid w:val="00FE4759"/>
    <w:rsid w:val="00FE4DE6"/>
    <w:rsid w:val="00FE5187"/>
    <w:rsid w:val="00FE5596"/>
    <w:rsid w:val="00FE5603"/>
    <w:rsid w:val="00FE577A"/>
    <w:rsid w:val="00FE5B20"/>
    <w:rsid w:val="00FE5BF1"/>
    <w:rsid w:val="00FE5E7A"/>
    <w:rsid w:val="00FE5FDE"/>
    <w:rsid w:val="00FE6033"/>
    <w:rsid w:val="00FE628C"/>
    <w:rsid w:val="00FE6A60"/>
    <w:rsid w:val="00FE6B91"/>
    <w:rsid w:val="00FE6C6D"/>
    <w:rsid w:val="00FE6D40"/>
    <w:rsid w:val="00FE708D"/>
    <w:rsid w:val="00FE71BC"/>
    <w:rsid w:val="00FE7274"/>
    <w:rsid w:val="00FE7508"/>
    <w:rsid w:val="00FE7B63"/>
    <w:rsid w:val="00FE7C93"/>
    <w:rsid w:val="00FE7DD4"/>
    <w:rsid w:val="00FE7EB5"/>
    <w:rsid w:val="00FE7F9C"/>
    <w:rsid w:val="00FF00E2"/>
    <w:rsid w:val="00FF091B"/>
    <w:rsid w:val="00FF0D09"/>
    <w:rsid w:val="00FF1037"/>
    <w:rsid w:val="00FF15AF"/>
    <w:rsid w:val="00FF172C"/>
    <w:rsid w:val="00FF177B"/>
    <w:rsid w:val="00FF1C00"/>
    <w:rsid w:val="00FF1C8B"/>
    <w:rsid w:val="00FF21F6"/>
    <w:rsid w:val="00FF2286"/>
    <w:rsid w:val="00FF25D3"/>
    <w:rsid w:val="00FF283F"/>
    <w:rsid w:val="00FF2ADC"/>
    <w:rsid w:val="00FF3127"/>
    <w:rsid w:val="00FF3367"/>
    <w:rsid w:val="00FF35C9"/>
    <w:rsid w:val="00FF3645"/>
    <w:rsid w:val="00FF3BDC"/>
    <w:rsid w:val="00FF4105"/>
    <w:rsid w:val="00FF41B8"/>
    <w:rsid w:val="00FF4214"/>
    <w:rsid w:val="00FF4255"/>
    <w:rsid w:val="00FF4398"/>
    <w:rsid w:val="00FF44FD"/>
    <w:rsid w:val="00FF4858"/>
    <w:rsid w:val="00FF53B1"/>
    <w:rsid w:val="00FF5929"/>
    <w:rsid w:val="00FF5999"/>
    <w:rsid w:val="00FF5CD9"/>
    <w:rsid w:val="00FF5E93"/>
    <w:rsid w:val="00FF5EBC"/>
    <w:rsid w:val="00FF63D7"/>
    <w:rsid w:val="00FF657F"/>
    <w:rsid w:val="00FF67FD"/>
    <w:rsid w:val="00FF68F5"/>
    <w:rsid w:val="00FF7430"/>
    <w:rsid w:val="00FF766D"/>
    <w:rsid w:val="00FF7A9E"/>
    <w:rsid w:val="00FF7B1F"/>
    <w:rsid w:val="00FF7D5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6CAA67"/>
  <w15:docId w15:val="{1760AD7C-705C-4F69-8DF1-B04C7E501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455E6"/>
    <w:rPr>
      <w:sz w:val="24"/>
      <w:szCs w:val="24"/>
    </w:rPr>
  </w:style>
  <w:style w:type="paragraph" w:styleId="Nagwek1">
    <w:name w:val="heading 1"/>
    <w:aliases w:val="Znak, Znak"/>
    <w:basedOn w:val="Normalny"/>
    <w:next w:val="Normalny"/>
    <w:link w:val="Nagwek1Znak"/>
    <w:qFormat/>
    <w:rsid w:val="00D752AC"/>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D752AC"/>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8169A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6C1223"/>
    <w:pPr>
      <w:keepNext/>
      <w:spacing w:before="240" w:after="60"/>
      <w:outlineLvl w:val="3"/>
    </w:pPr>
    <w:rPr>
      <w:b/>
      <w:bCs/>
      <w:sz w:val="28"/>
      <w:szCs w:val="28"/>
    </w:rPr>
  </w:style>
  <w:style w:type="paragraph" w:styleId="Nagwek7">
    <w:name w:val="heading 7"/>
    <w:basedOn w:val="Normalny"/>
    <w:next w:val="Normalny"/>
    <w:link w:val="Nagwek7Znak"/>
    <w:qFormat/>
    <w:rsid w:val="00704810"/>
    <w:pPr>
      <w:spacing w:before="240" w:after="60"/>
      <w:outlineLvl w:val="6"/>
    </w:pPr>
  </w:style>
  <w:style w:type="paragraph" w:styleId="Nagwek9">
    <w:name w:val="heading 9"/>
    <w:basedOn w:val="Normalny"/>
    <w:next w:val="Normalny"/>
    <w:link w:val="Nagwek9Znak"/>
    <w:unhideWhenUsed/>
    <w:qFormat/>
    <w:rsid w:val="008169A7"/>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 Znak Znak"/>
    <w:link w:val="Nagwek1"/>
    <w:locked/>
    <w:rsid w:val="00D752AC"/>
    <w:rPr>
      <w:rFonts w:ascii="Arial" w:hAnsi="Arial" w:cs="Arial"/>
      <w:b/>
      <w:bCs/>
      <w:kern w:val="32"/>
      <w:sz w:val="32"/>
      <w:szCs w:val="32"/>
      <w:lang w:val="pl-PL" w:eastAsia="pl-PL" w:bidi="ar-SA"/>
    </w:rPr>
  </w:style>
  <w:style w:type="character" w:customStyle="1" w:styleId="Nagwek2Znak">
    <w:name w:val="Nagłówek 2 Znak"/>
    <w:link w:val="Nagwek2"/>
    <w:locked/>
    <w:rsid w:val="00D752AC"/>
    <w:rPr>
      <w:rFonts w:ascii="Arial" w:hAnsi="Arial" w:cs="Arial"/>
      <w:b/>
      <w:bCs/>
      <w:i/>
      <w:iCs/>
      <w:sz w:val="28"/>
      <w:szCs w:val="28"/>
      <w:lang w:val="pl-PL" w:eastAsia="pl-PL" w:bidi="ar-SA"/>
    </w:rPr>
  </w:style>
  <w:style w:type="character" w:customStyle="1" w:styleId="Nagwek3Znak">
    <w:name w:val="Nagłówek 3 Znak"/>
    <w:link w:val="Nagwek3"/>
    <w:rsid w:val="008169A7"/>
    <w:rPr>
      <w:rFonts w:ascii="Cambria" w:eastAsia="Times New Roman" w:hAnsi="Cambria" w:cs="Times New Roman"/>
      <w:b/>
      <w:bCs/>
      <w:sz w:val="26"/>
      <w:szCs w:val="26"/>
    </w:rPr>
  </w:style>
  <w:style w:type="character" w:customStyle="1" w:styleId="Nagwek4Znak">
    <w:name w:val="Nagłówek 4 Znak"/>
    <w:link w:val="Nagwek4"/>
    <w:rsid w:val="00DA6ACA"/>
    <w:rPr>
      <w:b/>
      <w:bCs/>
      <w:sz w:val="28"/>
      <w:szCs w:val="28"/>
    </w:rPr>
  </w:style>
  <w:style w:type="character" w:customStyle="1" w:styleId="Nagwek7Znak">
    <w:name w:val="Nagłówek 7 Znak"/>
    <w:link w:val="Nagwek7"/>
    <w:rsid w:val="00DA6ACA"/>
    <w:rPr>
      <w:sz w:val="24"/>
      <w:szCs w:val="24"/>
    </w:rPr>
  </w:style>
  <w:style w:type="character" w:customStyle="1" w:styleId="Nagwek9Znak">
    <w:name w:val="Nagłówek 9 Znak"/>
    <w:link w:val="Nagwek9"/>
    <w:rsid w:val="008169A7"/>
    <w:rPr>
      <w:rFonts w:ascii="Cambria" w:eastAsia="Times New Roman" w:hAnsi="Cambria" w:cs="Times New Roman"/>
      <w:sz w:val="22"/>
      <w:szCs w:val="22"/>
    </w:rPr>
  </w:style>
  <w:style w:type="paragraph" w:styleId="Tekstpodstawowywcity2">
    <w:name w:val="Body Text Indent 2"/>
    <w:basedOn w:val="Normalny"/>
    <w:link w:val="Tekstpodstawowywcity2Znak"/>
    <w:rsid w:val="00D752AC"/>
    <w:pPr>
      <w:spacing w:after="120" w:line="480" w:lineRule="auto"/>
      <w:ind w:left="283"/>
    </w:pPr>
  </w:style>
  <w:style w:type="character" w:customStyle="1" w:styleId="Tekstpodstawowywcity2Znak">
    <w:name w:val="Tekst podstawowy wcięty 2 Znak"/>
    <w:link w:val="Tekstpodstawowywcity2"/>
    <w:locked/>
    <w:rsid w:val="00D752AC"/>
    <w:rPr>
      <w:sz w:val="24"/>
      <w:szCs w:val="24"/>
      <w:lang w:val="pl-PL" w:eastAsia="pl-PL" w:bidi="ar-SA"/>
    </w:rPr>
  </w:style>
  <w:style w:type="paragraph" w:customStyle="1" w:styleId="TekstpodstawowyTekstTomek">
    <w:name w:val="Tekst podstawowy.Tekst Tomek"/>
    <w:basedOn w:val="Normalny"/>
    <w:rsid w:val="00D752AC"/>
    <w:pPr>
      <w:jc w:val="both"/>
    </w:pPr>
  </w:style>
  <w:style w:type="character" w:customStyle="1" w:styleId="Tekstpodstawowy2Znak">
    <w:name w:val="Tekst podstawowy 2 Znak"/>
    <w:link w:val="Tekstpodstawowy2"/>
    <w:locked/>
    <w:rsid w:val="00D752AC"/>
    <w:rPr>
      <w:sz w:val="24"/>
      <w:szCs w:val="24"/>
      <w:lang w:val="pl-PL" w:eastAsia="pl-PL" w:bidi="ar-SA"/>
    </w:rPr>
  </w:style>
  <w:style w:type="paragraph" w:styleId="Tekstpodstawowy2">
    <w:name w:val="Body Text 2"/>
    <w:basedOn w:val="Normalny"/>
    <w:link w:val="Tekstpodstawowy2Znak"/>
    <w:rsid w:val="00D752AC"/>
    <w:pPr>
      <w:spacing w:after="120" w:line="480" w:lineRule="auto"/>
    </w:pPr>
  </w:style>
  <w:style w:type="character" w:styleId="Hipercze">
    <w:name w:val="Hyperlink"/>
    <w:rsid w:val="00D752AC"/>
    <w:rPr>
      <w:color w:val="0000FF"/>
      <w:u w:val="single"/>
    </w:rPr>
  </w:style>
  <w:style w:type="paragraph" w:customStyle="1" w:styleId="Akapitzlist1">
    <w:name w:val="Akapit z listą1"/>
    <w:basedOn w:val="Normalny"/>
    <w:link w:val="ListParagraphZnak"/>
    <w:qFormat/>
    <w:rsid w:val="00D752AC"/>
    <w:pPr>
      <w:spacing w:after="200" w:line="276" w:lineRule="auto"/>
      <w:ind w:left="720"/>
    </w:pPr>
    <w:rPr>
      <w:rFonts w:ascii="Calibri" w:hAnsi="Calibri" w:cs="Calibri"/>
      <w:sz w:val="22"/>
      <w:szCs w:val="22"/>
    </w:rPr>
  </w:style>
  <w:style w:type="character" w:customStyle="1" w:styleId="ListParagraphZnak">
    <w:name w:val="List Paragraph Znak"/>
    <w:link w:val="Akapitzlist1"/>
    <w:rsid w:val="007A29C7"/>
    <w:rPr>
      <w:rFonts w:ascii="Calibri" w:hAnsi="Calibri" w:cs="Calibri"/>
      <w:sz w:val="22"/>
      <w:szCs w:val="22"/>
      <w:lang w:val="pl-PL" w:eastAsia="pl-PL" w:bidi="ar-SA"/>
    </w:rPr>
  </w:style>
  <w:style w:type="paragraph" w:customStyle="1" w:styleId="BodyText21">
    <w:name w:val="Body Text 21"/>
    <w:basedOn w:val="Normalny"/>
    <w:rsid w:val="00D752AC"/>
    <w:pPr>
      <w:widowControl w:val="0"/>
      <w:tabs>
        <w:tab w:val="left" w:pos="7797"/>
      </w:tabs>
      <w:snapToGrid w:val="0"/>
      <w:jc w:val="both"/>
    </w:pPr>
    <w:rPr>
      <w:szCs w:val="20"/>
    </w:rPr>
  </w:style>
  <w:style w:type="paragraph" w:styleId="Akapitzlist">
    <w:name w:val="List Paragraph"/>
    <w:aliases w:val="sw tekst,L1,Numerowanie,List Paragraph,Akapit z listą BS,Kolorowa lista — akcent 11,Bulleted list,lp1,Preambuła,Colorful Shading - Accent 31,Light List - Accent 51,Akapit z listą5,CW_Lista,Akapit z listą31,Wypunktowanie,Normal2,Lista num"/>
    <w:basedOn w:val="Normalny"/>
    <w:link w:val="AkapitzlistZnak"/>
    <w:uiPriority w:val="34"/>
    <w:qFormat/>
    <w:rsid w:val="00D752AC"/>
    <w:pPr>
      <w:spacing w:after="200" w:line="276" w:lineRule="auto"/>
      <w:ind w:left="720"/>
      <w:contextualSpacing/>
    </w:pPr>
    <w:rPr>
      <w:rFonts w:ascii="Calibri" w:hAnsi="Calibri"/>
      <w:sz w:val="22"/>
      <w:szCs w:val="22"/>
    </w:rPr>
  </w:style>
  <w:style w:type="character" w:customStyle="1" w:styleId="AkapitzlistZnak">
    <w:name w:val="Akapit z listą Znak"/>
    <w:aliases w:val="sw tekst Znak,L1 Znak,Numerowanie Znak,List Paragraph Znak1,Akapit z listą BS Znak,Kolorowa lista — akcent 11 Znak,Bulleted list Znak,lp1 Znak,Preambuła Znak,Colorful Shading - Accent 31 Znak,Light List - Accent 51 Znak,CW_Lista Znak"/>
    <w:link w:val="Akapitzlist"/>
    <w:uiPriority w:val="34"/>
    <w:qFormat/>
    <w:rsid w:val="00CC599F"/>
    <w:rPr>
      <w:rFonts w:ascii="Calibri" w:hAnsi="Calibri"/>
      <w:sz w:val="22"/>
      <w:szCs w:val="22"/>
    </w:rPr>
  </w:style>
  <w:style w:type="paragraph" w:styleId="Tekstpodstawowy">
    <w:name w:val="Body Text"/>
    <w:aliases w:val="(F2)"/>
    <w:basedOn w:val="Normalny"/>
    <w:link w:val="TekstpodstawowyZnak"/>
    <w:rsid w:val="00D752AC"/>
    <w:pPr>
      <w:spacing w:after="120"/>
    </w:pPr>
  </w:style>
  <w:style w:type="character" w:customStyle="1" w:styleId="TekstpodstawowyZnak">
    <w:name w:val="Tekst podstawowy Znak"/>
    <w:aliases w:val="(F2) Znak"/>
    <w:link w:val="Tekstpodstawowy"/>
    <w:rsid w:val="00DA6ACA"/>
    <w:rPr>
      <w:sz w:val="24"/>
      <w:szCs w:val="24"/>
    </w:rPr>
  </w:style>
  <w:style w:type="table" w:styleId="Tabela-Siatka">
    <w:name w:val="Table Grid"/>
    <w:basedOn w:val="Standardowy"/>
    <w:uiPriority w:val="59"/>
    <w:rsid w:val="00D752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A204F0"/>
    <w:rPr>
      <w:rFonts w:ascii="Courier New" w:hAnsi="Courier New"/>
      <w:sz w:val="20"/>
      <w:szCs w:val="20"/>
    </w:rPr>
  </w:style>
  <w:style w:type="character" w:customStyle="1" w:styleId="ZwykytekstZnak">
    <w:name w:val="Zwykły tekst Znak"/>
    <w:link w:val="Zwykytekst"/>
    <w:uiPriority w:val="99"/>
    <w:rsid w:val="003B2CBE"/>
    <w:rPr>
      <w:rFonts w:ascii="Courier New" w:hAnsi="Courier New"/>
    </w:rPr>
  </w:style>
  <w:style w:type="character" w:customStyle="1" w:styleId="ZnakZnak1">
    <w:name w:val="Znak Znak1"/>
    <w:aliases w:val=" Znak Znak Znak1,Nagłówek 1 Znak1"/>
    <w:locked/>
    <w:rsid w:val="00CA7F35"/>
    <w:rPr>
      <w:rFonts w:ascii="Arial" w:hAnsi="Arial" w:cs="Arial"/>
      <w:b/>
      <w:bCs/>
      <w:kern w:val="32"/>
      <w:sz w:val="32"/>
      <w:szCs w:val="32"/>
      <w:lang w:val="pl-PL" w:eastAsia="pl-PL" w:bidi="ar-SA"/>
    </w:rPr>
  </w:style>
  <w:style w:type="paragraph" w:styleId="Stopka">
    <w:name w:val="footer"/>
    <w:basedOn w:val="Normalny"/>
    <w:link w:val="StopkaZnak"/>
    <w:uiPriority w:val="99"/>
    <w:rsid w:val="00130504"/>
    <w:pPr>
      <w:tabs>
        <w:tab w:val="center" w:pos="4536"/>
        <w:tab w:val="right" w:pos="9072"/>
      </w:tabs>
    </w:pPr>
  </w:style>
  <w:style w:type="character" w:customStyle="1" w:styleId="StopkaZnak">
    <w:name w:val="Stopka Znak"/>
    <w:link w:val="Stopka"/>
    <w:uiPriority w:val="99"/>
    <w:locked/>
    <w:rsid w:val="00DA6ACA"/>
    <w:rPr>
      <w:sz w:val="24"/>
      <w:szCs w:val="24"/>
    </w:rPr>
  </w:style>
  <w:style w:type="character" w:styleId="Numerstrony">
    <w:name w:val="page number"/>
    <w:basedOn w:val="Domylnaczcionkaakapitu"/>
    <w:rsid w:val="00130504"/>
  </w:style>
  <w:style w:type="paragraph" w:customStyle="1" w:styleId="Default">
    <w:name w:val="Default"/>
    <w:qFormat/>
    <w:rsid w:val="00606F38"/>
    <w:pPr>
      <w:autoSpaceDE w:val="0"/>
      <w:autoSpaceDN w:val="0"/>
      <w:adjustRightInd w:val="0"/>
    </w:pPr>
    <w:rPr>
      <w:color w:val="000000"/>
      <w:sz w:val="24"/>
      <w:szCs w:val="24"/>
    </w:rPr>
  </w:style>
  <w:style w:type="paragraph" w:styleId="Tekstpodstawowy3">
    <w:name w:val="Body Text 3"/>
    <w:basedOn w:val="Normalny"/>
    <w:link w:val="Tekstpodstawowy3Znak"/>
    <w:rsid w:val="00A356A4"/>
    <w:pPr>
      <w:spacing w:after="120" w:line="276" w:lineRule="auto"/>
    </w:pPr>
    <w:rPr>
      <w:rFonts w:ascii="Calibri" w:hAnsi="Calibri"/>
      <w:sz w:val="16"/>
      <w:szCs w:val="16"/>
    </w:rPr>
  </w:style>
  <w:style w:type="character" w:customStyle="1" w:styleId="Tekstpodstawowy3Znak">
    <w:name w:val="Tekst podstawowy 3 Znak"/>
    <w:link w:val="Tekstpodstawowy3"/>
    <w:locked/>
    <w:rsid w:val="00DA6ACA"/>
    <w:rPr>
      <w:rFonts w:ascii="Calibri" w:hAnsi="Calibri" w:cs="Calibri"/>
      <w:sz w:val="16"/>
      <w:szCs w:val="16"/>
    </w:rPr>
  </w:style>
  <w:style w:type="paragraph" w:styleId="Nagwek">
    <w:name w:val="header"/>
    <w:basedOn w:val="Normalny"/>
    <w:link w:val="NagwekZnak"/>
    <w:uiPriority w:val="99"/>
    <w:rsid w:val="00A356A4"/>
    <w:pPr>
      <w:tabs>
        <w:tab w:val="center" w:pos="4536"/>
        <w:tab w:val="right" w:pos="9072"/>
      </w:tabs>
    </w:pPr>
  </w:style>
  <w:style w:type="character" w:customStyle="1" w:styleId="NagwekZnak">
    <w:name w:val="Nagłówek Znak"/>
    <w:link w:val="Nagwek"/>
    <w:uiPriority w:val="99"/>
    <w:rsid w:val="00A356A4"/>
    <w:rPr>
      <w:sz w:val="24"/>
      <w:szCs w:val="24"/>
      <w:lang w:val="pl-PL" w:eastAsia="pl-PL" w:bidi="ar-SA"/>
    </w:rPr>
  </w:style>
  <w:style w:type="paragraph" w:customStyle="1" w:styleId="Mapadokumentu1">
    <w:name w:val="Mapa dokumentu1"/>
    <w:basedOn w:val="Normalny"/>
    <w:link w:val="MapadokumentuZnak"/>
    <w:semiHidden/>
    <w:rsid w:val="00534E61"/>
    <w:pPr>
      <w:shd w:val="clear" w:color="auto" w:fill="000080"/>
    </w:pPr>
    <w:rPr>
      <w:rFonts w:ascii="Tahoma" w:hAnsi="Tahoma"/>
      <w:sz w:val="20"/>
      <w:szCs w:val="20"/>
    </w:rPr>
  </w:style>
  <w:style w:type="character" w:customStyle="1" w:styleId="MapadokumentuZnak">
    <w:name w:val="Mapa dokumentu Znak"/>
    <w:link w:val="Mapadokumentu1"/>
    <w:semiHidden/>
    <w:locked/>
    <w:rsid w:val="00DA6ACA"/>
    <w:rPr>
      <w:rFonts w:ascii="Tahoma" w:hAnsi="Tahoma" w:cs="Tahoma"/>
      <w:shd w:val="clear" w:color="auto" w:fill="000080"/>
    </w:rPr>
  </w:style>
  <w:style w:type="character" w:customStyle="1" w:styleId="ZnakZnak7">
    <w:name w:val="Znak Znak7"/>
    <w:semiHidden/>
    <w:rsid w:val="00B74D8B"/>
    <w:rPr>
      <w:sz w:val="24"/>
      <w:szCs w:val="24"/>
      <w:lang w:val="pl-PL" w:eastAsia="pl-PL" w:bidi="ar-SA"/>
    </w:rPr>
  </w:style>
  <w:style w:type="paragraph" w:styleId="Tekstdymka">
    <w:name w:val="Balloon Text"/>
    <w:basedOn w:val="Normalny"/>
    <w:link w:val="TekstdymkaZnak"/>
    <w:rsid w:val="00D320F2"/>
    <w:rPr>
      <w:rFonts w:ascii="Tahoma" w:hAnsi="Tahoma"/>
      <w:sz w:val="16"/>
      <w:szCs w:val="16"/>
    </w:rPr>
  </w:style>
  <w:style w:type="character" w:customStyle="1" w:styleId="TekstdymkaZnak">
    <w:name w:val="Tekst dymka Znak"/>
    <w:link w:val="Tekstdymka"/>
    <w:rsid w:val="00D320F2"/>
    <w:rPr>
      <w:rFonts w:ascii="Tahoma" w:hAnsi="Tahoma" w:cs="Tahoma"/>
      <w:sz w:val="16"/>
      <w:szCs w:val="16"/>
    </w:rPr>
  </w:style>
  <w:style w:type="character" w:customStyle="1" w:styleId="ZnakZnak9">
    <w:name w:val="Znak Znak9"/>
    <w:semiHidden/>
    <w:locked/>
    <w:rsid w:val="00593E35"/>
    <w:rPr>
      <w:sz w:val="24"/>
      <w:szCs w:val="24"/>
      <w:lang w:val="pl-PL" w:eastAsia="pl-PL" w:bidi="ar-SA"/>
    </w:rPr>
  </w:style>
  <w:style w:type="paragraph" w:styleId="Tekstprzypisukocowego">
    <w:name w:val="endnote text"/>
    <w:basedOn w:val="Normalny"/>
    <w:link w:val="TekstprzypisukocowegoZnak"/>
    <w:semiHidden/>
    <w:rsid w:val="00CE0F8E"/>
    <w:rPr>
      <w:sz w:val="20"/>
      <w:szCs w:val="20"/>
    </w:rPr>
  </w:style>
  <w:style w:type="character" w:customStyle="1" w:styleId="TekstprzypisukocowegoZnak">
    <w:name w:val="Tekst przypisu końcowego Znak"/>
    <w:link w:val="Tekstprzypisukocowego"/>
    <w:semiHidden/>
    <w:locked/>
    <w:rsid w:val="00DA6ACA"/>
  </w:style>
  <w:style w:type="character" w:styleId="Odwoanieprzypisukocowego">
    <w:name w:val="endnote reference"/>
    <w:semiHidden/>
    <w:rsid w:val="00CE0F8E"/>
    <w:rPr>
      <w:vertAlign w:val="superscript"/>
    </w:rPr>
  </w:style>
  <w:style w:type="character" w:customStyle="1" w:styleId="StopkaZnak1">
    <w:name w:val="Stopka Znak1"/>
    <w:uiPriority w:val="99"/>
    <w:semiHidden/>
    <w:rsid w:val="00DA6ACA"/>
    <w:rPr>
      <w:sz w:val="24"/>
      <w:szCs w:val="24"/>
    </w:rPr>
  </w:style>
  <w:style w:type="character" w:customStyle="1" w:styleId="Tekstpodstawowy2Znak1">
    <w:name w:val="Tekst podstawowy 2 Znak1"/>
    <w:uiPriority w:val="99"/>
    <w:semiHidden/>
    <w:rsid w:val="00DA6ACA"/>
    <w:rPr>
      <w:sz w:val="24"/>
      <w:szCs w:val="24"/>
    </w:rPr>
  </w:style>
  <w:style w:type="character" w:customStyle="1" w:styleId="Tekstpodstawowy3Znak1">
    <w:name w:val="Tekst podstawowy 3 Znak1"/>
    <w:uiPriority w:val="99"/>
    <w:semiHidden/>
    <w:rsid w:val="00DA6ACA"/>
    <w:rPr>
      <w:sz w:val="16"/>
      <w:szCs w:val="16"/>
    </w:rPr>
  </w:style>
  <w:style w:type="character" w:customStyle="1" w:styleId="MapadokumentuZnak1">
    <w:name w:val="Mapa dokumentu Znak1"/>
    <w:uiPriority w:val="99"/>
    <w:semiHidden/>
    <w:rsid w:val="00DA6ACA"/>
    <w:rPr>
      <w:rFonts w:ascii="Tahoma" w:hAnsi="Tahoma" w:cs="Tahoma"/>
      <w:sz w:val="16"/>
      <w:szCs w:val="16"/>
    </w:rPr>
  </w:style>
  <w:style w:type="character" w:customStyle="1" w:styleId="ZwykytekstZnak1">
    <w:name w:val="Zwykły tekst Znak1"/>
    <w:uiPriority w:val="99"/>
    <w:semiHidden/>
    <w:rsid w:val="00DA6ACA"/>
    <w:rPr>
      <w:rFonts w:ascii="Consolas" w:hAnsi="Consolas"/>
      <w:sz w:val="21"/>
      <w:szCs w:val="21"/>
    </w:rPr>
  </w:style>
  <w:style w:type="paragraph" w:customStyle="1" w:styleId="Akapitzlist11">
    <w:name w:val="Akapit z listą11"/>
    <w:basedOn w:val="Normalny"/>
    <w:qFormat/>
    <w:rsid w:val="00DA6ACA"/>
    <w:pPr>
      <w:spacing w:after="200" w:line="276" w:lineRule="auto"/>
      <w:ind w:left="720"/>
    </w:pPr>
    <w:rPr>
      <w:rFonts w:ascii="Calibri" w:hAnsi="Calibri"/>
      <w:sz w:val="20"/>
      <w:szCs w:val="20"/>
    </w:rPr>
  </w:style>
  <w:style w:type="paragraph" w:customStyle="1" w:styleId="ListParagraph1">
    <w:name w:val="List Paragraph1"/>
    <w:basedOn w:val="Normalny"/>
    <w:uiPriority w:val="99"/>
    <w:rsid w:val="00EF7AF2"/>
    <w:pPr>
      <w:spacing w:after="200" w:line="276" w:lineRule="auto"/>
      <w:ind w:left="720"/>
    </w:pPr>
    <w:rPr>
      <w:rFonts w:ascii="Calibri" w:hAnsi="Calibri" w:cs="Calibri"/>
      <w:sz w:val="20"/>
      <w:szCs w:val="20"/>
    </w:rPr>
  </w:style>
  <w:style w:type="paragraph" w:customStyle="1" w:styleId="Nagwek11">
    <w:name w:val="Nagłówek 11"/>
    <w:next w:val="Normalny"/>
    <w:rsid w:val="00FA291A"/>
    <w:pPr>
      <w:widowControl w:val="0"/>
      <w:suppressAutoHyphens/>
      <w:autoSpaceDE w:val="0"/>
    </w:pPr>
    <w:rPr>
      <w:rFonts w:eastAsia="Lucida Sans Unicode" w:cs="Tahoma"/>
      <w:sz w:val="24"/>
      <w:szCs w:val="24"/>
    </w:rPr>
  </w:style>
  <w:style w:type="paragraph" w:customStyle="1" w:styleId="Nagwek51">
    <w:name w:val="Nagłówek 51"/>
    <w:next w:val="Normalny"/>
    <w:rsid w:val="00FA291A"/>
    <w:pPr>
      <w:widowControl w:val="0"/>
      <w:suppressAutoHyphens/>
      <w:autoSpaceDE w:val="0"/>
    </w:pPr>
    <w:rPr>
      <w:rFonts w:eastAsia="Lucida Sans Unicode" w:cs="Tahoma"/>
      <w:sz w:val="24"/>
      <w:szCs w:val="24"/>
    </w:rPr>
  </w:style>
  <w:style w:type="paragraph" w:customStyle="1" w:styleId="n2">
    <w:name w:val="n2"/>
    <w:basedOn w:val="Normalny"/>
    <w:rsid w:val="00FA291A"/>
    <w:pPr>
      <w:jc w:val="both"/>
    </w:pPr>
    <w:rPr>
      <w:rFonts w:ascii="Arial" w:hAnsi="Arial" w:cs="Arial"/>
      <w:b/>
      <w:bCs/>
      <w:sz w:val="26"/>
    </w:rPr>
  </w:style>
  <w:style w:type="paragraph" w:customStyle="1" w:styleId="Zawartotabeli">
    <w:name w:val="Zawartość tabeli"/>
    <w:basedOn w:val="Normalny"/>
    <w:qFormat/>
    <w:rsid w:val="00FA291A"/>
    <w:pPr>
      <w:suppressLineNumbers/>
      <w:suppressAutoHyphens/>
    </w:pPr>
    <w:rPr>
      <w:rFonts w:eastAsia="MS Mincho"/>
      <w:sz w:val="20"/>
      <w:szCs w:val="20"/>
      <w:lang w:eastAsia="ar-SA"/>
    </w:rPr>
  </w:style>
  <w:style w:type="paragraph" w:customStyle="1" w:styleId="Nagwektabeli">
    <w:name w:val="Nagłówek tabeli"/>
    <w:basedOn w:val="Zawartotabeli"/>
    <w:rsid w:val="00FA291A"/>
    <w:pPr>
      <w:widowControl w:val="0"/>
      <w:spacing w:after="120"/>
      <w:jc w:val="center"/>
    </w:pPr>
    <w:rPr>
      <w:rFonts w:eastAsia="Times New Roman"/>
      <w:b/>
      <w:bCs/>
      <w:i/>
      <w:iCs/>
      <w:color w:val="000000"/>
      <w:sz w:val="24"/>
      <w:szCs w:val="24"/>
    </w:rPr>
  </w:style>
  <w:style w:type="paragraph" w:styleId="Bezodstpw">
    <w:name w:val="No Spacing"/>
    <w:link w:val="BezodstpwZnak"/>
    <w:qFormat/>
    <w:rsid w:val="00FA291A"/>
    <w:rPr>
      <w:rFonts w:ascii="Calibri" w:eastAsia="Calibri" w:hAnsi="Calibri"/>
      <w:sz w:val="22"/>
      <w:szCs w:val="22"/>
      <w:lang w:eastAsia="en-US"/>
    </w:rPr>
  </w:style>
  <w:style w:type="character" w:customStyle="1" w:styleId="BezodstpwZnak">
    <w:name w:val="Bez odstępów Znak"/>
    <w:basedOn w:val="Domylnaczcionkaakapitu"/>
    <w:link w:val="Bezodstpw"/>
    <w:rsid w:val="00E42320"/>
    <w:rPr>
      <w:rFonts w:ascii="Calibri" w:eastAsia="Calibri" w:hAnsi="Calibri"/>
      <w:sz w:val="22"/>
      <w:szCs w:val="22"/>
      <w:lang w:eastAsia="en-US"/>
    </w:rPr>
  </w:style>
  <w:style w:type="paragraph" w:styleId="NormalnyWeb">
    <w:name w:val="Normal (Web)"/>
    <w:basedOn w:val="Normalny"/>
    <w:rsid w:val="00FA291A"/>
    <w:pPr>
      <w:spacing w:before="100" w:beforeAutospacing="1" w:after="100" w:afterAutospacing="1"/>
    </w:pPr>
  </w:style>
  <w:style w:type="table" w:customStyle="1" w:styleId="Tabela-Siatka1">
    <w:name w:val="Tabela - Siatka1"/>
    <w:basedOn w:val="Standardowy"/>
    <w:next w:val="Tabela-Siatka"/>
    <w:uiPriority w:val="59"/>
    <w:rsid w:val="00B908E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B064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justify">
    <w:name w:val="text-justify"/>
    <w:basedOn w:val="Normalny"/>
    <w:rsid w:val="00E806D6"/>
    <w:pPr>
      <w:spacing w:before="100" w:beforeAutospacing="1" w:after="100" w:afterAutospacing="1"/>
    </w:pPr>
  </w:style>
  <w:style w:type="character" w:customStyle="1" w:styleId="alb">
    <w:name w:val="a_lb"/>
    <w:rsid w:val="00E15EE8"/>
  </w:style>
  <w:style w:type="paragraph" w:customStyle="1" w:styleId="Normalny1">
    <w:name w:val="Normalny1"/>
    <w:rsid w:val="00BF3276"/>
    <w:pPr>
      <w:pageBreakBefore/>
      <w:suppressAutoHyphens/>
      <w:spacing w:before="10" w:after="10" w:line="100" w:lineRule="atLeast"/>
    </w:pPr>
    <w:rPr>
      <w:rFonts w:ascii="Calibri" w:hAnsi="Calibri"/>
      <w:b/>
      <w:sz w:val="22"/>
      <w:szCs w:val="22"/>
      <w:lang w:eastAsia="ar-SA"/>
    </w:rPr>
  </w:style>
  <w:style w:type="character" w:customStyle="1" w:styleId="Domylnaczcionkaakapitu1">
    <w:name w:val="Domyślna czcionka akapitu1"/>
    <w:rsid w:val="00010F1E"/>
  </w:style>
  <w:style w:type="paragraph" w:customStyle="1" w:styleId="NormalBold">
    <w:name w:val="NormalBold"/>
    <w:basedOn w:val="Normalny"/>
    <w:link w:val="NormalBoldChar"/>
    <w:rsid w:val="00904DBB"/>
    <w:pPr>
      <w:widowControl w:val="0"/>
    </w:pPr>
    <w:rPr>
      <w:b/>
      <w:szCs w:val="22"/>
      <w:lang w:eastAsia="en-GB"/>
    </w:rPr>
  </w:style>
  <w:style w:type="character" w:customStyle="1" w:styleId="NormalBoldChar">
    <w:name w:val="NormalBold Char"/>
    <w:link w:val="NormalBold"/>
    <w:locked/>
    <w:rsid w:val="00904DBB"/>
    <w:rPr>
      <w:b/>
      <w:sz w:val="24"/>
      <w:szCs w:val="22"/>
      <w:lang w:eastAsia="en-GB"/>
    </w:rPr>
  </w:style>
  <w:style w:type="character" w:customStyle="1" w:styleId="DeltaViewInsertion">
    <w:name w:val="DeltaView Insertion"/>
    <w:rsid w:val="00904DBB"/>
    <w:rPr>
      <w:b/>
      <w:i/>
      <w:spacing w:val="0"/>
    </w:rPr>
  </w:style>
  <w:style w:type="paragraph" w:styleId="Tekstprzypisudolnego">
    <w:name w:val="footnote text"/>
    <w:basedOn w:val="Normalny"/>
    <w:link w:val="TekstprzypisudolnegoZnak"/>
    <w:unhideWhenUsed/>
    <w:rsid w:val="00904DBB"/>
    <w:pPr>
      <w:ind w:left="720" w:hanging="720"/>
      <w:jc w:val="both"/>
    </w:pPr>
    <w:rPr>
      <w:rFonts w:eastAsia="Calibri"/>
      <w:sz w:val="20"/>
      <w:szCs w:val="20"/>
      <w:lang w:eastAsia="en-GB"/>
    </w:rPr>
  </w:style>
  <w:style w:type="character" w:customStyle="1" w:styleId="TekstprzypisudolnegoZnak">
    <w:name w:val="Tekst przypisu dolnego Znak"/>
    <w:link w:val="Tekstprzypisudolnego"/>
    <w:rsid w:val="00904DBB"/>
    <w:rPr>
      <w:rFonts w:eastAsia="Calibri"/>
      <w:lang w:eastAsia="en-GB"/>
    </w:rPr>
  </w:style>
  <w:style w:type="character" w:styleId="Odwoanieprzypisudolnego">
    <w:name w:val="footnote reference"/>
    <w:uiPriority w:val="99"/>
    <w:unhideWhenUsed/>
    <w:rsid w:val="00904DBB"/>
    <w:rPr>
      <w:shd w:val="clear" w:color="auto" w:fill="auto"/>
      <w:vertAlign w:val="superscript"/>
    </w:rPr>
  </w:style>
  <w:style w:type="paragraph" w:customStyle="1" w:styleId="Text1">
    <w:name w:val="Text 1"/>
    <w:basedOn w:val="Normalny"/>
    <w:rsid w:val="00904DBB"/>
    <w:pPr>
      <w:spacing w:before="120" w:after="120"/>
      <w:ind w:left="850"/>
      <w:jc w:val="both"/>
    </w:pPr>
    <w:rPr>
      <w:rFonts w:eastAsia="Calibri"/>
      <w:szCs w:val="22"/>
      <w:lang w:eastAsia="en-GB"/>
    </w:rPr>
  </w:style>
  <w:style w:type="paragraph" w:customStyle="1" w:styleId="NormalLeft">
    <w:name w:val="Normal Left"/>
    <w:basedOn w:val="Normalny"/>
    <w:rsid w:val="00904DBB"/>
    <w:pPr>
      <w:spacing w:before="120" w:after="120"/>
    </w:pPr>
    <w:rPr>
      <w:rFonts w:eastAsia="Calibri"/>
      <w:szCs w:val="22"/>
      <w:lang w:eastAsia="en-GB"/>
    </w:rPr>
  </w:style>
  <w:style w:type="paragraph" w:customStyle="1" w:styleId="Tiret0">
    <w:name w:val="Tiret 0"/>
    <w:basedOn w:val="Normalny"/>
    <w:rsid w:val="00904DBB"/>
    <w:pPr>
      <w:numPr>
        <w:numId w:val="2"/>
      </w:numPr>
      <w:spacing w:before="120" w:after="120"/>
      <w:jc w:val="both"/>
    </w:pPr>
    <w:rPr>
      <w:rFonts w:eastAsia="Calibri"/>
      <w:szCs w:val="22"/>
      <w:lang w:eastAsia="en-GB"/>
    </w:rPr>
  </w:style>
  <w:style w:type="paragraph" w:customStyle="1" w:styleId="Tiret1">
    <w:name w:val="Tiret 1"/>
    <w:basedOn w:val="Normalny"/>
    <w:rsid w:val="00904DBB"/>
    <w:pPr>
      <w:numPr>
        <w:numId w:val="3"/>
      </w:numPr>
      <w:spacing w:before="120" w:after="120"/>
      <w:jc w:val="both"/>
    </w:pPr>
    <w:rPr>
      <w:rFonts w:eastAsia="Calibri"/>
      <w:szCs w:val="22"/>
      <w:lang w:eastAsia="en-GB"/>
    </w:rPr>
  </w:style>
  <w:style w:type="paragraph" w:customStyle="1" w:styleId="NumPar1">
    <w:name w:val="NumPar 1"/>
    <w:basedOn w:val="Normalny"/>
    <w:next w:val="Text1"/>
    <w:rsid w:val="00904DBB"/>
    <w:pPr>
      <w:numPr>
        <w:ilvl w:val="1"/>
        <w:numId w:val="20"/>
      </w:numPr>
      <w:spacing w:before="120" w:after="120"/>
      <w:jc w:val="both"/>
    </w:pPr>
    <w:rPr>
      <w:rFonts w:eastAsia="Calibri"/>
      <w:szCs w:val="22"/>
      <w:lang w:eastAsia="en-GB"/>
    </w:rPr>
  </w:style>
  <w:style w:type="paragraph" w:customStyle="1" w:styleId="NumPar2">
    <w:name w:val="NumPar 2"/>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Text1"/>
    <w:rsid w:val="00904DBB"/>
    <w:pPr>
      <w:tabs>
        <w:tab w:val="num" w:pos="850"/>
      </w:tabs>
      <w:spacing w:before="120" w:after="120"/>
      <w:ind w:left="850" w:hanging="850"/>
      <w:jc w:val="both"/>
    </w:pPr>
    <w:rPr>
      <w:rFonts w:eastAsia="Calibri"/>
      <w:szCs w:val="22"/>
      <w:lang w:eastAsia="en-GB"/>
    </w:rPr>
  </w:style>
  <w:style w:type="paragraph" w:customStyle="1" w:styleId="ChapterTitle">
    <w:name w:val="ChapterTitle"/>
    <w:basedOn w:val="Normalny"/>
    <w:next w:val="Normalny"/>
    <w:rsid w:val="00904DB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904DB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904DBB"/>
    <w:pPr>
      <w:spacing w:before="120" w:after="120"/>
      <w:jc w:val="center"/>
    </w:pPr>
    <w:rPr>
      <w:rFonts w:eastAsia="Calibri"/>
      <w:b/>
      <w:szCs w:val="22"/>
      <w:u w:val="single"/>
      <w:lang w:eastAsia="en-GB"/>
    </w:rPr>
  </w:style>
  <w:style w:type="character" w:customStyle="1" w:styleId="h1">
    <w:name w:val="h1"/>
    <w:basedOn w:val="Domylnaczcionkaakapitu"/>
    <w:rsid w:val="00D00607"/>
  </w:style>
  <w:style w:type="paragraph" w:customStyle="1" w:styleId="Tematkomentarza1">
    <w:name w:val="Temat komentarza1"/>
    <w:basedOn w:val="Tekstkomentarza"/>
    <w:next w:val="Tekstkomentarza"/>
    <w:rsid w:val="009E6253"/>
    <w:pPr>
      <w:spacing w:after="200"/>
    </w:pPr>
    <w:rPr>
      <w:rFonts w:ascii="Calibri" w:hAnsi="Calibri"/>
      <w:b/>
      <w:bCs/>
      <w:lang w:eastAsia="en-US"/>
    </w:rPr>
  </w:style>
  <w:style w:type="paragraph" w:styleId="Tekstkomentarza">
    <w:name w:val="annotation text"/>
    <w:basedOn w:val="Normalny"/>
    <w:link w:val="TekstkomentarzaZnak"/>
    <w:uiPriority w:val="99"/>
    <w:semiHidden/>
    <w:unhideWhenUsed/>
    <w:rsid w:val="009E6253"/>
    <w:rPr>
      <w:sz w:val="20"/>
      <w:szCs w:val="20"/>
    </w:rPr>
  </w:style>
  <w:style w:type="character" w:customStyle="1" w:styleId="TekstkomentarzaZnak">
    <w:name w:val="Tekst komentarza Znak"/>
    <w:basedOn w:val="Domylnaczcionkaakapitu"/>
    <w:link w:val="Tekstkomentarza"/>
    <w:uiPriority w:val="99"/>
    <w:semiHidden/>
    <w:rsid w:val="009E6253"/>
  </w:style>
  <w:style w:type="paragraph" w:customStyle="1" w:styleId="Bezodstpw1">
    <w:name w:val="Bez odstępów1"/>
    <w:basedOn w:val="Normalny"/>
    <w:rsid w:val="00056801"/>
    <w:rPr>
      <w:rFonts w:ascii="Cambria" w:eastAsia="Calibri" w:hAnsi="Cambria"/>
      <w:sz w:val="22"/>
      <w:szCs w:val="22"/>
    </w:rPr>
  </w:style>
  <w:style w:type="paragraph" w:customStyle="1" w:styleId="Bezodstpw2">
    <w:name w:val="Bez odstępów2"/>
    <w:rsid w:val="00056801"/>
    <w:pPr>
      <w:suppressAutoHyphens/>
    </w:pPr>
    <w:rPr>
      <w:rFonts w:ascii="Cambria" w:eastAsia="Arial" w:hAnsi="Cambria"/>
      <w:kern w:val="1"/>
      <w:sz w:val="22"/>
      <w:szCs w:val="22"/>
    </w:rPr>
  </w:style>
  <w:style w:type="character" w:customStyle="1" w:styleId="ng-binding">
    <w:name w:val="ng-binding"/>
    <w:basedOn w:val="Domylnaczcionkaakapitu"/>
    <w:rsid w:val="002A0EEA"/>
  </w:style>
  <w:style w:type="character" w:customStyle="1" w:styleId="ng-scope">
    <w:name w:val="ng-scope"/>
    <w:basedOn w:val="Domylnaczcionkaakapitu"/>
    <w:rsid w:val="00457E88"/>
  </w:style>
  <w:style w:type="paragraph" w:customStyle="1" w:styleId="wyp1">
    <w:name w:val="wyp 1"/>
    <w:basedOn w:val="Normalny"/>
    <w:link w:val="wyp1Znak"/>
    <w:autoRedefine/>
    <w:qFormat/>
    <w:rsid w:val="001F7B95"/>
    <w:pPr>
      <w:widowControl w:val="0"/>
      <w:numPr>
        <w:ilvl w:val="2"/>
        <w:numId w:val="4"/>
      </w:numPr>
      <w:suppressAutoHyphens/>
    </w:pPr>
    <w:rPr>
      <w:rFonts w:ascii="Neo Sans Pro" w:eastAsia="Lucida Sans Unicode" w:hAnsi="Neo Sans Pro" w:cs="Tahoma"/>
      <w:kern w:val="1"/>
      <w:sz w:val="22"/>
      <w:szCs w:val="20"/>
      <w:lang w:eastAsia="ar-SA"/>
    </w:rPr>
  </w:style>
  <w:style w:type="character" w:customStyle="1" w:styleId="wyp1Znak">
    <w:name w:val="wyp 1 Znak"/>
    <w:basedOn w:val="Domylnaczcionkaakapitu"/>
    <w:link w:val="wyp1"/>
    <w:rsid w:val="001F7B95"/>
    <w:rPr>
      <w:rFonts w:ascii="Neo Sans Pro" w:eastAsia="Lucida Sans Unicode" w:hAnsi="Neo Sans Pro" w:cs="Tahoma"/>
      <w:kern w:val="1"/>
      <w:sz w:val="22"/>
      <w:lang w:eastAsia="ar-SA"/>
    </w:rPr>
  </w:style>
  <w:style w:type="paragraph" w:customStyle="1" w:styleId="ZnakZnak3ZnakZnakZnakZnak">
    <w:name w:val="Znak Znak3 Znak Znak Znak Znak"/>
    <w:basedOn w:val="Normalny"/>
    <w:rsid w:val="000C19EF"/>
    <w:rPr>
      <w:rFonts w:ascii="Arial" w:hAnsi="Arial" w:cs="Arial"/>
    </w:rPr>
  </w:style>
  <w:style w:type="paragraph" w:customStyle="1" w:styleId="W11">
    <w:name w:val="W11"/>
    <w:basedOn w:val="Normalny"/>
    <w:uiPriority w:val="99"/>
    <w:qFormat/>
    <w:rsid w:val="00C83601"/>
    <w:pPr>
      <w:numPr>
        <w:numId w:val="5"/>
      </w:numPr>
      <w:spacing w:before="60"/>
    </w:pPr>
    <w:rPr>
      <w:rFonts w:eastAsia="Calibri" w:cs="Calibri"/>
      <w:sz w:val="22"/>
      <w:szCs w:val="22"/>
      <w:lang w:eastAsia="en-US"/>
    </w:rPr>
  </w:style>
  <w:style w:type="character" w:customStyle="1" w:styleId="Nierozpoznanawzmianka1">
    <w:name w:val="Nierozpoznana wzmianka1"/>
    <w:basedOn w:val="Domylnaczcionkaakapitu"/>
    <w:uiPriority w:val="99"/>
    <w:semiHidden/>
    <w:unhideWhenUsed/>
    <w:rsid w:val="00A946FA"/>
    <w:rPr>
      <w:color w:val="605E5C"/>
      <w:shd w:val="clear" w:color="auto" w:fill="E1DFDD"/>
    </w:rPr>
  </w:style>
  <w:style w:type="character" w:customStyle="1" w:styleId="sig">
    <w:name w:val="sig"/>
    <w:basedOn w:val="Domylnaczcionkaakapitu"/>
    <w:rsid w:val="001A1B59"/>
  </w:style>
  <w:style w:type="character" w:styleId="Odwoaniedokomentarza">
    <w:name w:val="annotation reference"/>
    <w:basedOn w:val="Domylnaczcionkaakapitu"/>
    <w:semiHidden/>
    <w:unhideWhenUsed/>
    <w:rsid w:val="00737E10"/>
    <w:rPr>
      <w:sz w:val="16"/>
      <w:szCs w:val="16"/>
    </w:rPr>
  </w:style>
  <w:style w:type="paragraph" w:styleId="Tematkomentarza">
    <w:name w:val="annotation subject"/>
    <w:basedOn w:val="Tekstkomentarza"/>
    <w:next w:val="Tekstkomentarza"/>
    <w:link w:val="TematkomentarzaZnak"/>
    <w:semiHidden/>
    <w:unhideWhenUsed/>
    <w:rsid w:val="00737E10"/>
    <w:rPr>
      <w:b/>
      <w:bCs/>
    </w:rPr>
  </w:style>
  <w:style w:type="character" w:customStyle="1" w:styleId="TematkomentarzaZnak">
    <w:name w:val="Temat komentarza Znak"/>
    <w:basedOn w:val="TekstkomentarzaZnak"/>
    <w:link w:val="Tematkomentarza"/>
    <w:semiHidden/>
    <w:rsid w:val="00737E10"/>
    <w:rPr>
      <w:b/>
      <w:bCs/>
    </w:rPr>
  </w:style>
  <w:style w:type="character" w:customStyle="1" w:styleId="Nierozpoznanawzmianka2">
    <w:name w:val="Nierozpoznana wzmianka2"/>
    <w:basedOn w:val="Domylnaczcionkaakapitu"/>
    <w:uiPriority w:val="99"/>
    <w:semiHidden/>
    <w:unhideWhenUsed/>
    <w:rsid w:val="009263AD"/>
    <w:rPr>
      <w:color w:val="605E5C"/>
      <w:shd w:val="clear" w:color="auto" w:fill="E1DFDD"/>
    </w:rPr>
  </w:style>
  <w:style w:type="paragraph" w:styleId="Lista">
    <w:name w:val="List"/>
    <w:basedOn w:val="Normalny"/>
    <w:rsid w:val="00576B34"/>
    <w:pPr>
      <w:autoSpaceDE w:val="0"/>
      <w:autoSpaceDN w:val="0"/>
      <w:spacing w:before="90" w:line="380" w:lineRule="atLeast"/>
      <w:jc w:val="both"/>
    </w:pPr>
    <w:rPr>
      <w:w w:val="89"/>
      <w:sz w:val="25"/>
      <w:szCs w:val="20"/>
    </w:rPr>
  </w:style>
  <w:style w:type="paragraph" w:customStyle="1" w:styleId="wypunktowanie1">
    <w:name w:val="wypunktowanie 1"/>
    <w:basedOn w:val="Normalny"/>
    <w:link w:val="wypunktowanie1Znak"/>
    <w:uiPriority w:val="99"/>
    <w:rsid w:val="004507C5"/>
    <w:pPr>
      <w:tabs>
        <w:tab w:val="left" w:pos="181"/>
      </w:tabs>
      <w:autoSpaceDE w:val="0"/>
      <w:autoSpaceDN w:val="0"/>
      <w:adjustRightInd w:val="0"/>
      <w:ind w:left="360" w:hanging="360"/>
      <w:jc w:val="both"/>
    </w:pPr>
    <w:rPr>
      <w:rFonts w:ascii="Tahoma" w:eastAsiaTheme="minorEastAsia" w:hAnsi="Tahoma" w:cstheme="minorBidi"/>
      <w:sz w:val="22"/>
      <w:szCs w:val="22"/>
    </w:rPr>
  </w:style>
  <w:style w:type="paragraph" w:customStyle="1" w:styleId="wypunktowanie2">
    <w:name w:val="wypunktowanie 2"/>
    <w:basedOn w:val="wypunktowanie1"/>
    <w:uiPriority w:val="99"/>
    <w:rsid w:val="004507C5"/>
    <w:pPr>
      <w:numPr>
        <w:ilvl w:val="1"/>
      </w:numPr>
      <w:ind w:left="360" w:hanging="360"/>
    </w:pPr>
    <w:rPr>
      <w:rFonts w:eastAsia="Calibri"/>
      <w:lang w:eastAsia="en-US"/>
    </w:rPr>
  </w:style>
  <w:style w:type="paragraph" w:customStyle="1" w:styleId="Style9">
    <w:name w:val="Style9"/>
    <w:basedOn w:val="Normalny"/>
    <w:uiPriority w:val="99"/>
    <w:rsid w:val="004507C5"/>
    <w:pPr>
      <w:widowControl w:val="0"/>
      <w:autoSpaceDE w:val="0"/>
      <w:autoSpaceDN w:val="0"/>
      <w:adjustRightInd w:val="0"/>
      <w:spacing w:line="230" w:lineRule="exact"/>
      <w:ind w:hanging="240"/>
      <w:jc w:val="both"/>
    </w:pPr>
  </w:style>
  <w:style w:type="paragraph" w:customStyle="1" w:styleId="Style14">
    <w:name w:val="Style14"/>
    <w:basedOn w:val="Normalny"/>
    <w:uiPriority w:val="99"/>
    <w:rsid w:val="004507C5"/>
    <w:pPr>
      <w:widowControl w:val="0"/>
      <w:autoSpaceDE w:val="0"/>
      <w:autoSpaceDN w:val="0"/>
      <w:adjustRightInd w:val="0"/>
      <w:spacing w:line="230" w:lineRule="exact"/>
      <w:ind w:hanging="398"/>
      <w:jc w:val="both"/>
    </w:pPr>
  </w:style>
  <w:style w:type="paragraph" w:customStyle="1" w:styleId="Style21">
    <w:name w:val="Style21"/>
    <w:basedOn w:val="Normalny"/>
    <w:uiPriority w:val="99"/>
    <w:rsid w:val="004507C5"/>
    <w:pPr>
      <w:widowControl w:val="0"/>
      <w:autoSpaceDE w:val="0"/>
      <w:autoSpaceDN w:val="0"/>
      <w:adjustRightInd w:val="0"/>
      <w:spacing w:line="230" w:lineRule="exact"/>
      <w:ind w:hanging="302"/>
    </w:pPr>
  </w:style>
  <w:style w:type="paragraph" w:customStyle="1" w:styleId="Style22">
    <w:name w:val="Style22"/>
    <w:basedOn w:val="Normalny"/>
    <w:uiPriority w:val="99"/>
    <w:rsid w:val="004507C5"/>
    <w:pPr>
      <w:widowControl w:val="0"/>
      <w:autoSpaceDE w:val="0"/>
      <w:autoSpaceDN w:val="0"/>
      <w:adjustRightInd w:val="0"/>
      <w:spacing w:line="230" w:lineRule="exact"/>
      <w:ind w:hanging="250"/>
    </w:pPr>
  </w:style>
  <w:style w:type="character" w:customStyle="1" w:styleId="FontStyle28">
    <w:name w:val="Font Style28"/>
    <w:uiPriority w:val="99"/>
    <w:rsid w:val="004507C5"/>
    <w:rPr>
      <w:rFonts w:ascii="Times New Roman" w:hAnsi="Times New Roman" w:cs="Times New Roman"/>
      <w:sz w:val="20"/>
      <w:szCs w:val="20"/>
    </w:rPr>
  </w:style>
  <w:style w:type="character" w:styleId="Pogrubienie">
    <w:name w:val="Strong"/>
    <w:basedOn w:val="Domylnaczcionkaakapitu"/>
    <w:qFormat/>
    <w:rsid w:val="004507C5"/>
    <w:rPr>
      <w:b/>
      <w:bCs/>
    </w:rPr>
  </w:style>
  <w:style w:type="character" w:styleId="Uwydatnienie">
    <w:name w:val="Emphasis"/>
    <w:basedOn w:val="Domylnaczcionkaakapitu"/>
    <w:uiPriority w:val="20"/>
    <w:qFormat/>
    <w:rsid w:val="004507C5"/>
    <w:rPr>
      <w:i/>
      <w:iCs/>
    </w:rPr>
  </w:style>
  <w:style w:type="paragraph" w:customStyle="1" w:styleId="ZnakZnakZnakZnakZnakZnakZnakZnakZnak">
    <w:name w:val="Znak Znak Znak Znak Znak Znak Znak Znak Znak"/>
    <w:basedOn w:val="Normalny"/>
    <w:rsid w:val="004507C5"/>
    <w:pPr>
      <w:suppressAutoHyphens/>
    </w:pPr>
    <w:rPr>
      <w:lang w:eastAsia="ar-SA"/>
    </w:rPr>
  </w:style>
  <w:style w:type="paragraph" w:customStyle="1" w:styleId="Tekstpodstawowywcity21">
    <w:name w:val="Tekst podstawowy wcięty 21"/>
    <w:basedOn w:val="Normalny"/>
    <w:rsid w:val="004507C5"/>
    <w:pPr>
      <w:suppressAutoHyphens/>
      <w:spacing w:after="120" w:line="480" w:lineRule="auto"/>
      <w:ind w:left="283"/>
    </w:pPr>
    <w:rPr>
      <w:sz w:val="20"/>
      <w:szCs w:val="20"/>
      <w:lang w:eastAsia="zh-CN"/>
    </w:rPr>
  </w:style>
  <w:style w:type="paragraph" w:customStyle="1" w:styleId="Standard">
    <w:name w:val="Standard"/>
    <w:rsid w:val="004507C5"/>
    <w:pPr>
      <w:widowControl w:val="0"/>
      <w:suppressAutoHyphens/>
      <w:autoSpaceDN w:val="0"/>
      <w:textAlignment w:val="baseline"/>
    </w:pPr>
    <w:rPr>
      <w:kern w:val="3"/>
      <w:sz w:val="24"/>
      <w:lang w:eastAsia="zh-CN"/>
    </w:rPr>
  </w:style>
  <w:style w:type="character" w:customStyle="1" w:styleId="Nierozpoznanawzmianka3">
    <w:name w:val="Nierozpoznana wzmianka3"/>
    <w:basedOn w:val="Domylnaczcionkaakapitu"/>
    <w:uiPriority w:val="99"/>
    <w:semiHidden/>
    <w:unhideWhenUsed/>
    <w:rsid w:val="00690489"/>
    <w:rPr>
      <w:color w:val="605E5C"/>
      <w:shd w:val="clear" w:color="auto" w:fill="E1DFDD"/>
    </w:rPr>
  </w:style>
  <w:style w:type="character" w:customStyle="1" w:styleId="Nierozpoznanawzmianka4">
    <w:name w:val="Nierozpoznana wzmianka4"/>
    <w:basedOn w:val="Domylnaczcionkaakapitu"/>
    <w:uiPriority w:val="99"/>
    <w:semiHidden/>
    <w:unhideWhenUsed/>
    <w:rsid w:val="00FA20A6"/>
    <w:rPr>
      <w:color w:val="605E5C"/>
      <w:shd w:val="clear" w:color="auto" w:fill="E1DFDD"/>
    </w:rPr>
  </w:style>
  <w:style w:type="character" w:customStyle="1" w:styleId="Nierozpoznanawzmianka5">
    <w:name w:val="Nierozpoznana wzmianka5"/>
    <w:basedOn w:val="Domylnaczcionkaakapitu"/>
    <w:uiPriority w:val="99"/>
    <w:semiHidden/>
    <w:unhideWhenUsed/>
    <w:rsid w:val="00EB2F7D"/>
    <w:rPr>
      <w:color w:val="605E5C"/>
      <w:shd w:val="clear" w:color="auto" w:fill="E1DFDD"/>
    </w:rPr>
  </w:style>
  <w:style w:type="character" w:customStyle="1" w:styleId="wypunktowanie1Znak">
    <w:name w:val="wypunktowanie 1 Znak"/>
    <w:link w:val="wypunktowanie1"/>
    <w:uiPriority w:val="99"/>
    <w:locked/>
    <w:rsid w:val="00D91690"/>
    <w:rPr>
      <w:rFonts w:ascii="Tahoma" w:eastAsiaTheme="minorEastAsia" w:hAnsi="Tahoma" w:cstheme="minorBidi"/>
      <w:sz w:val="22"/>
      <w:szCs w:val="22"/>
    </w:rPr>
  </w:style>
  <w:style w:type="paragraph" w:customStyle="1" w:styleId="TableContents">
    <w:name w:val="Table Contents"/>
    <w:basedOn w:val="Standard"/>
    <w:rsid w:val="00D35CA9"/>
    <w:pPr>
      <w:suppressLineNumbers/>
    </w:pPr>
    <w:rPr>
      <w:rFonts w:eastAsia="Andale Sans UI" w:cs="Tahoma"/>
      <w:szCs w:val="24"/>
      <w:lang w:val="de-DE" w:eastAsia="ja-JP" w:bidi="fa-IR"/>
    </w:rPr>
  </w:style>
  <w:style w:type="paragraph" w:styleId="Poprawka">
    <w:name w:val="Revision"/>
    <w:hidden/>
    <w:uiPriority w:val="99"/>
    <w:semiHidden/>
    <w:rsid w:val="00361CFC"/>
    <w:rPr>
      <w:sz w:val="24"/>
      <w:szCs w:val="24"/>
    </w:rPr>
  </w:style>
  <w:style w:type="character" w:customStyle="1" w:styleId="Normalny2">
    <w:name w:val="Normalny2"/>
    <w:basedOn w:val="Domylnaczcionkaakapitu"/>
    <w:rsid w:val="008F50A1"/>
  </w:style>
  <w:style w:type="character" w:customStyle="1" w:styleId="Nierozpoznanawzmianka6">
    <w:name w:val="Nierozpoznana wzmianka6"/>
    <w:basedOn w:val="Domylnaczcionkaakapitu"/>
    <w:uiPriority w:val="99"/>
    <w:semiHidden/>
    <w:unhideWhenUsed/>
    <w:rsid w:val="009F3556"/>
    <w:rPr>
      <w:color w:val="605E5C"/>
      <w:shd w:val="clear" w:color="auto" w:fill="E1DFDD"/>
    </w:rPr>
  </w:style>
  <w:style w:type="character" w:customStyle="1" w:styleId="WW8Num1z0">
    <w:name w:val="WW8Num1z0"/>
    <w:rsid w:val="00D00F37"/>
  </w:style>
  <w:style w:type="character" w:customStyle="1" w:styleId="WW8Num1z1">
    <w:name w:val="WW8Num1z1"/>
    <w:rsid w:val="00D00F37"/>
  </w:style>
  <w:style w:type="character" w:customStyle="1" w:styleId="WW8Num1z2">
    <w:name w:val="WW8Num1z2"/>
    <w:rsid w:val="00D00F37"/>
  </w:style>
  <w:style w:type="character" w:customStyle="1" w:styleId="WW8Num1z3">
    <w:name w:val="WW8Num1z3"/>
    <w:rsid w:val="00D00F37"/>
  </w:style>
  <w:style w:type="character" w:customStyle="1" w:styleId="WW8Num1z4">
    <w:name w:val="WW8Num1z4"/>
    <w:rsid w:val="00D00F37"/>
  </w:style>
  <w:style w:type="character" w:customStyle="1" w:styleId="WW8Num1z5">
    <w:name w:val="WW8Num1z5"/>
    <w:rsid w:val="00D00F37"/>
  </w:style>
  <w:style w:type="character" w:customStyle="1" w:styleId="WW8Num1z6">
    <w:name w:val="WW8Num1z6"/>
    <w:rsid w:val="00D00F37"/>
  </w:style>
  <w:style w:type="character" w:customStyle="1" w:styleId="WW8Num1z7">
    <w:name w:val="WW8Num1z7"/>
    <w:rsid w:val="00D00F37"/>
  </w:style>
  <w:style w:type="character" w:customStyle="1" w:styleId="WW8Num1z8">
    <w:name w:val="WW8Num1z8"/>
    <w:rsid w:val="00D00F37"/>
  </w:style>
  <w:style w:type="character" w:customStyle="1" w:styleId="WW8Num2z0">
    <w:name w:val="WW8Num2z0"/>
    <w:rsid w:val="00D00F37"/>
  </w:style>
  <w:style w:type="character" w:customStyle="1" w:styleId="WW8Num3z0">
    <w:name w:val="WW8Num3z0"/>
    <w:rsid w:val="00D00F37"/>
  </w:style>
  <w:style w:type="character" w:customStyle="1" w:styleId="WW8Num4z0">
    <w:name w:val="WW8Num4z0"/>
    <w:rsid w:val="00D00F37"/>
  </w:style>
  <w:style w:type="character" w:customStyle="1" w:styleId="WW8Num2z1">
    <w:name w:val="WW8Num2z1"/>
    <w:rsid w:val="00D00F37"/>
  </w:style>
  <w:style w:type="character" w:customStyle="1" w:styleId="WW8Num2z2">
    <w:name w:val="WW8Num2z2"/>
    <w:rsid w:val="00D00F37"/>
  </w:style>
  <w:style w:type="character" w:customStyle="1" w:styleId="WW8Num2z3">
    <w:name w:val="WW8Num2z3"/>
    <w:rsid w:val="00D00F37"/>
  </w:style>
  <w:style w:type="character" w:customStyle="1" w:styleId="WW8Num2z4">
    <w:name w:val="WW8Num2z4"/>
    <w:rsid w:val="00D00F37"/>
  </w:style>
  <w:style w:type="character" w:customStyle="1" w:styleId="WW8Num2z5">
    <w:name w:val="WW8Num2z5"/>
    <w:rsid w:val="00D00F37"/>
  </w:style>
  <w:style w:type="character" w:customStyle="1" w:styleId="WW8Num2z6">
    <w:name w:val="WW8Num2z6"/>
    <w:rsid w:val="00D00F37"/>
  </w:style>
  <w:style w:type="character" w:customStyle="1" w:styleId="WW8Num2z7">
    <w:name w:val="WW8Num2z7"/>
    <w:rsid w:val="00D00F37"/>
  </w:style>
  <w:style w:type="character" w:customStyle="1" w:styleId="WW8Num2z8">
    <w:name w:val="WW8Num2z8"/>
    <w:rsid w:val="00D00F37"/>
  </w:style>
  <w:style w:type="character" w:customStyle="1" w:styleId="WW8Num3z1">
    <w:name w:val="WW8Num3z1"/>
    <w:rsid w:val="00D00F37"/>
  </w:style>
  <w:style w:type="character" w:customStyle="1" w:styleId="WW8Num3z2">
    <w:name w:val="WW8Num3z2"/>
    <w:rsid w:val="00D00F37"/>
  </w:style>
  <w:style w:type="character" w:customStyle="1" w:styleId="WW8Num3z3">
    <w:name w:val="WW8Num3z3"/>
    <w:rsid w:val="00D00F37"/>
  </w:style>
  <w:style w:type="character" w:customStyle="1" w:styleId="WW8Num3z4">
    <w:name w:val="WW8Num3z4"/>
    <w:rsid w:val="00D00F37"/>
  </w:style>
  <w:style w:type="character" w:customStyle="1" w:styleId="WW8Num3z5">
    <w:name w:val="WW8Num3z5"/>
    <w:rsid w:val="00D00F37"/>
  </w:style>
  <w:style w:type="character" w:customStyle="1" w:styleId="WW8Num3z6">
    <w:name w:val="WW8Num3z6"/>
    <w:rsid w:val="00D00F37"/>
  </w:style>
  <w:style w:type="character" w:customStyle="1" w:styleId="WW8Num3z7">
    <w:name w:val="WW8Num3z7"/>
    <w:rsid w:val="00D00F37"/>
  </w:style>
  <w:style w:type="character" w:customStyle="1" w:styleId="WW8Num3z8">
    <w:name w:val="WW8Num3z8"/>
    <w:rsid w:val="00D00F37"/>
  </w:style>
  <w:style w:type="paragraph" w:customStyle="1" w:styleId="Nagwek10">
    <w:name w:val="Nagłówek1"/>
    <w:basedOn w:val="Normalny"/>
    <w:next w:val="Tekstpodstawowy"/>
    <w:rsid w:val="00D00F37"/>
    <w:pPr>
      <w:keepNext/>
      <w:suppressAutoHyphens/>
      <w:spacing w:before="240" w:after="120"/>
    </w:pPr>
    <w:rPr>
      <w:rFonts w:ascii="Arial" w:eastAsia="Microsoft YaHei" w:hAnsi="Arial" w:cs="Arial"/>
      <w:sz w:val="28"/>
      <w:szCs w:val="28"/>
      <w:lang w:eastAsia="ar-SA"/>
    </w:rPr>
  </w:style>
  <w:style w:type="paragraph" w:customStyle="1" w:styleId="Podpis1">
    <w:name w:val="Podpis1"/>
    <w:basedOn w:val="Normalny"/>
    <w:rsid w:val="00D00F37"/>
    <w:pPr>
      <w:suppressLineNumbers/>
      <w:suppressAutoHyphens/>
      <w:spacing w:before="120" w:after="120"/>
    </w:pPr>
    <w:rPr>
      <w:rFonts w:cs="Arial"/>
      <w:i/>
      <w:iCs/>
      <w:lang w:eastAsia="ar-SA"/>
    </w:rPr>
  </w:style>
  <w:style w:type="paragraph" w:customStyle="1" w:styleId="Indeks">
    <w:name w:val="Indeks"/>
    <w:basedOn w:val="Normalny"/>
    <w:rsid w:val="00D00F37"/>
    <w:pPr>
      <w:suppressLineNumbers/>
      <w:suppressAutoHyphens/>
    </w:pPr>
    <w:rPr>
      <w:rFonts w:cs="Arial"/>
      <w:lang w:eastAsia="ar-SA"/>
    </w:rPr>
  </w:style>
  <w:style w:type="character" w:customStyle="1" w:styleId="TekstdymkaZnak1">
    <w:name w:val="Tekst dymka Znak1"/>
    <w:basedOn w:val="Domylnaczcionkaakapitu"/>
    <w:rsid w:val="00D00F37"/>
    <w:rPr>
      <w:rFonts w:ascii="Segoe UI" w:hAnsi="Segoe UI" w:cs="Segoe UI"/>
      <w:sz w:val="18"/>
      <w:szCs w:val="18"/>
      <w:lang w:eastAsia="ar-SA"/>
    </w:rPr>
  </w:style>
  <w:style w:type="character" w:customStyle="1" w:styleId="Nierozpoznanawzmianka7">
    <w:name w:val="Nierozpoznana wzmianka7"/>
    <w:basedOn w:val="Domylnaczcionkaakapitu"/>
    <w:uiPriority w:val="99"/>
    <w:semiHidden/>
    <w:unhideWhenUsed/>
    <w:rsid w:val="00BC5AB3"/>
    <w:rPr>
      <w:color w:val="605E5C"/>
      <w:shd w:val="clear" w:color="auto" w:fill="E1DFDD"/>
    </w:rPr>
  </w:style>
  <w:style w:type="numbering" w:customStyle="1" w:styleId="WWNum1">
    <w:name w:val="WWNum1"/>
    <w:basedOn w:val="Bezlisty"/>
    <w:rsid w:val="00CD287F"/>
    <w:pPr>
      <w:numPr>
        <w:numId w:val="13"/>
      </w:numPr>
    </w:pPr>
  </w:style>
  <w:style w:type="numbering" w:customStyle="1" w:styleId="WWNum2">
    <w:name w:val="WWNum2"/>
    <w:basedOn w:val="Bezlisty"/>
    <w:rsid w:val="00CD287F"/>
    <w:pPr>
      <w:numPr>
        <w:numId w:val="14"/>
      </w:numPr>
    </w:pPr>
  </w:style>
  <w:style w:type="numbering" w:customStyle="1" w:styleId="WWNum7">
    <w:name w:val="WWNum7"/>
    <w:basedOn w:val="Bezlisty"/>
    <w:rsid w:val="00E65D87"/>
    <w:pPr>
      <w:numPr>
        <w:numId w:val="15"/>
      </w:numPr>
    </w:pPr>
  </w:style>
  <w:style w:type="numbering" w:customStyle="1" w:styleId="WWNum4">
    <w:name w:val="WWNum4"/>
    <w:basedOn w:val="Bezlisty"/>
    <w:rsid w:val="00E65D87"/>
    <w:pPr>
      <w:numPr>
        <w:numId w:val="16"/>
      </w:numPr>
    </w:pPr>
  </w:style>
  <w:style w:type="numbering" w:customStyle="1" w:styleId="WWNum5">
    <w:name w:val="WWNum5"/>
    <w:basedOn w:val="Bezlisty"/>
    <w:rsid w:val="00E65D87"/>
    <w:pPr>
      <w:numPr>
        <w:numId w:val="17"/>
      </w:numPr>
    </w:pPr>
  </w:style>
  <w:style w:type="numbering" w:customStyle="1" w:styleId="WWNum6">
    <w:name w:val="WWNum6"/>
    <w:basedOn w:val="Bezlisty"/>
    <w:rsid w:val="00E65D87"/>
    <w:pPr>
      <w:numPr>
        <w:numId w:val="18"/>
      </w:numPr>
    </w:pPr>
  </w:style>
  <w:style w:type="numbering" w:customStyle="1" w:styleId="WWNum8">
    <w:name w:val="WWNum8"/>
    <w:basedOn w:val="Bezlisty"/>
    <w:rsid w:val="00E65D87"/>
    <w:pPr>
      <w:numPr>
        <w:numId w:val="19"/>
      </w:numPr>
    </w:pPr>
  </w:style>
  <w:style w:type="table" w:customStyle="1" w:styleId="Tabela-Siatka3">
    <w:name w:val="Tabela - Siatka3"/>
    <w:basedOn w:val="Standardowy"/>
    <w:next w:val="Tabela-Siatka"/>
    <w:uiPriority w:val="59"/>
    <w:rsid w:val="00EE7EA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89187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8">
    <w:name w:val="Nierozpoznana wzmianka8"/>
    <w:basedOn w:val="Domylnaczcionkaakapitu"/>
    <w:uiPriority w:val="99"/>
    <w:semiHidden/>
    <w:unhideWhenUsed/>
    <w:rsid w:val="00636292"/>
    <w:rPr>
      <w:color w:val="605E5C"/>
      <w:shd w:val="clear" w:color="auto" w:fill="E1DFDD"/>
    </w:rPr>
  </w:style>
  <w:style w:type="paragraph" w:customStyle="1" w:styleId="Wyp2">
    <w:name w:val="Wyp 2"/>
    <w:basedOn w:val="Akapitzlist"/>
    <w:uiPriority w:val="1"/>
    <w:qFormat/>
    <w:rsid w:val="003009F8"/>
    <w:pPr>
      <w:widowControl w:val="0"/>
      <w:numPr>
        <w:numId w:val="21"/>
      </w:numPr>
      <w:tabs>
        <w:tab w:val="num" w:pos="360"/>
      </w:tabs>
      <w:autoSpaceDE w:val="0"/>
      <w:autoSpaceDN w:val="0"/>
      <w:spacing w:before="60" w:after="0" w:line="240" w:lineRule="auto"/>
      <w:ind w:left="720" w:firstLine="0"/>
      <w:contextualSpacing w:val="0"/>
    </w:pPr>
    <w:rPr>
      <w:rFonts w:ascii="Neo Sans Pro" w:eastAsia="Tahoma" w:hAnsi="Neo Sans Pro" w:cs="Tahoma"/>
      <w:sz w:val="20"/>
      <w:lang w:eastAsia="en-US"/>
    </w:rPr>
  </w:style>
  <w:style w:type="character" w:customStyle="1" w:styleId="Nierozpoznanawzmianka9">
    <w:name w:val="Nierozpoznana wzmianka9"/>
    <w:basedOn w:val="Domylnaczcionkaakapitu"/>
    <w:uiPriority w:val="99"/>
    <w:semiHidden/>
    <w:unhideWhenUsed/>
    <w:rsid w:val="006E7B8D"/>
    <w:rPr>
      <w:color w:val="605E5C"/>
      <w:shd w:val="clear" w:color="auto" w:fill="E1DFDD"/>
    </w:rPr>
  </w:style>
  <w:style w:type="character" w:customStyle="1" w:styleId="Nierozpoznanawzmianka10">
    <w:name w:val="Nierozpoznana wzmianka10"/>
    <w:basedOn w:val="Domylnaczcionkaakapitu"/>
    <w:uiPriority w:val="99"/>
    <w:semiHidden/>
    <w:unhideWhenUsed/>
    <w:rsid w:val="00DB2199"/>
    <w:rPr>
      <w:color w:val="605E5C"/>
      <w:shd w:val="clear" w:color="auto" w:fill="E1DFDD"/>
    </w:rPr>
  </w:style>
  <w:style w:type="character" w:customStyle="1" w:styleId="Nierozpoznanawzmianka11">
    <w:name w:val="Nierozpoznana wzmianka11"/>
    <w:basedOn w:val="Domylnaczcionkaakapitu"/>
    <w:uiPriority w:val="99"/>
    <w:semiHidden/>
    <w:unhideWhenUsed/>
    <w:rsid w:val="006A6087"/>
    <w:rPr>
      <w:color w:val="605E5C"/>
      <w:shd w:val="clear" w:color="auto" w:fill="E1DFDD"/>
    </w:rPr>
  </w:style>
  <w:style w:type="paragraph" w:customStyle="1" w:styleId="wyp3">
    <w:name w:val="wyp 3"/>
    <w:basedOn w:val="Normalny"/>
    <w:uiPriority w:val="99"/>
    <w:qFormat/>
    <w:rsid w:val="005830BC"/>
    <w:pPr>
      <w:widowControl w:val="0"/>
      <w:numPr>
        <w:numId w:val="22"/>
      </w:numPr>
      <w:tabs>
        <w:tab w:val="num" w:pos="360"/>
        <w:tab w:val="num" w:pos="850"/>
      </w:tabs>
      <w:suppressAutoHyphens/>
      <w:ind w:left="0" w:firstLine="0"/>
      <w:jc w:val="both"/>
    </w:pPr>
    <w:rPr>
      <w:rFonts w:eastAsia="Lucida Sans Unicode" w:cs="Tahoma"/>
      <w:kern w:val="2"/>
      <w:sz w:val="20"/>
      <w:szCs w:val="20"/>
      <w:lang w:eastAsia="ar-SA"/>
    </w:rPr>
  </w:style>
  <w:style w:type="character" w:customStyle="1" w:styleId="Nierozpoznanawzmianka12">
    <w:name w:val="Nierozpoznana wzmianka12"/>
    <w:basedOn w:val="Domylnaczcionkaakapitu"/>
    <w:uiPriority w:val="99"/>
    <w:semiHidden/>
    <w:unhideWhenUsed/>
    <w:rsid w:val="0059405C"/>
    <w:rPr>
      <w:color w:val="605E5C"/>
      <w:shd w:val="clear" w:color="auto" w:fill="E1DFDD"/>
    </w:rPr>
  </w:style>
  <w:style w:type="character" w:styleId="UyteHipercze">
    <w:name w:val="FollowedHyperlink"/>
    <w:basedOn w:val="Domylnaczcionkaakapitu"/>
    <w:semiHidden/>
    <w:unhideWhenUsed/>
    <w:rsid w:val="006933CB"/>
    <w:rPr>
      <w:color w:val="800080" w:themeColor="followedHyperlink"/>
      <w:u w:val="single"/>
    </w:rPr>
  </w:style>
  <w:style w:type="character" w:customStyle="1" w:styleId="Domylnaczcionkaakapitu2">
    <w:name w:val="Domyślna czcionka akapitu2"/>
    <w:rsid w:val="00BA50D4"/>
  </w:style>
  <w:style w:type="character" w:customStyle="1" w:styleId="Nierozpoznanawzmianka13">
    <w:name w:val="Nierozpoznana wzmianka13"/>
    <w:basedOn w:val="Domylnaczcionkaakapitu"/>
    <w:uiPriority w:val="99"/>
    <w:semiHidden/>
    <w:unhideWhenUsed/>
    <w:rsid w:val="000A42E1"/>
    <w:rPr>
      <w:color w:val="605E5C"/>
      <w:shd w:val="clear" w:color="auto" w:fill="E1DFDD"/>
    </w:rPr>
  </w:style>
  <w:style w:type="paragraph" w:customStyle="1" w:styleId="muitypography-root">
    <w:name w:val="muitypography-root"/>
    <w:basedOn w:val="Normalny"/>
    <w:rsid w:val="00564723"/>
    <w:pPr>
      <w:spacing w:before="100" w:beforeAutospacing="1" w:after="100" w:afterAutospacing="1"/>
    </w:pPr>
  </w:style>
  <w:style w:type="character" w:styleId="Nierozpoznanawzmianka">
    <w:name w:val="Unresolved Mention"/>
    <w:basedOn w:val="Domylnaczcionkaakapitu"/>
    <w:uiPriority w:val="99"/>
    <w:semiHidden/>
    <w:unhideWhenUsed/>
    <w:rsid w:val="008545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5874">
      <w:bodyDiv w:val="1"/>
      <w:marLeft w:val="0"/>
      <w:marRight w:val="0"/>
      <w:marTop w:val="0"/>
      <w:marBottom w:val="0"/>
      <w:divBdr>
        <w:top w:val="none" w:sz="0" w:space="0" w:color="auto"/>
        <w:left w:val="none" w:sz="0" w:space="0" w:color="auto"/>
        <w:bottom w:val="none" w:sz="0" w:space="0" w:color="auto"/>
        <w:right w:val="none" w:sz="0" w:space="0" w:color="auto"/>
      </w:divBdr>
    </w:div>
    <w:div w:id="36316946">
      <w:bodyDiv w:val="1"/>
      <w:marLeft w:val="0"/>
      <w:marRight w:val="0"/>
      <w:marTop w:val="0"/>
      <w:marBottom w:val="0"/>
      <w:divBdr>
        <w:top w:val="none" w:sz="0" w:space="0" w:color="auto"/>
        <w:left w:val="none" w:sz="0" w:space="0" w:color="auto"/>
        <w:bottom w:val="none" w:sz="0" w:space="0" w:color="auto"/>
        <w:right w:val="none" w:sz="0" w:space="0" w:color="auto"/>
      </w:divBdr>
    </w:div>
    <w:div w:id="37631288">
      <w:bodyDiv w:val="1"/>
      <w:marLeft w:val="0"/>
      <w:marRight w:val="0"/>
      <w:marTop w:val="0"/>
      <w:marBottom w:val="0"/>
      <w:divBdr>
        <w:top w:val="none" w:sz="0" w:space="0" w:color="auto"/>
        <w:left w:val="none" w:sz="0" w:space="0" w:color="auto"/>
        <w:bottom w:val="none" w:sz="0" w:space="0" w:color="auto"/>
        <w:right w:val="none" w:sz="0" w:space="0" w:color="auto"/>
      </w:divBdr>
    </w:div>
    <w:div w:id="43531687">
      <w:bodyDiv w:val="1"/>
      <w:marLeft w:val="0"/>
      <w:marRight w:val="0"/>
      <w:marTop w:val="0"/>
      <w:marBottom w:val="0"/>
      <w:divBdr>
        <w:top w:val="none" w:sz="0" w:space="0" w:color="auto"/>
        <w:left w:val="none" w:sz="0" w:space="0" w:color="auto"/>
        <w:bottom w:val="none" w:sz="0" w:space="0" w:color="auto"/>
        <w:right w:val="none" w:sz="0" w:space="0" w:color="auto"/>
      </w:divBdr>
    </w:div>
    <w:div w:id="55470884">
      <w:bodyDiv w:val="1"/>
      <w:marLeft w:val="0"/>
      <w:marRight w:val="0"/>
      <w:marTop w:val="0"/>
      <w:marBottom w:val="0"/>
      <w:divBdr>
        <w:top w:val="none" w:sz="0" w:space="0" w:color="auto"/>
        <w:left w:val="none" w:sz="0" w:space="0" w:color="auto"/>
        <w:bottom w:val="none" w:sz="0" w:space="0" w:color="auto"/>
        <w:right w:val="none" w:sz="0" w:space="0" w:color="auto"/>
      </w:divBdr>
    </w:div>
    <w:div w:id="56322892">
      <w:bodyDiv w:val="1"/>
      <w:marLeft w:val="0"/>
      <w:marRight w:val="0"/>
      <w:marTop w:val="0"/>
      <w:marBottom w:val="0"/>
      <w:divBdr>
        <w:top w:val="none" w:sz="0" w:space="0" w:color="auto"/>
        <w:left w:val="none" w:sz="0" w:space="0" w:color="auto"/>
        <w:bottom w:val="none" w:sz="0" w:space="0" w:color="auto"/>
        <w:right w:val="none" w:sz="0" w:space="0" w:color="auto"/>
      </w:divBdr>
    </w:div>
    <w:div w:id="57213175">
      <w:bodyDiv w:val="1"/>
      <w:marLeft w:val="0"/>
      <w:marRight w:val="0"/>
      <w:marTop w:val="0"/>
      <w:marBottom w:val="0"/>
      <w:divBdr>
        <w:top w:val="none" w:sz="0" w:space="0" w:color="auto"/>
        <w:left w:val="none" w:sz="0" w:space="0" w:color="auto"/>
        <w:bottom w:val="none" w:sz="0" w:space="0" w:color="auto"/>
        <w:right w:val="none" w:sz="0" w:space="0" w:color="auto"/>
      </w:divBdr>
    </w:div>
    <w:div w:id="67922366">
      <w:bodyDiv w:val="1"/>
      <w:marLeft w:val="0"/>
      <w:marRight w:val="0"/>
      <w:marTop w:val="0"/>
      <w:marBottom w:val="0"/>
      <w:divBdr>
        <w:top w:val="none" w:sz="0" w:space="0" w:color="auto"/>
        <w:left w:val="none" w:sz="0" w:space="0" w:color="auto"/>
        <w:bottom w:val="none" w:sz="0" w:space="0" w:color="auto"/>
        <w:right w:val="none" w:sz="0" w:space="0" w:color="auto"/>
      </w:divBdr>
    </w:div>
    <w:div w:id="72747302">
      <w:bodyDiv w:val="1"/>
      <w:marLeft w:val="0"/>
      <w:marRight w:val="0"/>
      <w:marTop w:val="0"/>
      <w:marBottom w:val="0"/>
      <w:divBdr>
        <w:top w:val="none" w:sz="0" w:space="0" w:color="auto"/>
        <w:left w:val="none" w:sz="0" w:space="0" w:color="auto"/>
        <w:bottom w:val="none" w:sz="0" w:space="0" w:color="auto"/>
        <w:right w:val="none" w:sz="0" w:space="0" w:color="auto"/>
      </w:divBdr>
    </w:div>
    <w:div w:id="78525426">
      <w:bodyDiv w:val="1"/>
      <w:marLeft w:val="0"/>
      <w:marRight w:val="0"/>
      <w:marTop w:val="0"/>
      <w:marBottom w:val="0"/>
      <w:divBdr>
        <w:top w:val="none" w:sz="0" w:space="0" w:color="auto"/>
        <w:left w:val="none" w:sz="0" w:space="0" w:color="auto"/>
        <w:bottom w:val="none" w:sz="0" w:space="0" w:color="auto"/>
        <w:right w:val="none" w:sz="0" w:space="0" w:color="auto"/>
      </w:divBdr>
    </w:div>
    <w:div w:id="93794216">
      <w:bodyDiv w:val="1"/>
      <w:marLeft w:val="0"/>
      <w:marRight w:val="0"/>
      <w:marTop w:val="0"/>
      <w:marBottom w:val="0"/>
      <w:divBdr>
        <w:top w:val="none" w:sz="0" w:space="0" w:color="auto"/>
        <w:left w:val="none" w:sz="0" w:space="0" w:color="auto"/>
        <w:bottom w:val="none" w:sz="0" w:space="0" w:color="auto"/>
        <w:right w:val="none" w:sz="0" w:space="0" w:color="auto"/>
      </w:divBdr>
    </w:div>
    <w:div w:id="116487538">
      <w:bodyDiv w:val="1"/>
      <w:marLeft w:val="0"/>
      <w:marRight w:val="0"/>
      <w:marTop w:val="0"/>
      <w:marBottom w:val="0"/>
      <w:divBdr>
        <w:top w:val="none" w:sz="0" w:space="0" w:color="auto"/>
        <w:left w:val="none" w:sz="0" w:space="0" w:color="auto"/>
        <w:bottom w:val="none" w:sz="0" w:space="0" w:color="auto"/>
        <w:right w:val="none" w:sz="0" w:space="0" w:color="auto"/>
      </w:divBdr>
    </w:div>
    <w:div w:id="120533845">
      <w:bodyDiv w:val="1"/>
      <w:marLeft w:val="0"/>
      <w:marRight w:val="0"/>
      <w:marTop w:val="0"/>
      <w:marBottom w:val="0"/>
      <w:divBdr>
        <w:top w:val="none" w:sz="0" w:space="0" w:color="auto"/>
        <w:left w:val="none" w:sz="0" w:space="0" w:color="auto"/>
        <w:bottom w:val="none" w:sz="0" w:space="0" w:color="auto"/>
        <w:right w:val="none" w:sz="0" w:space="0" w:color="auto"/>
      </w:divBdr>
    </w:div>
    <w:div w:id="124473363">
      <w:bodyDiv w:val="1"/>
      <w:marLeft w:val="0"/>
      <w:marRight w:val="0"/>
      <w:marTop w:val="0"/>
      <w:marBottom w:val="0"/>
      <w:divBdr>
        <w:top w:val="none" w:sz="0" w:space="0" w:color="auto"/>
        <w:left w:val="none" w:sz="0" w:space="0" w:color="auto"/>
        <w:bottom w:val="none" w:sz="0" w:space="0" w:color="auto"/>
        <w:right w:val="none" w:sz="0" w:space="0" w:color="auto"/>
      </w:divBdr>
    </w:div>
    <w:div w:id="135490823">
      <w:bodyDiv w:val="1"/>
      <w:marLeft w:val="0"/>
      <w:marRight w:val="0"/>
      <w:marTop w:val="0"/>
      <w:marBottom w:val="0"/>
      <w:divBdr>
        <w:top w:val="none" w:sz="0" w:space="0" w:color="auto"/>
        <w:left w:val="none" w:sz="0" w:space="0" w:color="auto"/>
        <w:bottom w:val="none" w:sz="0" w:space="0" w:color="auto"/>
        <w:right w:val="none" w:sz="0" w:space="0" w:color="auto"/>
      </w:divBdr>
      <w:divsChild>
        <w:div w:id="23408213">
          <w:marLeft w:val="0"/>
          <w:marRight w:val="0"/>
          <w:marTop w:val="0"/>
          <w:marBottom w:val="0"/>
          <w:divBdr>
            <w:top w:val="none" w:sz="0" w:space="0" w:color="auto"/>
            <w:left w:val="none" w:sz="0" w:space="0" w:color="auto"/>
            <w:bottom w:val="none" w:sz="0" w:space="0" w:color="auto"/>
            <w:right w:val="none" w:sz="0" w:space="0" w:color="auto"/>
          </w:divBdr>
        </w:div>
        <w:div w:id="82190244">
          <w:marLeft w:val="0"/>
          <w:marRight w:val="0"/>
          <w:marTop w:val="0"/>
          <w:marBottom w:val="0"/>
          <w:divBdr>
            <w:top w:val="none" w:sz="0" w:space="0" w:color="auto"/>
            <w:left w:val="none" w:sz="0" w:space="0" w:color="auto"/>
            <w:bottom w:val="none" w:sz="0" w:space="0" w:color="auto"/>
            <w:right w:val="none" w:sz="0" w:space="0" w:color="auto"/>
          </w:divBdr>
        </w:div>
        <w:div w:id="458492762">
          <w:marLeft w:val="0"/>
          <w:marRight w:val="0"/>
          <w:marTop w:val="0"/>
          <w:marBottom w:val="0"/>
          <w:divBdr>
            <w:top w:val="none" w:sz="0" w:space="0" w:color="auto"/>
            <w:left w:val="none" w:sz="0" w:space="0" w:color="auto"/>
            <w:bottom w:val="none" w:sz="0" w:space="0" w:color="auto"/>
            <w:right w:val="none" w:sz="0" w:space="0" w:color="auto"/>
          </w:divBdr>
        </w:div>
        <w:div w:id="1495874204">
          <w:marLeft w:val="0"/>
          <w:marRight w:val="0"/>
          <w:marTop w:val="0"/>
          <w:marBottom w:val="0"/>
          <w:divBdr>
            <w:top w:val="none" w:sz="0" w:space="0" w:color="auto"/>
            <w:left w:val="none" w:sz="0" w:space="0" w:color="auto"/>
            <w:bottom w:val="none" w:sz="0" w:space="0" w:color="auto"/>
            <w:right w:val="none" w:sz="0" w:space="0" w:color="auto"/>
          </w:divBdr>
        </w:div>
        <w:div w:id="1988656807">
          <w:marLeft w:val="0"/>
          <w:marRight w:val="0"/>
          <w:marTop w:val="0"/>
          <w:marBottom w:val="0"/>
          <w:divBdr>
            <w:top w:val="none" w:sz="0" w:space="0" w:color="auto"/>
            <w:left w:val="none" w:sz="0" w:space="0" w:color="auto"/>
            <w:bottom w:val="none" w:sz="0" w:space="0" w:color="auto"/>
            <w:right w:val="none" w:sz="0" w:space="0" w:color="auto"/>
          </w:divBdr>
        </w:div>
        <w:div w:id="1995059767">
          <w:marLeft w:val="0"/>
          <w:marRight w:val="0"/>
          <w:marTop w:val="0"/>
          <w:marBottom w:val="0"/>
          <w:divBdr>
            <w:top w:val="none" w:sz="0" w:space="0" w:color="auto"/>
            <w:left w:val="none" w:sz="0" w:space="0" w:color="auto"/>
            <w:bottom w:val="none" w:sz="0" w:space="0" w:color="auto"/>
            <w:right w:val="none" w:sz="0" w:space="0" w:color="auto"/>
          </w:divBdr>
        </w:div>
        <w:div w:id="2001543282">
          <w:marLeft w:val="0"/>
          <w:marRight w:val="0"/>
          <w:marTop w:val="0"/>
          <w:marBottom w:val="0"/>
          <w:divBdr>
            <w:top w:val="none" w:sz="0" w:space="0" w:color="auto"/>
            <w:left w:val="none" w:sz="0" w:space="0" w:color="auto"/>
            <w:bottom w:val="none" w:sz="0" w:space="0" w:color="auto"/>
            <w:right w:val="none" w:sz="0" w:space="0" w:color="auto"/>
          </w:divBdr>
        </w:div>
        <w:div w:id="2007778016">
          <w:marLeft w:val="0"/>
          <w:marRight w:val="0"/>
          <w:marTop w:val="0"/>
          <w:marBottom w:val="0"/>
          <w:divBdr>
            <w:top w:val="none" w:sz="0" w:space="0" w:color="auto"/>
            <w:left w:val="none" w:sz="0" w:space="0" w:color="auto"/>
            <w:bottom w:val="none" w:sz="0" w:space="0" w:color="auto"/>
            <w:right w:val="none" w:sz="0" w:space="0" w:color="auto"/>
          </w:divBdr>
        </w:div>
      </w:divsChild>
    </w:div>
    <w:div w:id="139156885">
      <w:bodyDiv w:val="1"/>
      <w:marLeft w:val="0"/>
      <w:marRight w:val="0"/>
      <w:marTop w:val="0"/>
      <w:marBottom w:val="0"/>
      <w:divBdr>
        <w:top w:val="none" w:sz="0" w:space="0" w:color="auto"/>
        <w:left w:val="none" w:sz="0" w:space="0" w:color="auto"/>
        <w:bottom w:val="none" w:sz="0" w:space="0" w:color="auto"/>
        <w:right w:val="none" w:sz="0" w:space="0" w:color="auto"/>
      </w:divBdr>
    </w:div>
    <w:div w:id="142502971">
      <w:bodyDiv w:val="1"/>
      <w:marLeft w:val="0"/>
      <w:marRight w:val="0"/>
      <w:marTop w:val="0"/>
      <w:marBottom w:val="0"/>
      <w:divBdr>
        <w:top w:val="none" w:sz="0" w:space="0" w:color="auto"/>
        <w:left w:val="none" w:sz="0" w:space="0" w:color="auto"/>
        <w:bottom w:val="none" w:sz="0" w:space="0" w:color="auto"/>
        <w:right w:val="none" w:sz="0" w:space="0" w:color="auto"/>
      </w:divBdr>
    </w:div>
    <w:div w:id="181016329">
      <w:bodyDiv w:val="1"/>
      <w:marLeft w:val="0"/>
      <w:marRight w:val="0"/>
      <w:marTop w:val="0"/>
      <w:marBottom w:val="0"/>
      <w:divBdr>
        <w:top w:val="none" w:sz="0" w:space="0" w:color="auto"/>
        <w:left w:val="none" w:sz="0" w:space="0" w:color="auto"/>
        <w:bottom w:val="none" w:sz="0" w:space="0" w:color="auto"/>
        <w:right w:val="none" w:sz="0" w:space="0" w:color="auto"/>
      </w:divBdr>
    </w:div>
    <w:div w:id="204022744">
      <w:bodyDiv w:val="1"/>
      <w:marLeft w:val="0"/>
      <w:marRight w:val="0"/>
      <w:marTop w:val="0"/>
      <w:marBottom w:val="0"/>
      <w:divBdr>
        <w:top w:val="none" w:sz="0" w:space="0" w:color="auto"/>
        <w:left w:val="none" w:sz="0" w:space="0" w:color="auto"/>
        <w:bottom w:val="none" w:sz="0" w:space="0" w:color="auto"/>
        <w:right w:val="none" w:sz="0" w:space="0" w:color="auto"/>
      </w:divBdr>
    </w:div>
    <w:div w:id="213657850">
      <w:bodyDiv w:val="1"/>
      <w:marLeft w:val="0"/>
      <w:marRight w:val="0"/>
      <w:marTop w:val="0"/>
      <w:marBottom w:val="0"/>
      <w:divBdr>
        <w:top w:val="none" w:sz="0" w:space="0" w:color="auto"/>
        <w:left w:val="none" w:sz="0" w:space="0" w:color="auto"/>
        <w:bottom w:val="none" w:sz="0" w:space="0" w:color="auto"/>
        <w:right w:val="none" w:sz="0" w:space="0" w:color="auto"/>
      </w:divBdr>
    </w:div>
    <w:div w:id="263415804">
      <w:bodyDiv w:val="1"/>
      <w:marLeft w:val="0"/>
      <w:marRight w:val="0"/>
      <w:marTop w:val="0"/>
      <w:marBottom w:val="0"/>
      <w:divBdr>
        <w:top w:val="none" w:sz="0" w:space="0" w:color="auto"/>
        <w:left w:val="none" w:sz="0" w:space="0" w:color="auto"/>
        <w:bottom w:val="none" w:sz="0" w:space="0" w:color="auto"/>
        <w:right w:val="none" w:sz="0" w:space="0" w:color="auto"/>
      </w:divBdr>
    </w:div>
    <w:div w:id="269631204">
      <w:bodyDiv w:val="1"/>
      <w:marLeft w:val="0"/>
      <w:marRight w:val="0"/>
      <w:marTop w:val="0"/>
      <w:marBottom w:val="0"/>
      <w:divBdr>
        <w:top w:val="none" w:sz="0" w:space="0" w:color="auto"/>
        <w:left w:val="none" w:sz="0" w:space="0" w:color="auto"/>
        <w:bottom w:val="none" w:sz="0" w:space="0" w:color="auto"/>
        <w:right w:val="none" w:sz="0" w:space="0" w:color="auto"/>
      </w:divBdr>
      <w:divsChild>
        <w:div w:id="359279676">
          <w:marLeft w:val="0"/>
          <w:marRight w:val="0"/>
          <w:marTop w:val="0"/>
          <w:marBottom w:val="0"/>
          <w:divBdr>
            <w:top w:val="none" w:sz="0" w:space="0" w:color="auto"/>
            <w:left w:val="none" w:sz="0" w:space="0" w:color="auto"/>
            <w:bottom w:val="none" w:sz="0" w:space="0" w:color="auto"/>
            <w:right w:val="none" w:sz="0" w:space="0" w:color="auto"/>
          </w:divBdr>
        </w:div>
        <w:div w:id="614411618">
          <w:marLeft w:val="0"/>
          <w:marRight w:val="0"/>
          <w:marTop w:val="0"/>
          <w:marBottom w:val="0"/>
          <w:divBdr>
            <w:top w:val="none" w:sz="0" w:space="0" w:color="auto"/>
            <w:left w:val="none" w:sz="0" w:space="0" w:color="auto"/>
            <w:bottom w:val="none" w:sz="0" w:space="0" w:color="auto"/>
            <w:right w:val="none" w:sz="0" w:space="0" w:color="auto"/>
          </w:divBdr>
          <w:divsChild>
            <w:div w:id="1104766201">
              <w:marLeft w:val="0"/>
              <w:marRight w:val="0"/>
              <w:marTop w:val="0"/>
              <w:marBottom w:val="0"/>
              <w:divBdr>
                <w:top w:val="none" w:sz="0" w:space="0" w:color="auto"/>
                <w:left w:val="none" w:sz="0" w:space="0" w:color="auto"/>
                <w:bottom w:val="none" w:sz="0" w:space="0" w:color="auto"/>
                <w:right w:val="none" w:sz="0" w:space="0" w:color="auto"/>
              </w:divBdr>
            </w:div>
            <w:div w:id="151402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078256">
      <w:bodyDiv w:val="1"/>
      <w:marLeft w:val="0"/>
      <w:marRight w:val="0"/>
      <w:marTop w:val="0"/>
      <w:marBottom w:val="0"/>
      <w:divBdr>
        <w:top w:val="none" w:sz="0" w:space="0" w:color="auto"/>
        <w:left w:val="none" w:sz="0" w:space="0" w:color="auto"/>
        <w:bottom w:val="none" w:sz="0" w:space="0" w:color="auto"/>
        <w:right w:val="none" w:sz="0" w:space="0" w:color="auto"/>
      </w:divBdr>
    </w:div>
    <w:div w:id="293023657">
      <w:bodyDiv w:val="1"/>
      <w:marLeft w:val="0"/>
      <w:marRight w:val="0"/>
      <w:marTop w:val="0"/>
      <w:marBottom w:val="0"/>
      <w:divBdr>
        <w:top w:val="none" w:sz="0" w:space="0" w:color="auto"/>
        <w:left w:val="none" w:sz="0" w:space="0" w:color="auto"/>
        <w:bottom w:val="none" w:sz="0" w:space="0" w:color="auto"/>
        <w:right w:val="none" w:sz="0" w:space="0" w:color="auto"/>
      </w:divBdr>
    </w:div>
    <w:div w:id="296881390">
      <w:bodyDiv w:val="1"/>
      <w:marLeft w:val="0"/>
      <w:marRight w:val="0"/>
      <w:marTop w:val="0"/>
      <w:marBottom w:val="0"/>
      <w:divBdr>
        <w:top w:val="none" w:sz="0" w:space="0" w:color="auto"/>
        <w:left w:val="none" w:sz="0" w:space="0" w:color="auto"/>
        <w:bottom w:val="none" w:sz="0" w:space="0" w:color="auto"/>
        <w:right w:val="none" w:sz="0" w:space="0" w:color="auto"/>
      </w:divBdr>
    </w:div>
    <w:div w:id="306670218">
      <w:bodyDiv w:val="1"/>
      <w:marLeft w:val="0"/>
      <w:marRight w:val="0"/>
      <w:marTop w:val="0"/>
      <w:marBottom w:val="0"/>
      <w:divBdr>
        <w:top w:val="none" w:sz="0" w:space="0" w:color="auto"/>
        <w:left w:val="none" w:sz="0" w:space="0" w:color="auto"/>
        <w:bottom w:val="none" w:sz="0" w:space="0" w:color="auto"/>
        <w:right w:val="none" w:sz="0" w:space="0" w:color="auto"/>
      </w:divBdr>
      <w:divsChild>
        <w:div w:id="5718991">
          <w:marLeft w:val="0"/>
          <w:marRight w:val="0"/>
          <w:marTop w:val="0"/>
          <w:marBottom w:val="0"/>
          <w:divBdr>
            <w:top w:val="none" w:sz="0" w:space="0" w:color="auto"/>
            <w:left w:val="none" w:sz="0" w:space="0" w:color="auto"/>
            <w:bottom w:val="none" w:sz="0" w:space="0" w:color="auto"/>
            <w:right w:val="none" w:sz="0" w:space="0" w:color="auto"/>
          </w:divBdr>
        </w:div>
        <w:div w:id="131948428">
          <w:marLeft w:val="0"/>
          <w:marRight w:val="0"/>
          <w:marTop w:val="0"/>
          <w:marBottom w:val="0"/>
          <w:divBdr>
            <w:top w:val="none" w:sz="0" w:space="0" w:color="auto"/>
            <w:left w:val="none" w:sz="0" w:space="0" w:color="auto"/>
            <w:bottom w:val="none" w:sz="0" w:space="0" w:color="auto"/>
            <w:right w:val="none" w:sz="0" w:space="0" w:color="auto"/>
          </w:divBdr>
        </w:div>
        <w:div w:id="179242743">
          <w:marLeft w:val="0"/>
          <w:marRight w:val="0"/>
          <w:marTop w:val="0"/>
          <w:marBottom w:val="0"/>
          <w:divBdr>
            <w:top w:val="none" w:sz="0" w:space="0" w:color="auto"/>
            <w:left w:val="none" w:sz="0" w:space="0" w:color="auto"/>
            <w:bottom w:val="none" w:sz="0" w:space="0" w:color="auto"/>
            <w:right w:val="none" w:sz="0" w:space="0" w:color="auto"/>
          </w:divBdr>
        </w:div>
        <w:div w:id="234751554">
          <w:marLeft w:val="0"/>
          <w:marRight w:val="0"/>
          <w:marTop w:val="0"/>
          <w:marBottom w:val="0"/>
          <w:divBdr>
            <w:top w:val="none" w:sz="0" w:space="0" w:color="auto"/>
            <w:left w:val="none" w:sz="0" w:space="0" w:color="auto"/>
            <w:bottom w:val="none" w:sz="0" w:space="0" w:color="auto"/>
            <w:right w:val="none" w:sz="0" w:space="0" w:color="auto"/>
          </w:divBdr>
        </w:div>
        <w:div w:id="276064042">
          <w:marLeft w:val="0"/>
          <w:marRight w:val="0"/>
          <w:marTop w:val="0"/>
          <w:marBottom w:val="0"/>
          <w:divBdr>
            <w:top w:val="none" w:sz="0" w:space="0" w:color="auto"/>
            <w:left w:val="none" w:sz="0" w:space="0" w:color="auto"/>
            <w:bottom w:val="none" w:sz="0" w:space="0" w:color="auto"/>
            <w:right w:val="none" w:sz="0" w:space="0" w:color="auto"/>
          </w:divBdr>
        </w:div>
        <w:div w:id="299117679">
          <w:marLeft w:val="0"/>
          <w:marRight w:val="0"/>
          <w:marTop w:val="0"/>
          <w:marBottom w:val="0"/>
          <w:divBdr>
            <w:top w:val="none" w:sz="0" w:space="0" w:color="auto"/>
            <w:left w:val="none" w:sz="0" w:space="0" w:color="auto"/>
            <w:bottom w:val="none" w:sz="0" w:space="0" w:color="auto"/>
            <w:right w:val="none" w:sz="0" w:space="0" w:color="auto"/>
          </w:divBdr>
        </w:div>
        <w:div w:id="321003850">
          <w:marLeft w:val="0"/>
          <w:marRight w:val="0"/>
          <w:marTop w:val="0"/>
          <w:marBottom w:val="0"/>
          <w:divBdr>
            <w:top w:val="none" w:sz="0" w:space="0" w:color="auto"/>
            <w:left w:val="none" w:sz="0" w:space="0" w:color="auto"/>
            <w:bottom w:val="none" w:sz="0" w:space="0" w:color="auto"/>
            <w:right w:val="none" w:sz="0" w:space="0" w:color="auto"/>
          </w:divBdr>
        </w:div>
        <w:div w:id="383607267">
          <w:marLeft w:val="0"/>
          <w:marRight w:val="0"/>
          <w:marTop w:val="0"/>
          <w:marBottom w:val="0"/>
          <w:divBdr>
            <w:top w:val="none" w:sz="0" w:space="0" w:color="auto"/>
            <w:left w:val="none" w:sz="0" w:space="0" w:color="auto"/>
            <w:bottom w:val="none" w:sz="0" w:space="0" w:color="auto"/>
            <w:right w:val="none" w:sz="0" w:space="0" w:color="auto"/>
          </w:divBdr>
        </w:div>
        <w:div w:id="438717196">
          <w:marLeft w:val="0"/>
          <w:marRight w:val="0"/>
          <w:marTop w:val="0"/>
          <w:marBottom w:val="0"/>
          <w:divBdr>
            <w:top w:val="none" w:sz="0" w:space="0" w:color="auto"/>
            <w:left w:val="none" w:sz="0" w:space="0" w:color="auto"/>
            <w:bottom w:val="none" w:sz="0" w:space="0" w:color="auto"/>
            <w:right w:val="none" w:sz="0" w:space="0" w:color="auto"/>
          </w:divBdr>
        </w:div>
        <w:div w:id="483200478">
          <w:marLeft w:val="0"/>
          <w:marRight w:val="0"/>
          <w:marTop w:val="0"/>
          <w:marBottom w:val="0"/>
          <w:divBdr>
            <w:top w:val="none" w:sz="0" w:space="0" w:color="auto"/>
            <w:left w:val="none" w:sz="0" w:space="0" w:color="auto"/>
            <w:bottom w:val="none" w:sz="0" w:space="0" w:color="auto"/>
            <w:right w:val="none" w:sz="0" w:space="0" w:color="auto"/>
          </w:divBdr>
        </w:div>
        <w:div w:id="616911228">
          <w:marLeft w:val="0"/>
          <w:marRight w:val="0"/>
          <w:marTop w:val="0"/>
          <w:marBottom w:val="0"/>
          <w:divBdr>
            <w:top w:val="none" w:sz="0" w:space="0" w:color="auto"/>
            <w:left w:val="none" w:sz="0" w:space="0" w:color="auto"/>
            <w:bottom w:val="none" w:sz="0" w:space="0" w:color="auto"/>
            <w:right w:val="none" w:sz="0" w:space="0" w:color="auto"/>
          </w:divBdr>
        </w:div>
        <w:div w:id="641470696">
          <w:marLeft w:val="0"/>
          <w:marRight w:val="0"/>
          <w:marTop w:val="0"/>
          <w:marBottom w:val="0"/>
          <w:divBdr>
            <w:top w:val="none" w:sz="0" w:space="0" w:color="auto"/>
            <w:left w:val="none" w:sz="0" w:space="0" w:color="auto"/>
            <w:bottom w:val="none" w:sz="0" w:space="0" w:color="auto"/>
            <w:right w:val="none" w:sz="0" w:space="0" w:color="auto"/>
          </w:divBdr>
        </w:div>
        <w:div w:id="685711545">
          <w:marLeft w:val="0"/>
          <w:marRight w:val="0"/>
          <w:marTop w:val="0"/>
          <w:marBottom w:val="0"/>
          <w:divBdr>
            <w:top w:val="none" w:sz="0" w:space="0" w:color="auto"/>
            <w:left w:val="none" w:sz="0" w:space="0" w:color="auto"/>
            <w:bottom w:val="none" w:sz="0" w:space="0" w:color="auto"/>
            <w:right w:val="none" w:sz="0" w:space="0" w:color="auto"/>
          </w:divBdr>
        </w:div>
        <w:div w:id="711272521">
          <w:marLeft w:val="0"/>
          <w:marRight w:val="0"/>
          <w:marTop w:val="0"/>
          <w:marBottom w:val="0"/>
          <w:divBdr>
            <w:top w:val="none" w:sz="0" w:space="0" w:color="auto"/>
            <w:left w:val="none" w:sz="0" w:space="0" w:color="auto"/>
            <w:bottom w:val="none" w:sz="0" w:space="0" w:color="auto"/>
            <w:right w:val="none" w:sz="0" w:space="0" w:color="auto"/>
          </w:divBdr>
        </w:div>
        <w:div w:id="794064981">
          <w:marLeft w:val="0"/>
          <w:marRight w:val="0"/>
          <w:marTop w:val="0"/>
          <w:marBottom w:val="0"/>
          <w:divBdr>
            <w:top w:val="none" w:sz="0" w:space="0" w:color="auto"/>
            <w:left w:val="none" w:sz="0" w:space="0" w:color="auto"/>
            <w:bottom w:val="none" w:sz="0" w:space="0" w:color="auto"/>
            <w:right w:val="none" w:sz="0" w:space="0" w:color="auto"/>
          </w:divBdr>
        </w:div>
        <w:div w:id="802965862">
          <w:marLeft w:val="0"/>
          <w:marRight w:val="0"/>
          <w:marTop w:val="0"/>
          <w:marBottom w:val="0"/>
          <w:divBdr>
            <w:top w:val="none" w:sz="0" w:space="0" w:color="auto"/>
            <w:left w:val="none" w:sz="0" w:space="0" w:color="auto"/>
            <w:bottom w:val="none" w:sz="0" w:space="0" w:color="auto"/>
            <w:right w:val="none" w:sz="0" w:space="0" w:color="auto"/>
          </w:divBdr>
        </w:div>
        <w:div w:id="946892632">
          <w:marLeft w:val="0"/>
          <w:marRight w:val="0"/>
          <w:marTop w:val="0"/>
          <w:marBottom w:val="0"/>
          <w:divBdr>
            <w:top w:val="none" w:sz="0" w:space="0" w:color="auto"/>
            <w:left w:val="none" w:sz="0" w:space="0" w:color="auto"/>
            <w:bottom w:val="none" w:sz="0" w:space="0" w:color="auto"/>
            <w:right w:val="none" w:sz="0" w:space="0" w:color="auto"/>
          </w:divBdr>
        </w:div>
        <w:div w:id="1254434712">
          <w:marLeft w:val="0"/>
          <w:marRight w:val="0"/>
          <w:marTop w:val="0"/>
          <w:marBottom w:val="0"/>
          <w:divBdr>
            <w:top w:val="none" w:sz="0" w:space="0" w:color="auto"/>
            <w:left w:val="none" w:sz="0" w:space="0" w:color="auto"/>
            <w:bottom w:val="none" w:sz="0" w:space="0" w:color="auto"/>
            <w:right w:val="none" w:sz="0" w:space="0" w:color="auto"/>
          </w:divBdr>
        </w:div>
        <w:div w:id="1420446249">
          <w:marLeft w:val="0"/>
          <w:marRight w:val="0"/>
          <w:marTop w:val="0"/>
          <w:marBottom w:val="0"/>
          <w:divBdr>
            <w:top w:val="none" w:sz="0" w:space="0" w:color="auto"/>
            <w:left w:val="none" w:sz="0" w:space="0" w:color="auto"/>
            <w:bottom w:val="none" w:sz="0" w:space="0" w:color="auto"/>
            <w:right w:val="none" w:sz="0" w:space="0" w:color="auto"/>
          </w:divBdr>
        </w:div>
        <w:div w:id="1508907603">
          <w:marLeft w:val="0"/>
          <w:marRight w:val="0"/>
          <w:marTop w:val="0"/>
          <w:marBottom w:val="0"/>
          <w:divBdr>
            <w:top w:val="none" w:sz="0" w:space="0" w:color="auto"/>
            <w:left w:val="none" w:sz="0" w:space="0" w:color="auto"/>
            <w:bottom w:val="none" w:sz="0" w:space="0" w:color="auto"/>
            <w:right w:val="none" w:sz="0" w:space="0" w:color="auto"/>
          </w:divBdr>
        </w:div>
        <w:div w:id="1536310211">
          <w:marLeft w:val="0"/>
          <w:marRight w:val="0"/>
          <w:marTop w:val="0"/>
          <w:marBottom w:val="0"/>
          <w:divBdr>
            <w:top w:val="none" w:sz="0" w:space="0" w:color="auto"/>
            <w:left w:val="none" w:sz="0" w:space="0" w:color="auto"/>
            <w:bottom w:val="none" w:sz="0" w:space="0" w:color="auto"/>
            <w:right w:val="none" w:sz="0" w:space="0" w:color="auto"/>
          </w:divBdr>
        </w:div>
        <w:div w:id="1590380880">
          <w:marLeft w:val="0"/>
          <w:marRight w:val="0"/>
          <w:marTop w:val="0"/>
          <w:marBottom w:val="0"/>
          <w:divBdr>
            <w:top w:val="none" w:sz="0" w:space="0" w:color="auto"/>
            <w:left w:val="none" w:sz="0" w:space="0" w:color="auto"/>
            <w:bottom w:val="none" w:sz="0" w:space="0" w:color="auto"/>
            <w:right w:val="none" w:sz="0" w:space="0" w:color="auto"/>
          </w:divBdr>
        </w:div>
        <w:div w:id="1756778061">
          <w:marLeft w:val="0"/>
          <w:marRight w:val="0"/>
          <w:marTop w:val="0"/>
          <w:marBottom w:val="0"/>
          <w:divBdr>
            <w:top w:val="none" w:sz="0" w:space="0" w:color="auto"/>
            <w:left w:val="none" w:sz="0" w:space="0" w:color="auto"/>
            <w:bottom w:val="none" w:sz="0" w:space="0" w:color="auto"/>
            <w:right w:val="none" w:sz="0" w:space="0" w:color="auto"/>
          </w:divBdr>
        </w:div>
        <w:div w:id="1808546355">
          <w:marLeft w:val="0"/>
          <w:marRight w:val="0"/>
          <w:marTop w:val="0"/>
          <w:marBottom w:val="0"/>
          <w:divBdr>
            <w:top w:val="none" w:sz="0" w:space="0" w:color="auto"/>
            <w:left w:val="none" w:sz="0" w:space="0" w:color="auto"/>
            <w:bottom w:val="none" w:sz="0" w:space="0" w:color="auto"/>
            <w:right w:val="none" w:sz="0" w:space="0" w:color="auto"/>
          </w:divBdr>
        </w:div>
        <w:div w:id="1952277934">
          <w:marLeft w:val="0"/>
          <w:marRight w:val="0"/>
          <w:marTop w:val="0"/>
          <w:marBottom w:val="0"/>
          <w:divBdr>
            <w:top w:val="none" w:sz="0" w:space="0" w:color="auto"/>
            <w:left w:val="none" w:sz="0" w:space="0" w:color="auto"/>
            <w:bottom w:val="none" w:sz="0" w:space="0" w:color="auto"/>
            <w:right w:val="none" w:sz="0" w:space="0" w:color="auto"/>
          </w:divBdr>
        </w:div>
        <w:div w:id="1983075544">
          <w:marLeft w:val="0"/>
          <w:marRight w:val="0"/>
          <w:marTop w:val="0"/>
          <w:marBottom w:val="0"/>
          <w:divBdr>
            <w:top w:val="none" w:sz="0" w:space="0" w:color="auto"/>
            <w:left w:val="none" w:sz="0" w:space="0" w:color="auto"/>
            <w:bottom w:val="none" w:sz="0" w:space="0" w:color="auto"/>
            <w:right w:val="none" w:sz="0" w:space="0" w:color="auto"/>
          </w:divBdr>
        </w:div>
      </w:divsChild>
    </w:div>
    <w:div w:id="308899285">
      <w:bodyDiv w:val="1"/>
      <w:marLeft w:val="0"/>
      <w:marRight w:val="0"/>
      <w:marTop w:val="0"/>
      <w:marBottom w:val="0"/>
      <w:divBdr>
        <w:top w:val="none" w:sz="0" w:space="0" w:color="auto"/>
        <w:left w:val="none" w:sz="0" w:space="0" w:color="auto"/>
        <w:bottom w:val="none" w:sz="0" w:space="0" w:color="auto"/>
        <w:right w:val="none" w:sz="0" w:space="0" w:color="auto"/>
      </w:divBdr>
      <w:divsChild>
        <w:div w:id="230576509">
          <w:marLeft w:val="0"/>
          <w:marRight w:val="0"/>
          <w:marTop w:val="0"/>
          <w:marBottom w:val="0"/>
          <w:divBdr>
            <w:top w:val="none" w:sz="0" w:space="0" w:color="auto"/>
            <w:left w:val="none" w:sz="0" w:space="0" w:color="auto"/>
            <w:bottom w:val="none" w:sz="0" w:space="0" w:color="auto"/>
            <w:right w:val="none" w:sz="0" w:space="0" w:color="auto"/>
          </w:divBdr>
        </w:div>
        <w:div w:id="798767714">
          <w:marLeft w:val="0"/>
          <w:marRight w:val="0"/>
          <w:marTop w:val="0"/>
          <w:marBottom w:val="0"/>
          <w:divBdr>
            <w:top w:val="none" w:sz="0" w:space="0" w:color="auto"/>
            <w:left w:val="none" w:sz="0" w:space="0" w:color="auto"/>
            <w:bottom w:val="none" w:sz="0" w:space="0" w:color="auto"/>
            <w:right w:val="none" w:sz="0" w:space="0" w:color="auto"/>
          </w:divBdr>
        </w:div>
        <w:div w:id="1134829986">
          <w:marLeft w:val="0"/>
          <w:marRight w:val="0"/>
          <w:marTop w:val="0"/>
          <w:marBottom w:val="0"/>
          <w:divBdr>
            <w:top w:val="none" w:sz="0" w:space="0" w:color="auto"/>
            <w:left w:val="none" w:sz="0" w:space="0" w:color="auto"/>
            <w:bottom w:val="none" w:sz="0" w:space="0" w:color="auto"/>
            <w:right w:val="none" w:sz="0" w:space="0" w:color="auto"/>
          </w:divBdr>
        </w:div>
        <w:div w:id="1164121866">
          <w:marLeft w:val="0"/>
          <w:marRight w:val="0"/>
          <w:marTop w:val="0"/>
          <w:marBottom w:val="0"/>
          <w:divBdr>
            <w:top w:val="none" w:sz="0" w:space="0" w:color="auto"/>
            <w:left w:val="none" w:sz="0" w:space="0" w:color="auto"/>
            <w:bottom w:val="none" w:sz="0" w:space="0" w:color="auto"/>
            <w:right w:val="none" w:sz="0" w:space="0" w:color="auto"/>
          </w:divBdr>
        </w:div>
        <w:div w:id="1332837083">
          <w:marLeft w:val="0"/>
          <w:marRight w:val="0"/>
          <w:marTop w:val="0"/>
          <w:marBottom w:val="0"/>
          <w:divBdr>
            <w:top w:val="none" w:sz="0" w:space="0" w:color="auto"/>
            <w:left w:val="none" w:sz="0" w:space="0" w:color="auto"/>
            <w:bottom w:val="none" w:sz="0" w:space="0" w:color="auto"/>
            <w:right w:val="none" w:sz="0" w:space="0" w:color="auto"/>
          </w:divBdr>
        </w:div>
        <w:div w:id="1453590422">
          <w:marLeft w:val="0"/>
          <w:marRight w:val="0"/>
          <w:marTop w:val="0"/>
          <w:marBottom w:val="0"/>
          <w:divBdr>
            <w:top w:val="none" w:sz="0" w:space="0" w:color="auto"/>
            <w:left w:val="none" w:sz="0" w:space="0" w:color="auto"/>
            <w:bottom w:val="none" w:sz="0" w:space="0" w:color="auto"/>
            <w:right w:val="none" w:sz="0" w:space="0" w:color="auto"/>
          </w:divBdr>
        </w:div>
        <w:div w:id="1645039734">
          <w:marLeft w:val="0"/>
          <w:marRight w:val="0"/>
          <w:marTop w:val="0"/>
          <w:marBottom w:val="0"/>
          <w:divBdr>
            <w:top w:val="none" w:sz="0" w:space="0" w:color="auto"/>
            <w:left w:val="none" w:sz="0" w:space="0" w:color="auto"/>
            <w:bottom w:val="none" w:sz="0" w:space="0" w:color="auto"/>
            <w:right w:val="none" w:sz="0" w:space="0" w:color="auto"/>
          </w:divBdr>
        </w:div>
        <w:div w:id="1674841927">
          <w:marLeft w:val="0"/>
          <w:marRight w:val="0"/>
          <w:marTop w:val="0"/>
          <w:marBottom w:val="0"/>
          <w:divBdr>
            <w:top w:val="none" w:sz="0" w:space="0" w:color="auto"/>
            <w:left w:val="none" w:sz="0" w:space="0" w:color="auto"/>
            <w:bottom w:val="none" w:sz="0" w:space="0" w:color="auto"/>
            <w:right w:val="none" w:sz="0" w:space="0" w:color="auto"/>
          </w:divBdr>
        </w:div>
        <w:div w:id="1833527456">
          <w:marLeft w:val="0"/>
          <w:marRight w:val="0"/>
          <w:marTop w:val="0"/>
          <w:marBottom w:val="0"/>
          <w:divBdr>
            <w:top w:val="none" w:sz="0" w:space="0" w:color="auto"/>
            <w:left w:val="none" w:sz="0" w:space="0" w:color="auto"/>
            <w:bottom w:val="none" w:sz="0" w:space="0" w:color="auto"/>
            <w:right w:val="none" w:sz="0" w:space="0" w:color="auto"/>
          </w:divBdr>
        </w:div>
        <w:div w:id="2007979966">
          <w:marLeft w:val="0"/>
          <w:marRight w:val="0"/>
          <w:marTop w:val="0"/>
          <w:marBottom w:val="0"/>
          <w:divBdr>
            <w:top w:val="none" w:sz="0" w:space="0" w:color="auto"/>
            <w:left w:val="none" w:sz="0" w:space="0" w:color="auto"/>
            <w:bottom w:val="none" w:sz="0" w:space="0" w:color="auto"/>
            <w:right w:val="none" w:sz="0" w:space="0" w:color="auto"/>
          </w:divBdr>
        </w:div>
      </w:divsChild>
    </w:div>
    <w:div w:id="323973168">
      <w:bodyDiv w:val="1"/>
      <w:marLeft w:val="0"/>
      <w:marRight w:val="0"/>
      <w:marTop w:val="0"/>
      <w:marBottom w:val="0"/>
      <w:divBdr>
        <w:top w:val="none" w:sz="0" w:space="0" w:color="auto"/>
        <w:left w:val="none" w:sz="0" w:space="0" w:color="auto"/>
        <w:bottom w:val="none" w:sz="0" w:space="0" w:color="auto"/>
        <w:right w:val="none" w:sz="0" w:space="0" w:color="auto"/>
      </w:divBdr>
    </w:div>
    <w:div w:id="325868919">
      <w:bodyDiv w:val="1"/>
      <w:marLeft w:val="0"/>
      <w:marRight w:val="0"/>
      <w:marTop w:val="0"/>
      <w:marBottom w:val="0"/>
      <w:divBdr>
        <w:top w:val="none" w:sz="0" w:space="0" w:color="auto"/>
        <w:left w:val="none" w:sz="0" w:space="0" w:color="auto"/>
        <w:bottom w:val="none" w:sz="0" w:space="0" w:color="auto"/>
        <w:right w:val="none" w:sz="0" w:space="0" w:color="auto"/>
      </w:divBdr>
    </w:div>
    <w:div w:id="327289299">
      <w:bodyDiv w:val="1"/>
      <w:marLeft w:val="0"/>
      <w:marRight w:val="0"/>
      <w:marTop w:val="0"/>
      <w:marBottom w:val="0"/>
      <w:divBdr>
        <w:top w:val="none" w:sz="0" w:space="0" w:color="auto"/>
        <w:left w:val="none" w:sz="0" w:space="0" w:color="auto"/>
        <w:bottom w:val="none" w:sz="0" w:space="0" w:color="auto"/>
        <w:right w:val="none" w:sz="0" w:space="0" w:color="auto"/>
      </w:divBdr>
    </w:div>
    <w:div w:id="341514603">
      <w:bodyDiv w:val="1"/>
      <w:marLeft w:val="0"/>
      <w:marRight w:val="0"/>
      <w:marTop w:val="0"/>
      <w:marBottom w:val="0"/>
      <w:divBdr>
        <w:top w:val="none" w:sz="0" w:space="0" w:color="auto"/>
        <w:left w:val="none" w:sz="0" w:space="0" w:color="auto"/>
        <w:bottom w:val="none" w:sz="0" w:space="0" w:color="auto"/>
        <w:right w:val="none" w:sz="0" w:space="0" w:color="auto"/>
      </w:divBdr>
    </w:div>
    <w:div w:id="349064354">
      <w:bodyDiv w:val="1"/>
      <w:marLeft w:val="0"/>
      <w:marRight w:val="0"/>
      <w:marTop w:val="0"/>
      <w:marBottom w:val="0"/>
      <w:divBdr>
        <w:top w:val="none" w:sz="0" w:space="0" w:color="auto"/>
        <w:left w:val="none" w:sz="0" w:space="0" w:color="auto"/>
        <w:bottom w:val="none" w:sz="0" w:space="0" w:color="auto"/>
        <w:right w:val="none" w:sz="0" w:space="0" w:color="auto"/>
      </w:divBdr>
    </w:div>
    <w:div w:id="349373819">
      <w:bodyDiv w:val="1"/>
      <w:marLeft w:val="0"/>
      <w:marRight w:val="0"/>
      <w:marTop w:val="0"/>
      <w:marBottom w:val="0"/>
      <w:divBdr>
        <w:top w:val="none" w:sz="0" w:space="0" w:color="auto"/>
        <w:left w:val="none" w:sz="0" w:space="0" w:color="auto"/>
        <w:bottom w:val="none" w:sz="0" w:space="0" w:color="auto"/>
        <w:right w:val="none" w:sz="0" w:space="0" w:color="auto"/>
      </w:divBdr>
    </w:div>
    <w:div w:id="351414775">
      <w:bodyDiv w:val="1"/>
      <w:marLeft w:val="0"/>
      <w:marRight w:val="0"/>
      <w:marTop w:val="0"/>
      <w:marBottom w:val="0"/>
      <w:divBdr>
        <w:top w:val="none" w:sz="0" w:space="0" w:color="auto"/>
        <w:left w:val="none" w:sz="0" w:space="0" w:color="auto"/>
        <w:bottom w:val="none" w:sz="0" w:space="0" w:color="auto"/>
        <w:right w:val="none" w:sz="0" w:space="0" w:color="auto"/>
      </w:divBdr>
    </w:div>
    <w:div w:id="396517447">
      <w:bodyDiv w:val="1"/>
      <w:marLeft w:val="0"/>
      <w:marRight w:val="0"/>
      <w:marTop w:val="0"/>
      <w:marBottom w:val="0"/>
      <w:divBdr>
        <w:top w:val="none" w:sz="0" w:space="0" w:color="auto"/>
        <w:left w:val="none" w:sz="0" w:space="0" w:color="auto"/>
        <w:bottom w:val="none" w:sz="0" w:space="0" w:color="auto"/>
        <w:right w:val="none" w:sz="0" w:space="0" w:color="auto"/>
      </w:divBdr>
    </w:div>
    <w:div w:id="398021352">
      <w:bodyDiv w:val="1"/>
      <w:marLeft w:val="0"/>
      <w:marRight w:val="0"/>
      <w:marTop w:val="0"/>
      <w:marBottom w:val="0"/>
      <w:divBdr>
        <w:top w:val="none" w:sz="0" w:space="0" w:color="auto"/>
        <w:left w:val="none" w:sz="0" w:space="0" w:color="auto"/>
        <w:bottom w:val="none" w:sz="0" w:space="0" w:color="auto"/>
        <w:right w:val="none" w:sz="0" w:space="0" w:color="auto"/>
      </w:divBdr>
    </w:div>
    <w:div w:id="408967317">
      <w:bodyDiv w:val="1"/>
      <w:marLeft w:val="0"/>
      <w:marRight w:val="0"/>
      <w:marTop w:val="0"/>
      <w:marBottom w:val="0"/>
      <w:divBdr>
        <w:top w:val="none" w:sz="0" w:space="0" w:color="auto"/>
        <w:left w:val="none" w:sz="0" w:space="0" w:color="auto"/>
        <w:bottom w:val="none" w:sz="0" w:space="0" w:color="auto"/>
        <w:right w:val="none" w:sz="0" w:space="0" w:color="auto"/>
      </w:divBdr>
    </w:div>
    <w:div w:id="412554734">
      <w:bodyDiv w:val="1"/>
      <w:marLeft w:val="0"/>
      <w:marRight w:val="0"/>
      <w:marTop w:val="0"/>
      <w:marBottom w:val="0"/>
      <w:divBdr>
        <w:top w:val="none" w:sz="0" w:space="0" w:color="auto"/>
        <w:left w:val="none" w:sz="0" w:space="0" w:color="auto"/>
        <w:bottom w:val="none" w:sz="0" w:space="0" w:color="auto"/>
        <w:right w:val="none" w:sz="0" w:space="0" w:color="auto"/>
      </w:divBdr>
    </w:div>
    <w:div w:id="428162564">
      <w:bodyDiv w:val="1"/>
      <w:marLeft w:val="0"/>
      <w:marRight w:val="0"/>
      <w:marTop w:val="0"/>
      <w:marBottom w:val="0"/>
      <w:divBdr>
        <w:top w:val="none" w:sz="0" w:space="0" w:color="auto"/>
        <w:left w:val="none" w:sz="0" w:space="0" w:color="auto"/>
        <w:bottom w:val="none" w:sz="0" w:space="0" w:color="auto"/>
        <w:right w:val="none" w:sz="0" w:space="0" w:color="auto"/>
      </w:divBdr>
    </w:div>
    <w:div w:id="439421027">
      <w:bodyDiv w:val="1"/>
      <w:marLeft w:val="0"/>
      <w:marRight w:val="0"/>
      <w:marTop w:val="0"/>
      <w:marBottom w:val="0"/>
      <w:divBdr>
        <w:top w:val="none" w:sz="0" w:space="0" w:color="auto"/>
        <w:left w:val="none" w:sz="0" w:space="0" w:color="auto"/>
        <w:bottom w:val="none" w:sz="0" w:space="0" w:color="auto"/>
        <w:right w:val="none" w:sz="0" w:space="0" w:color="auto"/>
      </w:divBdr>
      <w:divsChild>
        <w:div w:id="379129575">
          <w:marLeft w:val="0"/>
          <w:marRight w:val="0"/>
          <w:marTop w:val="0"/>
          <w:marBottom w:val="0"/>
          <w:divBdr>
            <w:top w:val="none" w:sz="0" w:space="0" w:color="auto"/>
            <w:left w:val="none" w:sz="0" w:space="0" w:color="auto"/>
            <w:bottom w:val="none" w:sz="0" w:space="0" w:color="auto"/>
            <w:right w:val="none" w:sz="0" w:space="0" w:color="auto"/>
          </w:divBdr>
        </w:div>
        <w:div w:id="755636333">
          <w:marLeft w:val="0"/>
          <w:marRight w:val="0"/>
          <w:marTop w:val="0"/>
          <w:marBottom w:val="0"/>
          <w:divBdr>
            <w:top w:val="none" w:sz="0" w:space="0" w:color="auto"/>
            <w:left w:val="none" w:sz="0" w:space="0" w:color="auto"/>
            <w:bottom w:val="none" w:sz="0" w:space="0" w:color="auto"/>
            <w:right w:val="none" w:sz="0" w:space="0" w:color="auto"/>
          </w:divBdr>
        </w:div>
        <w:div w:id="822354984">
          <w:marLeft w:val="0"/>
          <w:marRight w:val="0"/>
          <w:marTop w:val="0"/>
          <w:marBottom w:val="0"/>
          <w:divBdr>
            <w:top w:val="none" w:sz="0" w:space="0" w:color="auto"/>
            <w:left w:val="none" w:sz="0" w:space="0" w:color="auto"/>
            <w:bottom w:val="none" w:sz="0" w:space="0" w:color="auto"/>
            <w:right w:val="none" w:sz="0" w:space="0" w:color="auto"/>
          </w:divBdr>
        </w:div>
        <w:div w:id="1902405963">
          <w:marLeft w:val="0"/>
          <w:marRight w:val="0"/>
          <w:marTop w:val="0"/>
          <w:marBottom w:val="0"/>
          <w:divBdr>
            <w:top w:val="none" w:sz="0" w:space="0" w:color="auto"/>
            <w:left w:val="none" w:sz="0" w:space="0" w:color="auto"/>
            <w:bottom w:val="none" w:sz="0" w:space="0" w:color="auto"/>
            <w:right w:val="none" w:sz="0" w:space="0" w:color="auto"/>
          </w:divBdr>
        </w:div>
      </w:divsChild>
    </w:div>
    <w:div w:id="497119138">
      <w:bodyDiv w:val="1"/>
      <w:marLeft w:val="0"/>
      <w:marRight w:val="0"/>
      <w:marTop w:val="0"/>
      <w:marBottom w:val="0"/>
      <w:divBdr>
        <w:top w:val="none" w:sz="0" w:space="0" w:color="auto"/>
        <w:left w:val="none" w:sz="0" w:space="0" w:color="auto"/>
        <w:bottom w:val="none" w:sz="0" w:space="0" w:color="auto"/>
        <w:right w:val="none" w:sz="0" w:space="0" w:color="auto"/>
      </w:divBdr>
    </w:div>
    <w:div w:id="502743101">
      <w:bodyDiv w:val="1"/>
      <w:marLeft w:val="0"/>
      <w:marRight w:val="0"/>
      <w:marTop w:val="0"/>
      <w:marBottom w:val="0"/>
      <w:divBdr>
        <w:top w:val="none" w:sz="0" w:space="0" w:color="auto"/>
        <w:left w:val="none" w:sz="0" w:space="0" w:color="auto"/>
        <w:bottom w:val="none" w:sz="0" w:space="0" w:color="auto"/>
        <w:right w:val="none" w:sz="0" w:space="0" w:color="auto"/>
      </w:divBdr>
    </w:div>
    <w:div w:id="515198788">
      <w:bodyDiv w:val="1"/>
      <w:marLeft w:val="0"/>
      <w:marRight w:val="0"/>
      <w:marTop w:val="0"/>
      <w:marBottom w:val="0"/>
      <w:divBdr>
        <w:top w:val="none" w:sz="0" w:space="0" w:color="auto"/>
        <w:left w:val="none" w:sz="0" w:space="0" w:color="auto"/>
        <w:bottom w:val="none" w:sz="0" w:space="0" w:color="auto"/>
        <w:right w:val="none" w:sz="0" w:space="0" w:color="auto"/>
      </w:divBdr>
    </w:div>
    <w:div w:id="521171649">
      <w:bodyDiv w:val="1"/>
      <w:marLeft w:val="0"/>
      <w:marRight w:val="0"/>
      <w:marTop w:val="0"/>
      <w:marBottom w:val="0"/>
      <w:divBdr>
        <w:top w:val="none" w:sz="0" w:space="0" w:color="auto"/>
        <w:left w:val="none" w:sz="0" w:space="0" w:color="auto"/>
        <w:bottom w:val="none" w:sz="0" w:space="0" w:color="auto"/>
        <w:right w:val="none" w:sz="0" w:space="0" w:color="auto"/>
      </w:divBdr>
    </w:div>
    <w:div w:id="526410439">
      <w:bodyDiv w:val="1"/>
      <w:marLeft w:val="0"/>
      <w:marRight w:val="0"/>
      <w:marTop w:val="0"/>
      <w:marBottom w:val="0"/>
      <w:divBdr>
        <w:top w:val="none" w:sz="0" w:space="0" w:color="auto"/>
        <w:left w:val="none" w:sz="0" w:space="0" w:color="auto"/>
        <w:bottom w:val="none" w:sz="0" w:space="0" w:color="auto"/>
        <w:right w:val="none" w:sz="0" w:space="0" w:color="auto"/>
      </w:divBdr>
    </w:div>
    <w:div w:id="531649440">
      <w:bodyDiv w:val="1"/>
      <w:marLeft w:val="0"/>
      <w:marRight w:val="0"/>
      <w:marTop w:val="0"/>
      <w:marBottom w:val="0"/>
      <w:divBdr>
        <w:top w:val="none" w:sz="0" w:space="0" w:color="auto"/>
        <w:left w:val="none" w:sz="0" w:space="0" w:color="auto"/>
        <w:bottom w:val="none" w:sz="0" w:space="0" w:color="auto"/>
        <w:right w:val="none" w:sz="0" w:space="0" w:color="auto"/>
      </w:divBdr>
    </w:div>
    <w:div w:id="549803984">
      <w:bodyDiv w:val="1"/>
      <w:marLeft w:val="0"/>
      <w:marRight w:val="0"/>
      <w:marTop w:val="0"/>
      <w:marBottom w:val="0"/>
      <w:divBdr>
        <w:top w:val="none" w:sz="0" w:space="0" w:color="auto"/>
        <w:left w:val="none" w:sz="0" w:space="0" w:color="auto"/>
        <w:bottom w:val="none" w:sz="0" w:space="0" w:color="auto"/>
        <w:right w:val="none" w:sz="0" w:space="0" w:color="auto"/>
      </w:divBdr>
    </w:div>
    <w:div w:id="552272059">
      <w:bodyDiv w:val="1"/>
      <w:marLeft w:val="0"/>
      <w:marRight w:val="0"/>
      <w:marTop w:val="0"/>
      <w:marBottom w:val="0"/>
      <w:divBdr>
        <w:top w:val="none" w:sz="0" w:space="0" w:color="auto"/>
        <w:left w:val="none" w:sz="0" w:space="0" w:color="auto"/>
        <w:bottom w:val="none" w:sz="0" w:space="0" w:color="auto"/>
        <w:right w:val="none" w:sz="0" w:space="0" w:color="auto"/>
      </w:divBdr>
      <w:divsChild>
        <w:div w:id="16349699">
          <w:marLeft w:val="0"/>
          <w:marRight w:val="0"/>
          <w:marTop w:val="0"/>
          <w:marBottom w:val="0"/>
          <w:divBdr>
            <w:top w:val="none" w:sz="0" w:space="0" w:color="auto"/>
            <w:left w:val="none" w:sz="0" w:space="0" w:color="auto"/>
            <w:bottom w:val="none" w:sz="0" w:space="0" w:color="auto"/>
            <w:right w:val="none" w:sz="0" w:space="0" w:color="auto"/>
          </w:divBdr>
        </w:div>
        <w:div w:id="76170623">
          <w:marLeft w:val="0"/>
          <w:marRight w:val="0"/>
          <w:marTop w:val="0"/>
          <w:marBottom w:val="0"/>
          <w:divBdr>
            <w:top w:val="none" w:sz="0" w:space="0" w:color="auto"/>
            <w:left w:val="none" w:sz="0" w:space="0" w:color="auto"/>
            <w:bottom w:val="none" w:sz="0" w:space="0" w:color="auto"/>
            <w:right w:val="none" w:sz="0" w:space="0" w:color="auto"/>
          </w:divBdr>
        </w:div>
        <w:div w:id="87503841">
          <w:marLeft w:val="0"/>
          <w:marRight w:val="0"/>
          <w:marTop w:val="0"/>
          <w:marBottom w:val="0"/>
          <w:divBdr>
            <w:top w:val="none" w:sz="0" w:space="0" w:color="auto"/>
            <w:left w:val="none" w:sz="0" w:space="0" w:color="auto"/>
            <w:bottom w:val="none" w:sz="0" w:space="0" w:color="auto"/>
            <w:right w:val="none" w:sz="0" w:space="0" w:color="auto"/>
          </w:divBdr>
        </w:div>
        <w:div w:id="136844521">
          <w:marLeft w:val="0"/>
          <w:marRight w:val="0"/>
          <w:marTop w:val="0"/>
          <w:marBottom w:val="0"/>
          <w:divBdr>
            <w:top w:val="none" w:sz="0" w:space="0" w:color="auto"/>
            <w:left w:val="none" w:sz="0" w:space="0" w:color="auto"/>
            <w:bottom w:val="none" w:sz="0" w:space="0" w:color="auto"/>
            <w:right w:val="none" w:sz="0" w:space="0" w:color="auto"/>
          </w:divBdr>
        </w:div>
        <w:div w:id="241723797">
          <w:marLeft w:val="0"/>
          <w:marRight w:val="0"/>
          <w:marTop w:val="0"/>
          <w:marBottom w:val="0"/>
          <w:divBdr>
            <w:top w:val="none" w:sz="0" w:space="0" w:color="auto"/>
            <w:left w:val="none" w:sz="0" w:space="0" w:color="auto"/>
            <w:bottom w:val="none" w:sz="0" w:space="0" w:color="auto"/>
            <w:right w:val="none" w:sz="0" w:space="0" w:color="auto"/>
          </w:divBdr>
        </w:div>
        <w:div w:id="310062776">
          <w:marLeft w:val="0"/>
          <w:marRight w:val="0"/>
          <w:marTop w:val="0"/>
          <w:marBottom w:val="0"/>
          <w:divBdr>
            <w:top w:val="none" w:sz="0" w:space="0" w:color="auto"/>
            <w:left w:val="none" w:sz="0" w:space="0" w:color="auto"/>
            <w:bottom w:val="none" w:sz="0" w:space="0" w:color="auto"/>
            <w:right w:val="none" w:sz="0" w:space="0" w:color="auto"/>
          </w:divBdr>
        </w:div>
        <w:div w:id="377122493">
          <w:marLeft w:val="0"/>
          <w:marRight w:val="0"/>
          <w:marTop w:val="0"/>
          <w:marBottom w:val="0"/>
          <w:divBdr>
            <w:top w:val="none" w:sz="0" w:space="0" w:color="auto"/>
            <w:left w:val="none" w:sz="0" w:space="0" w:color="auto"/>
            <w:bottom w:val="none" w:sz="0" w:space="0" w:color="auto"/>
            <w:right w:val="none" w:sz="0" w:space="0" w:color="auto"/>
          </w:divBdr>
        </w:div>
        <w:div w:id="497384694">
          <w:marLeft w:val="0"/>
          <w:marRight w:val="0"/>
          <w:marTop w:val="0"/>
          <w:marBottom w:val="0"/>
          <w:divBdr>
            <w:top w:val="none" w:sz="0" w:space="0" w:color="auto"/>
            <w:left w:val="none" w:sz="0" w:space="0" w:color="auto"/>
            <w:bottom w:val="none" w:sz="0" w:space="0" w:color="auto"/>
            <w:right w:val="none" w:sz="0" w:space="0" w:color="auto"/>
          </w:divBdr>
        </w:div>
        <w:div w:id="538274430">
          <w:marLeft w:val="0"/>
          <w:marRight w:val="0"/>
          <w:marTop w:val="0"/>
          <w:marBottom w:val="0"/>
          <w:divBdr>
            <w:top w:val="none" w:sz="0" w:space="0" w:color="auto"/>
            <w:left w:val="none" w:sz="0" w:space="0" w:color="auto"/>
            <w:bottom w:val="none" w:sz="0" w:space="0" w:color="auto"/>
            <w:right w:val="none" w:sz="0" w:space="0" w:color="auto"/>
          </w:divBdr>
        </w:div>
        <w:div w:id="555245671">
          <w:marLeft w:val="0"/>
          <w:marRight w:val="0"/>
          <w:marTop w:val="0"/>
          <w:marBottom w:val="0"/>
          <w:divBdr>
            <w:top w:val="none" w:sz="0" w:space="0" w:color="auto"/>
            <w:left w:val="none" w:sz="0" w:space="0" w:color="auto"/>
            <w:bottom w:val="none" w:sz="0" w:space="0" w:color="auto"/>
            <w:right w:val="none" w:sz="0" w:space="0" w:color="auto"/>
          </w:divBdr>
        </w:div>
        <w:div w:id="564998304">
          <w:marLeft w:val="0"/>
          <w:marRight w:val="0"/>
          <w:marTop w:val="0"/>
          <w:marBottom w:val="0"/>
          <w:divBdr>
            <w:top w:val="none" w:sz="0" w:space="0" w:color="auto"/>
            <w:left w:val="none" w:sz="0" w:space="0" w:color="auto"/>
            <w:bottom w:val="none" w:sz="0" w:space="0" w:color="auto"/>
            <w:right w:val="none" w:sz="0" w:space="0" w:color="auto"/>
          </w:divBdr>
        </w:div>
        <w:div w:id="641080995">
          <w:marLeft w:val="0"/>
          <w:marRight w:val="0"/>
          <w:marTop w:val="0"/>
          <w:marBottom w:val="0"/>
          <w:divBdr>
            <w:top w:val="none" w:sz="0" w:space="0" w:color="auto"/>
            <w:left w:val="none" w:sz="0" w:space="0" w:color="auto"/>
            <w:bottom w:val="none" w:sz="0" w:space="0" w:color="auto"/>
            <w:right w:val="none" w:sz="0" w:space="0" w:color="auto"/>
          </w:divBdr>
        </w:div>
        <w:div w:id="671028328">
          <w:marLeft w:val="0"/>
          <w:marRight w:val="0"/>
          <w:marTop w:val="0"/>
          <w:marBottom w:val="0"/>
          <w:divBdr>
            <w:top w:val="none" w:sz="0" w:space="0" w:color="auto"/>
            <w:left w:val="none" w:sz="0" w:space="0" w:color="auto"/>
            <w:bottom w:val="none" w:sz="0" w:space="0" w:color="auto"/>
            <w:right w:val="none" w:sz="0" w:space="0" w:color="auto"/>
          </w:divBdr>
        </w:div>
        <w:div w:id="706489896">
          <w:marLeft w:val="0"/>
          <w:marRight w:val="0"/>
          <w:marTop w:val="0"/>
          <w:marBottom w:val="0"/>
          <w:divBdr>
            <w:top w:val="none" w:sz="0" w:space="0" w:color="auto"/>
            <w:left w:val="none" w:sz="0" w:space="0" w:color="auto"/>
            <w:bottom w:val="none" w:sz="0" w:space="0" w:color="auto"/>
            <w:right w:val="none" w:sz="0" w:space="0" w:color="auto"/>
          </w:divBdr>
        </w:div>
        <w:div w:id="711928527">
          <w:marLeft w:val="0"/>
          <w:marRight w:val="0"/>
          <w:marTop w:val="0"/>
          <w:marBottom w:val="0"/>
          <w:divBdr>
            <w:top w:val="none" w:sz="0" w:space="0" w:color="auto"/>
            <w:left w:val="none" w:sz="0" w:space="0" w:color="auto"/>
            <w:bottom w:val="none" w:sz="0" w:space="0" w:color="auto"/>
            <w:right w:val="none" w:sz="0" w:space="0" w:color="auto"/>
          </w:divBdr>
        </w:div>
        <w:div w:id="719209503">
          <w:marLeft w:val="0"/>
          <w:marRight w:val="0"/>
          <w:marTop w:val="0"/>
          <w:marBottom w:val="0"/>
          <w:divBdr>
            <w:top w:val="none" w:sz="0" w:space="0" w:color="auto"/>
            <w:left w:val="none" w:sz="0" w:space="0" w:color="auto"/>
            <w:bottom w:val="none" w:sz="0" w:space="0" w:color="auto"/>
            <w:right w:val="none" w:sz="0" w:space="0" w:color="auto"/>
          </w:divBdr>
        </w:div>
        <w:div w:id="752043154">
          <w:marLeft w:val="0"/>
          <w:marRight w:val="0"/>
          <w:marTop w:val="0"/>
          <w:marBottom w:val="0"/>
          <w:divBdr>
            <w:top w:val="none" w:sz="0" w:space="0" w:color="auto"/>
            <w:left w:val="none" w:sz="0" w:space="0" w:color="auto"/>
            <w:bottom w:val="none" w:sz="0" w:space="0" w:color="auto"/>
            <w:right w:val="none" w:sz="0" w:space="0" w:color="auto"/>
          </w:divBdr>
        </w:div>
        <w:div w:id="755177644">
          <w:marLeft w:val="0"/>
          <w:marRight w:val="0"/>
          <w:marTop w:val="0"/>
          <w:marBottom w:val="0"/>
          <w:divBdr>
            <w:top w:val="none" w:sz="0" w:space="0" w:color="auto"/>
            <w:left w:val="none" w:sz="0" w:space="0" w:color="auto"/>
            <w:bottom w:val="none" w:sz="0" w:space="0" w:color="auto"/>
            <w:right w:val="none" w:sz="0" w:space="0" w:color="auto"/>
          </w:divBdr>
        </w:div>
        <w:div w:id="812140590">
          <w:marLeft w:val="0"/>
          <w:marRight w:val="0"/>
          <w:marTop w:val="0"/>
          <w:marBottom w:val="0"/>
          <w:divBdr>
            <w:top w:val="none" w:sz="0" w:space="0" w:color="auto"/>
            <w:left w:val="none" w:sz="0" w:space="0" w:color="auto"/>
            <w:bottom w:val="none" w:sz="0" w:space="0" w:color="auto"/>
            <w:right w:val="none" w:sz="0" w:space="0" w:color="auto"/>
          </w:divBdr>
        </w:div>
        <w:div w:id="814490836">
          <w:marLeft w:val="0"/>
          <w:marRight w:val="0"/>
          <w:marTop w:val="0"/>
          <w:marBottom w:val="0"/>
          <w:divBdr>
            <w:top w:val="none" w:sz="0" w:space="0" w:color="auto"/>
            <w:left w:val="none" w:sz="0" w:space="0" w:color="auto"/>
            <w:bottom w:val="none" w:sz="0" w:space="0" w:color="auto"/>
            <w:right w:val="none" w:sz="0" w:space="0" w:color="auto"/>
          </w:divBdr>
        </w:div>
        <w:div w:id="884684171">
          <w:marLeft w:val="0"/>
          <w:marRight w:val="0"/>
          <w:marTop w:val="0"/>
          <w:marBottom w:val="0"/>
          <w:divBdr>
            <w:top w:val="none" w:sz="0" w:space="0" w:color="auto"/>
            <w:left w:val="none" w:sz="0" w:space="0" w:color="auto"/>
            <w:bottom w:val="none" w:sz="0" w:space="0" w:color="auto"/>
            <w:right w:val="none" w:sz="0" w:space="0" w:color="auto"/>
          </w:divBdr>
        </w:div>
        <w:div w:id="922564712">
          <w:marLeft w:val="0"/>
          <w:marRight w:val="0"/>
          <w:marTop w:val="0"/>
          <w:marBottom w:val="0"/>
          <w:divBdr>
            <w:top w:val="none" w:sz="0" w:space="0" w:color="auto"/>
            <w:left w:val="none" w:sz="0" w:space="0" w:color="auto"/>
            <w:bottom w:val="none" w:sz="0" w:space="0" w:color="auto"/>
            <w:right w:val="none" w:sz="0" w:space="0" w:color="auto"/>
          </w:divBdr>
        </w:div>
        <w:div w:id="1105731808">
          <w:marLeft w:val="0"/>
          <w:marRight w:val="0"/>
          <w:marTop w:val="0"/>
          <w:marBottom w:val="0"/>
          <w:divBdr>
            <w:top w:val="none" w:sz="0" w:space="0" w:color="auto"/>
            <w:left w:val="none" w:sz="0" w:space="0" w:color="auto"/>
            <w:bottom w:val="none" w:sz="0" w:space="0" w:color="auto"/>
            <w:right w:val="none" w:sz="0" w:space="0" w:color="auto"/>
          </w:divBdr>
        </w:div>
        <w:div w:id="1116559784">
          <w:marLeft w:val="0"/>
          <w:marRight w:val="0"/>
          <w:marTop w:val="0"/>
          <w:marBottom w:val="0"/>
          <w:divBdr>
            <w:top w:val="none" w:sz="0" w:space="0" w:color="auto"/>
            <w:left w:val="none" w:sz="0" w:space="0" w:color="auto"/>
            <w:bottom w:val="none" w:sz="0" w:space="0" w:color="auto"/>
            <w:right w:val="none" w:sz="0" w:space="0" w:color="auto"/>
          </w:divBdr>
        </w:div>
        <w:div w:id="1189024918">
          <w:marLeft w:val="0"/>
          <w:marRight w:val="0"/>
          <w:marTop w:val="0"/>
          <w:marBottom w:val="0"/>
          <w:divBdr>
            <w:top w:val="none" w:sz="0" w:space="0" w:color="auto"/>
            <w:left w:val="none" w:sz="0" w:space="0" w:color="auto"/>
            <w:bottom w:val="none" w:sz="0" w:space="0" w:color="auto"/>
            <w:right w:val="none" w:sz="0" w:space="0" w:color="auto"/>
          </w:divBdr>
        </w:div>
        <w:div w:id="1244031288">
          <w:marLeft w:val="0"/>
          <w:marRight w:val="0"/>
          <w:marTop w:val="0"/>
          <w:marBottom w:val="0"/>
          <w:divBdr>
            <w:top w:val="none" w:sz="0" w:space="0" w:color="auto"/>
            <w:left w:val="none" w:sz="0" w:space="0" w:color="auto"/>
            <w:bottom w:val="none" w:sz="0" w:space="0" w:color="auto"/>
            <w:right w:val="none" w:sz="0" w:space="0" w:color="auto"/>
          </w:divBdr>
        </w:div>
        <w:div w:id="1252936939">
          <w:marLeft w:val="0"/>
          <w:marRight w:val="0"/>
          <w:marTop w:val="0"/>
          <w:marBottom w:val="0"/>
          <w:divBdr>
            <w:top w:val="none" w:sz="0" w:space="0" w:color="auto"/>
            <w:left w:val="none" w:sz="0" w:space="0" w:color="auto"/>
            <w:bottom w:val="none" w:sz="0" w:space="0" w:color="auto"/>
            <w:right w:val="none" w:sz="0" w:space="0" w:color="auto"/>
          </w:divBdr>
        </w:div>
        <w:div w:id="1258443224">
          <w:marLeft w:val="0"/>
          <w:marRight w:val="0"/>
          <w:marTop w:val="0"/>
          <w:marBottom w:val="0"/>
          <w:divBdr>
            <w:top w:val="none" w:sz="0" w:space="0" w:color="auto"/>
            <w:left w:val="none" w:sz="0" w:space="0" w:color="auto"/>
            <w:bottom w:val="none" w:sz="0" w:space="0" w:color="auto"/>
            <w:right w:val="none" w:sz="0" w:space="0" w:color="auto"/>
          </w:divBdr>
        </w:div>
        <w:div w:id="1271468186">
          <w:marLeft w:val="0"/>
          <w:marRight w:val="0"/>
          <w:marTop w:val="0"/>
          <w:marBottom w:val="0"/>
          <w:divBdr>
            <w:top w:val="none" w:sz="0" w:space="0" w:color="auto"/>
            <w:left w:val="none" w:sz="0" w:space="0" w:color="auto"/>
            <w:bottom w:val="none" w:sz="0" w:space="0" w:color="auto"/>
            <w:right w:val="none" w:sz="0" w:space="0" w:color="auto"/>
          </w:divBdr>
        </w:div>
        <w:div w:id="1337612903">
          <w:marLeft w:val="0"/>
          <w:marRight w:val="0"/>
          <w:marTop w:val="0"/>
          <w:marBottom w:val="0"/>
          <w:divBdr>
            <w:top w:val="none" w:sz="0" w:space="0" w:color="auto"/>
            <w:left w:val="none" w:sz="0" w:space="0" w:color="auto"/>
            <w:bottom w:val="none" w:sz="0" w:space="0" w:color="auto"/>
            <w:right w:val="none" w:sz="0" w:space="0" w:color="auto"/>
          </w:divBdr>
        </w:div>
        <w:div w:id="1353142283">
          <w:marLeft w:val="0"/>
          <w:marRight w:val="0"/>
          <w:marTop w:val="0"/>
          <w:marBottom w:val="0"/>
          <w:divBdr>
            <w:top w:val="none" w:sz="0" w:space="0" w:color="auto"/>
            <w:left w:val="none" w:sz="0" w:space="0" w:color="auto"/>
            <w:bottom w:val="none" w:sz="0" w:space="0" w:color="auto"/>
            <w:right w:val="none" w:sz="0" w:space="0" w:color="auto"/>
          </w:divBdr>
        </w:div>
        <w:div w:id="1369991581">
          <w:marLeft w:val="0"/>
          <w:marRight w:val="0"/>
          <w:marTop w:val="0"/>
          <w:marBottom w:val="0"/>
          <w:divBdr>
            <w:top w:val="none" w:sz="0" w:space="0" w:color="auto"/>
            <w:left w:val="none" w:sz="0" w:space="0" w:color="auto"/>
            <w:bottom w:val="none" w:sz="0" w:space="0" w:color="auto"/>
            <w:right w:val="none" w:sz="0" w:space="0" w:color="auto"/>
          </w:divBdr>
        </w:div>
        <w:div w:id="1528325477">
          <w:marLeft w:val="0"/>
          <w:marRight w:val="0"/>
          <w:marTop w:val="0"/>
          <w:marBottom w:val="0"/>
          <w:divBdr>
            <w:top w:val="none" w:sz="0" w:space="0" w:color="auto"/>
            <w:left w:val="none" w:sz="0" w:space="0" w:color="auto"/>
            <w:bottom w:val="none" w:sz="0" w:space="0" w:color="auto"/>
            <w:right w:val="none" w:sz="0" w:space="0" w:color="auto"/>
          </w:divBdr>
        </w:div>
        <w:div w:id="1561398721">
          <w:marLeft w:val="0"/>
          <w:marRight w:val="0"/>
          <w:marTop w:val="0"/>
          <w:marBottom w:val="0"/>
          <w:divBdr>
            <w:top w:val="none" w:sz="0" w:space="0" w:color="auto"/>
            <w:left w:val="none" w:sz="0" w:space="0" w:color="auto"/>
            <w:bottom w:val="none" w:sz="0" w:space="0" w:color="auto"/>
            <w:right w:val="none" w:sz="0" w:space="0" w:color="auto"/>
          </w:divBdr>
        </w:div>
        <w:div w:id="1644311738">
          <w:marLeft w:val="0"/>
          <w:marRight w:val="0"/>
          <w:marTop w:val="0"/>
          <w:marBottom w:val="0"/>
          <w:divBdr>
            <w:top w:val="none" w:sz="0" w:space="0" w:color="auto"/>
            <w:left w:val="none" w:sz="0" w:space="0" w:color="auto"/>
            <w:bottom w:val="none" w:sz="0" w:space="0" w:color="auto"/>
            <w:right w:val="none" w:sz="0" w:space="0" w:color="auto"/>
          </w:divBdr>
        </w:div>
        <w:div w:id="1663966503">
          <w:marLeft w:val="0"/>
          <w:marRight w:val="0"/>
          <w:marTop w:val="0"/>
          <w:marBottom w:val="0"/>
          <w:divBdr>
            <w:top w:val="none" w:sz="0" w:space="0" w:color="auto"/>
            <w:left w:val="none" w:sz="0" w:space="0" w:color="auto"/>
            <w:bottom w:val="none" w:sz="0" w:space="0" w:color="auto"/>
            <w:right w:val="none" w:sz="0" w:space="0" w:color="auto"/>
          </w:divBdr>
        </w:div>
        <w:div w:id="1670711691">
          <w:marLeft w:val="0"/>
          <w:marRight w:val="0"/>
          <w:marTop w:val="0"/>
          <w:marBottom w:val="0"/>
          <w:divBdr>
            <w:top w:val="none" w:sz="0" w:space="0" w:color="auto"/>
            <w:left w:val="none" w:sz="0" w:space="0" w:color="auto"/>
            <w:bottom w:val="none" w:sz="0" w:space="0" w:color="auto"/>
            <w:right w:val="none" w:sz="0" w:space="0" w:color="auto"/>
          </w:divBdr>
        </w:div>
        <w:div w:id="1704212969">
          <w:marLeft w:val="0"/>
          <w:marRight w:val="0"/>
          <w:marTop w:val="0"/>
          <w:marBottom w:val="0"/>
          <w:divBdr>
            <w:top w:val="none" w:sz="0" w:space="0" w:color="auto"/>
            <w:left w:val="none" w:sz="0" w:space="0" w:color="auto"/>
            <w:bottom w:val="none" w:sz="0" w:space="0" w:color="auto"/>
            <w:right w:val="none" w:sz="0" w:space="0" w:color="auto"/>
          </w:divBdr>
        </w:div>
        <w:div w:id="1739088824">
          <w:marLeft w:val="0"/>
          <w:marRight w:val="0"/>
          <w:marTop w:val="0"/>
          <w:marBottom w:val="0"/>
          <w:divBdr>
            <w:top w:val="none" w:sz="0" w:space="0" w:color="auto"/>
            <w:left w:val="none" w:sz="0" w:space="0" w:color="auto"/>
            <w:bottom w:val="none" w:sz="0" w:space="0" w:color="auto"/>
            <w:right w:val="none" w:sz="0" w:space="0" w:color="auto"/>
          </w:divBdr>
        </w:div>
        <w:div w:id="1797750649">
          <w:marLeft w:val="0"/>
          <w:marRight w:val="0"/>
          <w:marTop w:val="0"/>
          <w:marBottom w:val="0"/>
          <w:divBdr>
            <w:top w:val="none" w:sz="0" w:space="0" w:color="auto"/>
            <w:left w:val="none" w:sz="0" w:space="0" w:color="auto"/>
            <w:bottom w:val="none" w:sz="0" w:space="0" w:color="auto"/>
            <w:right w:val="none" w:sz="0" w:space="0" w:color="auto"/>
          </w:divBdr>
        </w:div>
        <w:div w:id="1823960523">
          <w:marLeft w:val="0"/>
          <w:marRight w:val="0"/>
          <w:marTop w:val="0"/>
          <w:marBottom w:val="0"/>
          <w:divBdr>
            <w:top w:val="none" w:sz="0" w:space="0" w:color="auto"/>
            <w:left w:val="none" w:sz="0" w:space="0" w:color="auto"/>
            <w:bottom w:val="none" w:sz="0" w:space="0" w:color="auto"/>
            <w:right w:val="none" w:sz="0" w:space="0" w:color="auto"/>
          </w:divBdr>
        </w:div>
        <w:div w:id="1862009831">
          <w:marLeft w:val="0"/>
          <w:marRight w:val="0"/>
          <w:marTop w:val="0"/>
          <w:marBottom w:val="0"/>
          <w:divBdr>
            <w:top w:val="none" w:sz="0" w:space="0" w:color="auto"/>
            <w:left w:val="none" w:sz="0" w:space="0" w:color="auto"/>
            <w:bottom w:val="none" w:sz="0" w:space="0" w:color="auto"/>
            <w:right w:val="none" w:sz="0" w:space="0" w:color="auto"/>
          </w:divBdr>
        </w:div>
        <w:div w:id="1862431857">
          <w:marLeft w:val="0"/>
          <w:marRight w:val="0"/>
          <w:marTop w:val="0"/>
          <w:marBottom w:val="0"/>
          <w:divBdr>
            <w:top w:val="none" w:sz="0" w:space="0" w:color="auto"/>
            <w:left w:val="none" w:sz="0" w:space="0" w:color="auto"/>
            <w:bottom w:val="none" w:sz="0" w:space="0" w:color="auto"/>
            <w:right w:val="none" w:sz="0" w:space="0" w:color="auto"/>
          </w:divBdr>
        </w:div>
        <w:div w:id="1922906272">
          <w:marLeft w:val="0"/>
          <w:marRight w:val="0"/>
          <w:marTop w:val="0"/>
          <w:marBottom w:val="0"/>
          <w:divBdr>
            <w:top w:val="none" w:sz="0" w:space="0" w:color="auto"/>
            <w:left w:val="none" w:sz="0" w:space="0" w:color="auto"/>
            <w:bottom w:val="none" w:sz="0" w:space="0" w:color="auto"/>
            <w:right w:val="none" w:sz="0" w:space="0" w:color="auto"/>
          </w:divBdr>
        </w:div>
        <w:div w:id="1989439577">
          <w:marLeft w:val="0"/>
          <w:marRight w:val="0"/>
          <w:marTop w:val="0"/>
          <w:marBottom w:val="0"/>
          <w:divBdr>
            <w:top w:val="none" w:sz="0" w:space="0" w:color="auto"/>
            <w:left w:val="none" w:sz="0" w:space="0" w:color="auto"/>
            <w:bottom w:val="none" w:sz="0" w:space="0" w:color="auto"/>
            <w:right w:val="none" w:sz="0" w:space="0" w:color="auto"/>
          </w:divBdr>
        </w:div>
        <w:div w:id="2021424424">
          <w:marLeft w:val="0"/>
          <w:marRight w:val="0"/>
          <w:marTop w:val="0"/>
          <w:marBottom w:val="0"/>
          <w:divBdr>
            <w:top w:val="none" w:sz="0" w:space="0" w:color="auto"/>
            <w:left w:val="none" w:sz="0" w:space="0" w:color="auto"/>
            <w:bottom w:val="none" w:sz="0" w:space="0" w:color="auto"/>
            <w:right w:val="none" w:sz="0" w:space="0" w:color="auto"/>
          </w:divBdr>
        </w:div>
        <w:div w:id="2099515157">
          <w:marLeft w:val="0"/>
          <w:marRight w:val="0"/>
          <w:marTop w:val="0"/>
          <w:marBottom w:val="0"/>
          <w:divBdr>
            <w:top w:val="none" w:sz="0" w:space="0" w:color="auto"/>
            <w:left w:val="none" w:sz="0" w:space="0" w:color="auto"/>
            <w:bottom w:val="none" w:sz="0" w:space="0" w:color="auto"/>
            <w:right w:val="none" w:sz="0" w:space="0" w:color="auto"/>
          </w:divBdr>
        </w:div>
        <w:div w:id="2119330261">
          <w:marLeft w:val="0"/>
          <w:marRight w:val="0"/>
          <w:marTop w:val="0"/>
          <w:marBottom w:val="0"/>
          <w:divBdr>
            <w:top w:val="none" w:sz="0" w:space="0" w:color="auto"/>
            <w:left w:val="none" w:sz="0" w:space="0" w:color="auto"/>
            <w:bottom w:val="none" w:sz="0" w:space="0" w:color="auto"/>
            <w:right w:val="none" w:sz="0" w:space="0" w:color="auto"/>
          </w:divBdr>
        </w:div>
      </w:divsChild>
    </w:div>
    <w:div w:id="594941017">
      <w:bodyDiv w:val="1"/>
      <w:marLeft w:val="0"/>
      <w:marRight w:val="0"/>
      <w:marTop w:val="0"/>
      <w:marBottom w:val="0"/>
      <w:divBdr>
        <w:top w:val="none" w:sz="0" w:space="0" w:color="auto"/>
        <w:left w:val="none" w:sz="0" w:space="0" w:color="auto"/>
        <w:bottom w:val="none" w:sz="0" w:space="0" w:color="auto"/>
        <w:right w:val="none" w:sz="0" w:space="0" w:color="auto"/>
      </w:divBdr>
    </w:div>
    <w:div w:id="595014330">
      <w:bodyDiv w:val="1"/>
      <w:marLeft w:val="0"/>
      <w:marRight w:val="0"/>
      <w:marTop w:val="0"/>
      <w:marBottom w:val="0"/>
      <w:divBdr>
        <w:top w:val="none" w:sz="0" w:space="0" w:color="auto"/>
        <w:left w:val="none" w:sz="0" w:space="0" w:color="auto"/>
        <w:bottom w:val="none" w:sz="0" w:space="0" w:color="auto"/>
        <w:right w:val="none" w:sz="0" w:space="0" w:color="auto"/>
      </w:divBdr>
      <w:divsChild>
        <w:div w:id="15736890">
          <w:marLeft w:val="0"/>
          <w:marRight w:val="0"/>
          <w:marTop w:val="0"/>
          <w:marBottom w:val="0"/>
          <w:divBdr>
            <w:top w:val="none" w:sz="0" w:space="0" w:color="auto"/>
            <w:left w:val="none" w:sz="0" w:space="0" w:color="auto"/>
            <w:bottom w:val="none" w:sz="0" w:space="0" w:color="auto"/>
            <w:right w:val="none" w:sz="0" w:space="0" w:color="auto"/>
          </w:divBdr>
        </w:div>
        <w:div w:id="57364861">
          <w:marLeft w:val="0"/>
          <w:marRight w:val="0"/>
          <w:marTop w:val="0"/>
          <w:marBottom w:val="0"/>
          <w:divBdr>
            <w:top w:val="none" w:sz="0" w:space="0" w:color="auto"/>
            <w:left w:val="none" w:sz="0" w:space="0" w:color="auto"/>
            <w:bottom w:val="none" w:sz="0" w:space="0" w:color="auto"/>
            <w:right w:val="none" w:sz="0" w:space="0" w:color="auto"/>
          </w:divBdr>
        </w:div>
        <w:div w:id="300112485">
          <w:marLeft w:val="0"/>
          <w:marRight w:val="0"/>
          <w:marTop w:val="0"/>
          <w:marBottom w:val="0"/>
          <w:divBdr>
            <w:top w:val="none" w:sz="0" w:space="0" w:color="auto"/>
            <w:left w:val="none" w:sz="0" w:space="0" w:color="auto"/>
            <w:bottom w:val="none" w:sz="0" w:space="0" w:color="auto"/>
            <w:right w:val="none" w:sz="0" w:space="0" w:color="auto"/>
          </w:divBdr>
        </w:div>
        <w:div w:id="445737774">
          <w:marLeft w:val="0"/>
          <w:marRight w:val="0"/>
          <w:marTop w:val="0"/>
          <w:marBottom w:val="0"/>
          <w:divBdr>
            <w:top w:val="none" w:sz="0" w:space="0" w:color="auto"/>
            <w:left w:val="none" w:sz="0" w:space="0" w:color="auto"/>
            <w:bottom w:val="none" w:sz="0" w:space="0" w:color="auto"/>
            <w:right w:val="none" w:sz="0" w:space="0" w:color="auto"/>
          </w:divBdr>
        </w:div>
        <w:div w:id="999583035">
          <w:marLeft w:val="0"/>
          <w:marRight w:val="0"/>
          <w:marTop w:val="0"/>
          <w:marBottom w:val="0"/>
          <w:divBdr>
            <w:top w:val="none" w:sz="0" w:space="0" w:color="auto"/>
            <w:left w:val="none" w:sz="0" w:space="0" w:color="auto"/>
            <w:bottom w:val="none" w:sz="0" w:space="0" w:color="auto"/>
            <w:right w:val="none" w:sz="0" w:space="0" w:color="auto"/>
          </w:divBdr>
        </w:div>
        <w:div w:id="1079136835">
          <w:marLeft w:val="0"/>
          <w:marRight w:val="0"/>
          <w:marTop w:val="0"/>
          <w:marBottom w:val="0"/>
          <w:divBdr>
            <w:top w:val="none" w:sz="0" w:space="0" w:color="auto"/>
            <w:left w:val="none" w:sz="0" w:space="0" w:color="auto"/>
            <w:bottom w:val="none" w:sz="0" w:space="0" w:color="auto"/>
            <w:right w:val="none" w:sz="0" w:space="0" w:color="auto"/>
          </w:divBdr>
        </w:div>
        <w:div w:id="1254977845">
          <w:marLeft w:val="0"/>
          <w:marRight w:val="0"/>
          <w:marTop w:val="0"/>
          <w:marBottom w:val="0"/>
          <w:divBdr>
            <w:top w:val="none" w:sz="0" w:space="0" w:color="auto"/>
            <w:left w:val="none" w:sz="0" w:space="0" w:color="auto"/>
            <w:bottom w:val="none" w:sz="0" w:space="0" w:color="auto"/>
            <w:right w:val="none" w:sz="0" w:space="0" w:color="auto"/>
          </w:divBdr>
        </w:div>
        <w:div w:id="1542980797">
          <w:marLeft w:val="0"/>
          <w:marRight w:val="0"/>
          <w:marTop w:val="0"/>
          <w:marBottom w:val="0"/>
          <w:divBdr>
            <w:top w:val="none" w:sz="0" w:space="0" w:color="auto"/>
            <w:left w:val="none" w:sz="0" w:space="0" w:color="auto"/>
            <w:bottom w:val="none" w:sz="0" w:space="0" w:color="auto"/>
            <w:right w:val="none" w:sz="0" w:space="0" w:color="auto"/>
          </w:divBdr>
        </w:div>
        <w:div w:id="1564173326">
          <w:marLeft w:val="0"/>
          <w:marRight w:val="0"/>
          <w:marTop w:val="0"/>
          <w:marBottom w:val="0"/>
          <w:divBdr>
            <w:top w:val="none" w:sz="0" w:space="0" w:color="auto"/>
            <w:left w:val="none" w:sz="0" w:space="0" w:color="auto"/>
            <w:bottom w:val="none" w:sz="0" w:space="0" w:color="auto"/>
            <w:right w:val="none" w:sz="0" w:space="0" w:color="auto"/>
          </w:divBdr>
        </w:div>
        <w:div w:id="1760910304">
          <w:marLeft w:val="0"/>
          <w:marRight w:val="0"/>
          <w:marTop w:val="0"/>
          <w:marBottom w:val="0"/>
          <w:divBdr>
            <w:top w:val="none" w:sz="0" w:space="0" w:color="auto"/>
            <w:left w:val="none" w:sz="0" w:space="0" w:color="auto"/>
            <w:bottom w:val="none" w:sz="0" w:space="0" w:color="auto"/>
            <w:right w:val="none" w:sz="0" w:space="0" w:color="auto"/>
          </w:divBdr>
        </w:div>
        <w:div w:id="1778452033">
          <w:marLeft w:val="0"/>
          <w:marRight w:val="0"/>
          <w:marTop w:val="0"/>
          <w:marBottom w:val="0"/>
          <w:divBdr>
            <w:top w:val="none" w:sz="0" w:space="0" w:color="auto"/>
            <w:left w:val="none" w:sz="0" w:space="0" w:color="auto"/>
            <w:bottom w:val="none" w:sz="0" w:space="0" w:color="auto"/>
            <w:right w:val="none" w:sz="0" w:space="0" w:color="auto"/>
          </w:divBdr>
        </w:div>
        <w:div w:id="2120635036">
          <w:marLeft w:val="0"/>
          <w:marRight w:val="0"/>
          <w:marTop w:val="0"/>
          <w:marBottom w:val="0"/>
          <w:divBdr>
            <w:top w:val="none" w:sz="0" w:space="0" w:color="auto"/>
            <w:left w:val="none" w:sz="0" w:space="0" w:color="auto"/>
            <w:bottom w:val="none" w:sz="0" w:space="0" w:color="auto"/>
            <w:right w:val="none" w:sz="0" w:space="0" w:color="auto"/>
          </w:divBdr>
        </w:div>
        <w:div w:id="2134712010">
          <w:marLeft w:val="0"/>
          <w:marRight w:val="0"/>
          <w:marTop w:val="0"/>
          <w:marBottom w:val="0"/>
          <w:divBdr>
            <w:top w:val="none" w:sz="0" w:space="0" w:color="auto"/>
            <w:left w:val="none" w:sz="0" w:space="0" w:color="auto"/>
            <w:bottom w:val="none" w:sz="0" w:space="0" w:color="auto"/>
            <w:right w:val="none" w:sz="0" w:space="0" w:color="auto"/>
          </w:divBdr>
        </w:div>
      </w:divsChild>
    </w:div>
    <w:div w:id="611471433">
      <w:bodyDiv w:val="1"/>
      <w:marLeft w:val="0"/>
      <w:marRight w:val="0"/>
      <w:marTop w:val="0"/>
      <w:marBottom w:val="0"/>
      <w:divBdr>
        <w:top w:val="none" w:sz="0" w:space="0" w:color="auto"/>
        <w:left w:val="none" w:sz="0" w:space="0" w:color="auto"/>
        <w:bottom w:val="none" w:sz="0" w:space="0" w:color="auto"/>
        <w:right w:val="none" w:sz="0" w:space="0" w:color="auto"/>
      </w:divBdr>
    </w:div>
    <w:div w:id="615992079">
      <w:bodyDiv w:val="1"/>
      <w:marLeft w:val="0"/>
      <w:marRight w:val="0"/>
      <w:marTop w:val="0"/>
      <w:marBottom w:val="0"/>
      <w:divBdr>
        <w:top w:val="none" w:sz="0" w:space="0" w:color="auto"/>
        <w:left w:val="none" w:sz="0" w:space="0" w:color="auto"/>
        <w:bottom w:val="none" w:sz="0" w:space="0" w:color="auto"/>
        <w:right w:val="none" w:sz="0" w:space="0" w:color="auto"/>
      </w:divBdr>
    </w:div>
    <w:div w:id="628322592">
      <w:bodyDiv w:val="1"/>
      <w:marLeft w:val="0"/>
      <w:marRight w:val="0"/>
      <w:marTop w:val="0"/>
      <w:marBottom w:val="0"/>
      <w:divBdr>
        <w:top w:val="none" w:sz="0" w:space="0" w:color="auto"/>
        <w:left w:val="none" w:sz="0" w:space="0" w:color="auto"/>
        <w:bottom w:val="none" w:sz="0" w:space="0" w:color="auto"/>
        <w:right w:val="none" w:sz="0" w:space="0" w:color="auto"/>
      </w:divBdr>
    </w:div>
    <w:div w:id="633222140">
      <w:bodyDiv w:val="1"/>
      <w:marLeft w:val="0"/>
      <w:marRight w:val="0"/>
      <w:marTop w:val="0"/>
      <w:marBottom w:val="0"/>
      <w:divBdr>
        <w:top w:val="none" w:sz="0" w:space="0" w:color="auto"/>
        <w:left w:val="none" w:sz="0" w:space="0" w:color="auto"/>
        <w:bottom w:val="none" w:sz="0" w:space="0" w:color="auto"/>
        <w:right w:val="none" w:sz="0" w:space="0" w:color="auto"/>
      </w:divBdr>
    </w:div>
    <w:div w:id="659503397">
      <w:bodyDiv w:val="1"/>
      <w:marLeft w:val="0"/>
      <w:marRight w:val="0"/>
      <w:marTop w:val="0"/>
      <w:marBottom w:val="0"/>
      <w:divBdr>
        <w:top w:val="none" w:sz="0" w:space="0" w:color="auto"/>
        <w:left w:val="none" w:sz="0" w:space="0" w:color="auto"/>
        <w:bottom w:val="none" w:sz="0" w:space="0" w:color="auto"/>
        <w:right w:val="none" w:sz="0" w:space="0" w:color="auto"/>
      </w:divBdr>
    </w:div>
    <w:div w:id="675310183">
      <w:bodyDiv w:val="1"/>
      <w:marLeft w:val="0"/>
      <w:marRight w:val="0"/>
      <w:marTop w:val="0"/>
      <w:marBottom w:val="0"/>
      <w:divBdr>
        <w:top w:val="none" w:sz="0" w:space="0" w:color="auto"/>
        <w:left w:val="none" w:sz="0" w:space="0" w:color="auto"/>
        <w:bottom w:val="none" w:sz="0" w:space="0" w:color="auto"/>
        <w:right w:val="none" w:sz="0" w:space="0" w:color="auto"/>
      </w:divBdr>
      <w:divsChild>
        <w:div w:id="126172106">
          <w:marLeft w:val="0"/>
          <w:marRight w:val="0"/>
          <w:marTop w:val="0"/>
          <w:marBottom w:val="0"/>
          <w:divBdr>
            <w:top w:val="none" w:sz="0" w:space="0" w:color="auto"/>
            <w:left w:val="none" w:sz="0" w:space="0" w:color="auto"/>
            <w:bottom w:val="none" w:sz="0" w:space="0" w:color="auto"/>
            <w:right w:val="none" w:sz="0" w:space="0" w:color="auto"/>
          </w:divBdr>
        </w:div>
        <w:div w:id="717320539">
          <w:marLeft w:val="0"/>
          <w:marRight w:val="0"/>
          <w:marTop w:val="0"/>
          <w:marBottom w:val="0"/>
          <w:divBdr>
            <w:top w:val="none" w:sz="0" w:space="0" w:color="auto"/>
            <w:left w:val="none" w:sz="0" w:space="0" w:color="auto"/>
            <w:bottom w:val="none" w:sz="0" w:space="0" w:color="auto"/>
            <w:right w:val="none" w:sz="0" w:space="0" w:color="auto"/>
          </w:divBdr>
        </w:div>
        <w:div w:id="1044212790">
          <w:marLeft w:val="0"/>
          <w:marRight w:val="0"/>
          <w:marTop w:val="0"/>
          <w:marBottom w:val="0"/>
          <w:divBdr>
            <w:top w:val="none" w:sz="0" w:space="0" w:color="auto"/>
            <w:left w:val="none" w:sz="0" w:space="0" w:color="auto"/>
            <w:bottom w:val="none" w:sz="0" w:space="0" w:color="auto"/>
            <w:right w:val="none" w:sz="0" w:space="0" w:color="auto"/>
          </w:divBdr>
        </w:div>
        <w:div w:id="1304433281">
          <w:marLeft w:val="0"/>
          <w:marRight w:val="0"/>
          <w:marTop w:val="0"/>
          <w:marBottom w:val="0"/>
          <w:divBdr>
            <w:top w:val="none" w:sz="0" w:space="0" w:color="auto"/>
            <w:left w:val="none" w:sz="0" w:space="0" w:color="auto"/>
            <w:bottom w:val="none" w:sz="0" w:space="0" w:color="auto"/>
            <w:right w:val="none" w:sz="0" w:space="0" w:color="auto"/>
          </w:divBdr>
        </w:div>
        <w:div w:id="1743982777">
          <w:marLeft w:val="0"/>
          <w:marRight w:val="0"/>
          <w:marTop w:val="0"/>
          <w:marBottom w:val="0"/>
          <w:divBdr>
            <w:top w:val="none" w:sz="0" w:space="0" w:color="auto"/>
            <w:left w:val="none" w:sz="0" w:space="0" w:color="auto"/>
            <w:bottom w:val="none" w:sz="0" w:space="0" w:color="auto"/>
            <w:right w:val="none" w:sz="0" w:space="0" w:color="auto"/>
          </w:divBdr>
        </w:div>
        <w:div w:id="1829052362">
          <w:marLeft w:val="0"/>
          <w:marRight w:val="0"/>
          <w:marTop w:val="0"/>
          <w:marBottom w:val="0"/>
          <w:divBdr>
            <w:top w:val="none" w:sz="0" w:space="0" w:color="auto"/>
            <w:left w:val="none" w:sz="0" w:space="0" w:color="auto"/>
            <w:bottom w:val="none" w:sz="0" w:space="0" w:color="auto"/>
            <w:right w:val="none" w:sz="0" w:space="0" w:color="auto"/>
          </w:divBdr>
        </w:div>
        <w:div w:id="1834712793">
          <w:marLeft w:val="0"/>
          <w:marRight w:val="0"/>
          <w:marTop w:val="0"/>
          <w:marBottom w:val="0"/>
          <w:divBdr>
            <w:top w:val="none" w:sz="0" w:space="0" w:color="auto"/>
            <w:left w:val="none" w:sz="0" w:space="0" w:color="auto"/>
            <w:bottom w:val="none" w:sz="0" w:space="0" w:color="auto"/>
            <w:right w:val="none" w:sz="0" w:space="0" w:color="auto"/>
          </w:divBdr>
        </w:div>
        <w:div w:id="1978678379">
          <w:marLeft w:val="0"/>
          <w:marRight w:val="0"/>
          <w:marTop w:val="0"/>
          <w:marBottom w:val="0"/>
          <w:divBdr>
            <w:top w:val="none" w:sz="0" w:space="0" w:color="auto"/>
            <w:left w:val="none" w:sz="0" w:space="0" w:color="auto"/>
            <w:bottom w:val="none" w:sz="0" w:space="0" w:color="auto"/>
            <w:right w:val="none" w:sz="0" w:space="0" w:color="auto"/>
          </w:divBdr>
        </w:div>
      </w:divsChild>
    </w:div>
    <w:div w:id="680281063">
      <w:bodyDiv w:val="1"/>
      <w:marLeft w:val="0"/>
      <w:marRight w:val="0"/>
      <w:marTop w:val="0"/>
      <w:marBottom w:val="0"/>
      <w:divBdr>
        <w:top w:val="none" w:sz="0" w:space="0" w:color="auto"/>
        <w:left w:val="none" w:sz="0" w:space="0" w:color="auto"/>
        <w:bottom w:val="none" w:sz="0" w:space="0" w:color="auto"/>
        <w:right w:val="none" w:sz="0" w:space="0" w:color="auto"/>
      </w:divBdr>
    </w:div>
    <w:div w:id="705914458">
      <w:bodyDiv w:val="1"/>
      <w:marLeft w:val="0"/>
      <w:marRight w:val="0"/>
      <w:marTop w:val="0"/>
      <w:marBottom w:val="0"/>
      <w:divBdr>
        <w:top w:val="none" w:sz="0" w:space="0" w:color="auto"/>
        <w:left w:val="none" w:sz="0" w:space="0" w:color="auto"/>
        <w:bottom w:val="none" w:sz="0" w:space="0" w:color="auto"/>
        <w:right w:val="none" w:sz="0" w:space="0" w:color="auto"/>
      </w:divBdr>
    </w:div>
    <w:div w:id="709181819">
      <w:bodyDiv w:val="1"/>
      <w:marLeft w:val="0"/>
      <w:marRight w:val="0"/>
      <w:marTop w:val="0"/>
      <w:marBottom w:val="0"/>
      <w:divBdr>
        <w:top w:val="none" w:sz="0" w:space="0" w:color="auto"/>
        <w:left w:val="none" w:sz="0" w:space="0" w:color="auto"/>
        <w:bottom w:val="none" w:sz="0" w:space="0" w:color="auto"/>
        <w:right w:val="none" w:sz="0" w:space="0" w:color="auto"/>
      </w:divBdr>
    </w:div>
    <w:div w:id="724181933">
      <w:bodyDiv w:val="1"/>
      <w:marLeft w:val="0"/>
      <w:marRight w:val="0"/>
      <w:marTop w:val="0"/>
      <w:marBottom w:val="0"/>
      <w:divBdr>
        <w:top w:val="none" w:sz="0" w:space="0" w:color="auto"/>
        <w:left w:val="none" w:sz="0" w:space="0" w:color="auto"/>
        <w:bottom w:val="none" w:sz="0" w:space="0" w:color="auto"/>
        <w:right w:val="none" w:sz="0" w:space="0" w:color="auto"/>
      </w:divBdr>
    </w:div>
    <w:div w:id="728460928">
      <w:bodyDiv w:val="1"/>
      <w:marLeft w:val="0"/>
      <w:marRight w:val="0"/>
      <w:marTop w:val="0"/>
      <w:marBottom w:val="0"/>
      <w:divBdr>
        <w:top w:val="none" w:sz="0" w:space="0" w:color="auto"/>
        <w:left w:val="none" w:sz="0" w:space="0" w:color="auto"/>
        <w:bottom w:val="none" w:sz="0" w:space="0" w:color="auto"/>
        <w:right w:val="none" w:sz="0" w:space="0" w:color="auto"/>
      </w:divBdr>
    </w:div>
    <w:div w:id="730468384">
      <w:bodyDiv w:val="1"/>
      <w:marLeft w:val="0"/>
      <w:marRight w:val="0"/>
      <w:marTop w:val="0"/>
      <w:marBottom w:val="0"/>
      <w:divBdr>
        <w:top w:val="none" w:sz="0" w:space="0" w:color="auto"/>
        <w:left w:val="none" w:sz="0" w:space="0" w:color="auto"/>
        <w:bottom w:val="none" w:sz="0" w:space="0" w:color="auto"/>
        <w:right w:val="none" w:sz="0" w:space="0" w:color="auto"/>
      </w:divBdr>
    </w:div>
    <w:div w:id="762839402">
      <w:bodyDiv w:val="1"/>
      <w:marLeft w:val="0"/>
      <w:marRight w:val="0"/>
      <w:marTop w:val="0"/>
      <w:marBottom w:val="0"/>
      <w:divBdr>
        <w:top w:val="none" w:sz="0" w:space="0" w:color="auto"/>
        <w:left w:val="none" w:sz="0" w:space="0" w:color="auto"/>
        <w:bottom w:val="none" w:sz="0" w:space="0" w:color="auto"/>
        <w:right w:val="none" w:sz="0" w:space="0" w:color="auto"/>
      </w:divBdr>
    </w:div>
    <w:div w:id="763110322">
      <w:bodyDiv w:val="1"/>
      <w:marLeft w:val="0"/>
      <w:marRight w:val="0"/>
      <w:marTop w:val="0"/>
      <w:marBottom w:val="0"/>
      <w:divBdr>
        <w:top w:val="none" w:sz="0" w:space="0" w:color="auto"/>
        <w:left w:val="none" w:sz="0" w:space="0" w:color="auto"/>
        <w:bottom w:val="none" w:sz="0" w:space="0" w:color="auto"/>
        <w:right w:val="none" w:sz="0" w:space="0" w:color="auto"/>
      </w:divBdr>
    </w:div>
    <w:div w:id="766854347">
      <w:bodyDiv w:val="1"/>
      <w:marLeft w:val="0"/>
      <w:marRight w:val="0"/>
      <w:marTop w:val="0"/>
      <w:marBottom w:val="0"/>
      <w:divBdr>
        <w:top w:val="none" w:sz="0" w:space="0" w:color="auto"/>
        <w:left w:val="none" w:sz="0" w:space="0" w:color="auto"/>
        <w:bottom w:val="none" w:sz="0" w:space="0" w:color="auto"/>
        <w:right w:val="none" w:sz="0" w:space="0" w:color="auto"/>
      </w:divBdr>
    </w:div>
    <w:div w:id="770517087">
      <w:bodyDiv w:val="1"/>
      <w:marLeft w:val="0"/>
      <w:marRight w:val="0"/>
      <w:marTop w:val="0"/>
      <w:marBottom w:val="0"/>
      <w:divBdr>
        <w:top w:val="none" w:sz="0" w:space="0" w:color="auto"/>
        <w:left w:val="none" w:sz="0" w:space="0" w:color="auto"/>
        <w:bottom w:val="none" w:sz="0" w:space="0" w:color="auto"/>
        <w:right w:val="none" w:sz="0" w:space="0" w:color="auto"/>
      </w:divBdr>
    </w:div>
    <w:div w:id="789665200">
      <w:bodyDiv w:val="1"/>
      <w:marLeft w:val="0"/>
      <w:marRight w:val="0"/>
      <w:marTop w:val="0"/>
      <w:marBottom w:val="0"/>
      <w:divBdr>
        <w:top w:val="none" w:sz="0" w:space="0" w:color="auto"/>
        <w:left w:val="none" w:sz="0" w:space="0" w:color="auto"/>
        <w:bottom w:val="none" w:sz="0" w:space="0" w:color="auto"/>
        <w:right w:val="none" w:sz="0" w:space="0" w:color="auto"/>
      </w:divBdr>
      <w:divsChild>
        <w:div w:id="207037528">
          <w:marLeft w:val="0"/>
          <w:marRight w:val="0"/>
          <w:marTop w:val="0"/>
          <w:marBottom w:val="0"/>
          <w:divBdr>
            <w:top w:val="none" w:sz="0" w:space="0" w:color="auto"/>
            <w:left w:val="none" w:sz="0" w:space="0" w:color="auto"/>
            <w:bottom w:val="none" w:sz="0" w:space="0" w:color="auto"/>
            <w:right w:val="none" w:sz="0" w:space="0" w:color="auto"/>
          </w:divBdr>
        </w:div>
        <w:div w:id="1668286866">
          <w:marLeft w:val="0"/>
          <w:marRight w:val="0"/>
          <w:marTop w:val="0"/>
          <w:marBottom w:val="0"/>
          <w:divBdr>
            <w:top w:val="none" w:sz="0" w:space="0" w:color="auto"/>
            <w:left w:val="none" w:sz="0" w:space="0" w:color="auto"/>
            <w:bottom w:val="none" w:sz="0" w:space="0" w:color="auto"/>
            <w:right w:val="none" w:sz="0" w:space="0" w:color="auto"/>
          </w:divBdr>
        </w:div>
      </w:divsChild>
    </w:div>
    <w:div w:id="793329546">
      <w:bodyDiv w:val="1"/>
      <w:marLeft w:val="0"/>
      <w:marRight w:val="0"/>
      <w:marTop w:val="0"/>
      <w:marBottom w:val="0"/>
      <w:divBdr>
        <w:top w:val="none" w:sz="0" w:space="0" w:color="auto"/>
        <w:left w:val="none" w:sz="0" w:space="0" w:color="auto"/>
        <w:bottom w:val="none" w:sz="0" w:space="0" w:color="auto"/>
        <w:right w:val="none" w:sz="0" w:space="0" w:color="auto"/>
      </w:divBdr>
    </w:div>
    <w:div w:id="810557943">
      <w:bodyDiv w:val="1"/>
      <w:marLeft w:val="0"/>
      <w:marRight w:val="0"/>
      <w:marTop w:val="0"/>
      <w:marBottom w:val="0"/>
      <w:divBdr>
        <w:top w:val="none" w:sz="0" w:space="0" w:color="auto"/>
        <w:left w:val="none" w:sz="0" w:space="0" w:color="auto"/>
        <w:bottom w:val="none" w:sz="0" w:space="0" w:color="auto"/>
        <w:right w:val="none" w:sz="0" w:space="0" w:color="auto"/>
      </w:divBdr>
    </w:div>
    <w:div w:id="818109934">
      <w:bodyDiv w:val="1"/>
      <w:marLeft w:val="0"/>
      <w:marRight w:val="0"/>
      <w:marTop w:val="0"/>
      <w:marBottom w:val="0"/>
      <w:divBdr>
        <w:top w:val="none" w:sz="0" w:space="0" w:color="auto"/>
        <w:left w:val="none" w:sz="0" w:space="0" w:color="auto"/>
        <w:bottom w:val="none" w:sz="0" w:space="0" w:color="auto"/>
        <w:right w:val="none" w:sz="0" w:space="0" w:color="auto"/>
      </w:divBdr>
    </w:div>
    <w:div w:id="822509407">
      <w:bodyDiv w:val="1"/>
      <w:marLeft w:val="0"/>
      <w:marRight w:val="0"/>
      <w:marTop w:val="0"/>
      <w:marBottom w:val="0"/>
      <w:divBdr>
        <w:top w:val="none" w:sz="0" w:space="0" w:color="auto"/>
        <w:left w:val="none" w:sz="0" w:space="0" w:color="auto"/>
        <w:bottom w:val="none" w:sz="0" w:space="0" w:color="auto"/>
        <w:right w:val="none" w:sz="0" w:space="0" w:color="auto"/>
      </w:divBdr>
    </w:div>
    <w:div w:id="864904196">
      <w:bodyDiv w:val="1"/>
      <w:marLeft w:val="0"/>
      <w:marRight w:val="0"/>
      <w:marTop w:val="0"/>
      <w:marBottom w:val="0"/>
      <w:divBdr>
        <w:top w:val="none" w:sz="0" w:space="0" w:color="auto"/>
        <w:left w:val="none" w:sz="0" w:space="0" w:color="auto"/>
        <w:bottom w:val="none" w:sz="0" w:space="0" w:color="auto"/>
        <w:right w:val="none" w:sz="0" w:space="0" w:color="auto"/>
      </w:divBdr>
    </w:div>
    <w:div w:id="868179935">
      <w:bodyDiv w:val="1"/>
      <w:marLeft w:val="0"/>
      <w:marRight w:val="0"/>
      <w:marTop w:val="0"/>
      <w:marBottom w:val="0"/>
      <w:divBdr>
        <w:top w:val="none" w:sz="0" w:space="0" w:color="auto"/>
        <w:left w:val="none" w:sz="0" w:space="0" w:color="auto"/>
        <w:bottom w:val="none" w:sz="0" w:space="0" w:color="auto"/>
        <w:right w:val="none" w:sz="0" w:space="0" w:color="auto"/>
      </w:divBdr>
    </w:div>
    <w:div w:id="874270295">
      <w:bodyDiv w:val="1"/>
      <w:marLeft w:val="0"/>
      <w:marRight w:val="0"/>
      <w:marTop w:val="0"/>
      <w:marBottom w:val="0"/>
      <w:divBdr>
        <w:top w:val="none" w:sz="0" w:space="0" w:color="auto"/>
        <w:left w:val="none" w:sz="0" w:space="0" w:color="auto"/>
        <w:bottom w:val="none" w:sz="0" w:space="0" w:color="auto"/>
        <w:right w:val="none" w:sz="0" w:space="0" w:color="auto"/>
      </w:divBdr>
      <w:divsChild>
        <w:div w:id="252592711">
          <w:marLeft w:val="0"/>
          <w:marRight w:val="0"/>
          <w:marTop w:val="0"/>
          <w:marBottom w:val="0"/>
          <w:divBdr>
            <w:top w:val="none" w:sz="0" w:space="0" w:color="auto"/>
            <w:left w:val="none" w:sz="0" w:space="0" w:color="auto"/>
            <w:bottom w:val="none" w:sz="0" w:space="0" w:color="auto"/>
            <w:right w:val="none" w:sz="0" w:space="0" w:color="auto"/>
          </w:divBdr>
        </w:div>
        <w:div w:id="436290886">
          <w:marLeft w:val="0"/>
          <w:marRight w:val="0"/>
          <w:marTop w:val="0"/>
          <w:marBottom w:val="0"/>
          <w:divBdr>
            <w:top w:val="none" w:sz="0" w:space="0" w:color="auto"/>
            <w:left w:val="none" w:sz="0" w:space="0" w:color="auto"/>
            <w:bottom w:val="none" w:sz="0" w:space="0" w:color="auto"/>
            <w:right w:val="none" w:sz="0" w:space="0" w:color="auto"/>
          </w:divBdr>
        </w:div>
        <w:div w:id="794718766">
          <w:marLeft w:val="0"/>
          <w:marRight w:val="0"/>
          <w:marTop w:val="0"/>
          <w:marBottom w:val="0"/>
          <w:divBdr>
            <w:top w:val="none" w:sz="0" w:space="0" w:color="auto"/>
            <w:left w:val="none" w:sz="0" w:space="0" w:color="auto"/>
            <w:bottom w:val="none" w:sz="0" w:space="0" w:color="auto"/>
            <w:right w:val="none" w:sz="0" w:space="0" w:color="auto"/>
          </w:divBdr>
        </w:div>
        <w:div w:id="962929138">
          <w:marLeft w:val="0"/>
          <w:marRight w:val="0"/>
          <w:marTop w:val="0"/>
          <w:marBottom w:val="0"/>
          <w:divBdr>
            <w:top w:val="none" w:sz="0" w:space="0" w:color="auto"/>
            <w:left w:val="none" w:sz="0" w:space="0" w:color="auto"/>
            <w:bottom w:val="none" w:sz="0" w:space="0" w:color="auto"/>
            <w:right w:val="none" w:sz="0" w:space="0" w:color="auto"/>
          </w:divBdr>
        </w:div>
        <w:div w:id="1025640319">
          <w:marLeft w:val="0"/>
          <w:marRight w:val="0"/>
          <w:marTop w:val="0"/>
          <w:marBottom w:val="0"/>
          <w:divBdr>
            <w:top w:val="none" w:sz="0" w:space="0" w:color="auto"/>
            <w:left w:val="none" w:sz="0" w:space="0" w:color="auto"/>
            <w:bottom w:val="none" w:sz="0" w:space="0" w:color="auto"/>
            <w:right w:val="none" w:sz="0" w:space="0" w:color="auto"/>
          </w:divBdr>
        </w:div>
        <w:div w:id="1051265487">
          <w:marLeft w:val="0"/>
          <w:marRight w:val="0"/>
          <w:marTop w:val="0"/>
          <w:marBottom w:val="0"/>
          <w:divBdr>
            <w:top w:val="none" w:sz="0" w:space="0" w:color="auto"/>
            <w:left w:val="none" w:sz="0" w:space="0" w:color="auto"/>
            <w:bottom w:val="none" w:sz="0" w:space="0" w:color="auto"/>
            <w:right w:val="none" w:sz="0" w:space="0" w:color="auto"/>
          </w:divBdr>
        </w:div>
        <w:div w:id="1176044383">
          <w:marLeft w:val="0"/>
          <w:marRight w:val="0"/>
          <w:marTop w:val="0"/>
          <w:marBottom w:val="0"/>
          <w:divBdr>
            <w:top w:val="none" w:sz="0" w:space="0" w:color="auto"/>
            <w:left w:val="none" w:sz="0" w:space="0" w:color="auto"/>
            <w:bottom w:val="none" w:sz="0" w:space="0" w:color="auto"/>
            <w:right w:val="none" w:sz="0" w:space="0" w:color="auto"/>
          </w:divBdr>
        </w:div>
        <w:div w:id="1256090840">
          <w:marLeft w:val="0"/>
          <w:marRight w:val="0"/>
          <w:marTop w:val="0"/>
          <w:marBottom w:val="0"/>
          <w:divBdr>
            <w:top w:val="none" w:sz="0" w:space="0" w:color="auto"/>
            <w:left w:val="none" w:sz="0" w:space="0" w:color="auto"/>
            <w:bottom w:val="none" w:sz="0" w:space="0" w:color="auto"/>
            <w:right w:val="none" w:sz="0" w:space="0" w:color="auto"/>
          </w:divBdr>
        </w:div>
        <w:div w:id="1262688707">
          <w:marLeft w:val="0"/>
          <w:marRight w:val="0"/>
          <w:marTop w:val="0"/>
          <w:marBottom w:val="0"/>
          <w:divBdr>
            <w:top w:val="none" w:sz="0" w:space="0" w:color="auto"/>
            <w:left w:val="none" w:sz="0" w:space="0" w:color="auto"/>
            <w:bottom w:val="none" w:sz="0" w:space="0" w:color="auto"/>
            <w:right w:val="none" w:sz="0" w:space="0" w:color="auto"/>
          </w:divBdr>
        </w:div>
        <w:div w:id="1393505490">
          <w:marLeft w:val="0"/>
          <w:marRight w:val="0"/>
          <w:marTop w:val="0"/>
          <w:marBottom w:val="0"/>
          <w:divBdr>
            <w:top w:val="none" w:sz="0" w:space="0" w:color="auto"/>
            <w:left w:val="none" w:sz="0" w:space="0" w:color="auto"/>
            <w:bottom w:val="none" w:sz="0" w:space="0" w:color="auto"/>
            <w:right w:val="none" w:sz="0" w:space="0" w:color="auto"/>
          </w:divBdr>
        </w:div>
        <w:div w:id="1645163429">
          <w:marLeft w:val="0"/>
          <w:marRight w:val="0"/>
          <w:marTop w:val="0"/>
          <w:marBottom w:val="0"/>
          <w:divBdr>
            <w:top w:val="none" w:sz="0" w:space="0" w:color="auto"/>
            <w:left w:val="none" w:sz="0" w:space="0" w:color="auto"/>
            <w:bottom w:val="none" w:sz="0" w:space="0" w:color="auto"/>
            <w:right w:val="none" w:sz="0" w:space="0" w:color="auto"/>
          </w:divBdr>
        </w:div>
        <w:div w:id="1648050420">
          <w:marLeft w:val="0"/>
          <w:marRight w:val="0"/>
          <w:marTop w:val="0"/>
          <w:marBottom w:val="0"/>
          <w:divBdr>
            <w:top w:val="none" w:sz="0" w:space="0" w:color="auto"/>
            <w:left w:val="none" w:sz="0" w:space="0" w:color="auto"/>
            <w:bottom w:val="none" w:sz="0" w:space="0" w:color="auto"/>
            <w:right w:val="none" w:sz="0" w:space="0" w:color="auto"/>
          </w:divBdr>
        </w:div>
        <w:div w:id="1850363649">
          <w:marLeft w:val="0"/>
          <w:marRight w:val="0"/>
          <w:marTop w:val="0"/>
          <w:marBottom w:val="0"/>
          <w:divBdr>
            <w:top w:val="none" w:sz="0" w:space="0" w:color="auto"/>
            <w:left w:val="none" w:sz="0" w:space="0" w:color="auto"/>
            <w:bottom w:val="none" w:sz="0" w:space="0" w:color="auto"/>
            <w:right w:val="none" w:sz="0" w:space="0" w:color="auto"/>
          </w:divBdr>
        </w:div>
        <w:div w:id="1943606278">
          <w:marLeft w:val="0"/>
          <w:marRight w:val="0"/>
          <w:marTop w:val="0"/>
          <w:marBottom w:val="0"/>
          <w:divBdr>
            <w:top w:val="none" w:sz="0" w:space="0" w:color="auto"/>
            <w:left w:val="none" w:sz="0" w:space="0" w:color="auto"/>
            <w:bottom w:val="none" w:sz="0" w:space="0" w:color="auto"/>
            <w:right w:val="none" w:sz="0" w:space="0" w:color="auto"/>
          </w:divBdr>
        </w:div>
        <w:div w:id="1973053972">
          <w:marLeft w:val="0"/>
          <w:marRight w:val="0"/>
          <w:marTop w:val="0"/>
          <w:marBottom w:val="0"/>
          <w:divBdr>
            <w:top w:val="none" w:sz="0" w:space="0" w:color="auto"/>
            <w:left w:val="none" w:sz="0" w:space="0" w:color="auto"/>
            <w:bottom w:val="none" w:sz="0" w:space="0" w:color="auto"/>
            <w:right w:val="none" w:sz="0" w:space="0" w:color="auto"/>
          </w:divBdr>
        </w:div>
        <w:div w:id="2105032680">
          <w:marLeft w:val="0"/>
          <w:marRight w:val="0"/>
          <w:marTop w:val="0"/>
          <w:marBottom w:val="0"/>
          <w:divBdr>
            <w:top w:val="none" w:sz="0" w:space="0" w:color="auto"/>
            <w:left w:val="none" w:sz="0" w:space="0" w:color="auto"/>
            <w:bottom w:val="none" w:sz="0" w:space="0" w:color="auto"/>
            <w:right w:val="none" w:sz="0" w:space="0" w:color="auto"/>
          </w:divBdr>
        </w:div>
      </w:divsChild>
    </w:div>
    <w:div w:id="877593396">
      <w:bodyDiv w:val="1"/>
      <w:marLeft w:val="0"/>
      <w:marRight w:val="0"/>
      <w:marTop w:val="0"/>
      <w:marBottom w:val="0"/>
      <w:divBdr>
        <w:top w:val="none" w:sz="0" w:space="0" w:color="auto"/>
        <w:left w:val="none" w:sz="0" w:space="0" w:color="auto"/>
        <w:bottom w:val="none" w:sz="0" w:space="0" w:color="auto"/>
        <w:right w:val="none" w:sz="0" w:space="0" w:color="auto"/>
      </w:divBdr>
      <w:divsChild>
        <w:div w:id="55667064">
          <w:marLeft w:val="0"/>
          <w:marRight w:val="0"/>
          <w:marTop w:val="0"/>
          <w:marBottom w:val="0"/>
          <w:divBdr>
            <w:top w:val="none" w:sz="0" w:space="0" w:color="auto"/>
            <w:left w:val="none" w:sz="0" w:space="0" w:color="auto"/>
            <w:bottom w:val="none" w:sz="0" w:space="0" w:color="auto"/>
            <w:right w:val="none" w:sz="0" w:space="0" w:color="auto"/>
          </w:divBdr>
        </w:div>
        <w:div w:id="198902427">
          <w:marLeft w:val="0"/>
          <w:marRight w:val="0"/>
          <w:marTop w:val="0"/>
          <w:marBottom w:val="0"/>
          <w:divBdr>
            <w:top w:val="none" w:sz="0" w:space="0" w:color="auto"/>
            <w:left w:val="none" w:sz="0" w:space="0" w:color="auto"/>
            <w:bottom w:val="none" w:sz="0" w:space="0" w:color="auto"/>
            <w:right w:val="none" w:sz="0" w:space="0" w:color="auto"/>
          </w:divBdr>
        </w:div>
        <w:div w:id="239368420">
          <w:marLeft w:val="0"/>
          <w:marRight w:val="0"/>
          <w:marTop w:val="0"/>
          <w:marBottom w:val="0"/>
          <w:divBdr>
            <w:top w:val="none" w:sz="0" w:space="0" w:color="auto"/>
            <w:left w:val="none" w:sz="0" w:space="0" w:color="auto"/>
            <w:bottom w:val="none" w:sz="0" w:space="0" w:color="auto"/>
            <w:right w:val="none" w:sz="0" w:space="0" w:color="auto"/>
          </w:divBdr>
        </w:div>
        <w:div w:id="303774116">
          <w:marLeft w:val="0"/>
          <w:marRight w:val="0"/>
          <w:marTop w:val="0"/>
          <w:marBottom w:val="0"/>
          <w:divBdr>
            <w:top w:val="none" w:sz="0" w:space="0" w:color="auto"/>
            <w:left w:val="none" w:sz="0" w:space="0" w:color="auto"/>
            <w:bottom w:val="none" w:sz="0" w:space="0" w:color="auto"/>
            <w:right w:val="none" w:sz="0" w:space="0" w:color="auto"/>
          </w:divBdr>
        </w:div>
        <w:div w:id="403337013">
          <w:marLeft w:val="0"/>
          <w:marRight w:val="0"/>
          <w:marTop w:val="0"/>
          <w:marBottom w:val="0"/>
          <w:divBdr>
            <w:top w:val="none" w:sz="0" w:space="0" w:color="auto"/>
            <w:left w:val="none" w:sz="0" w:space="0" w:color="auto"/>
            <w:bottom w:val="none" w:sz="0" w:space="0" w:color="auto"/>
            <w:right w:val="none" w:sz="0" w:space="0" w:color="auto"/>
          </w:divBdr>
        </w:div>
        <w:div w:id="437650949">
          <w:marLeft w:val="0"/>
          <w:marRight w:val="0"/>
          <w:marTop w:val="0"/>
          <w:marBottom w:val="0"/>
          <w:divBdr>
            <w:top w:val="none" w:sz="0" w:space="0" w:color="auto"/>
            <w:left w:val="none" w:sz="0" w:space="0" w:color="auto"/>
            <w:bottom w:val="none" w:sz="0" w:space="0" w:color="auto"/>
            <w:right w:val="none" w:sz="0" w:space="0" w:color="auto"/>
          </w:divBdr>
        </w:div>
        <w:div w:id="519122005">
          <w:marLeft w:val="0"/>
          <w:marRight w:val="0"/>
          <w:marTop w:val="0"/>
          <w:marBottom w:val="0"/>
          <w:divBdr>
            <w:top w:val="none" w:sz="0" w:space="0" w:color="auto"/>
            <w:left w:val="none" w:sz="0" w:space="0" w:color="auto"/>
            <w:bottom w:val="none" w:sz="0" w:space="0" w:color="auto"/>
            <w:right w:val="none" w:sz="0" w:space="0" w:color="auto"/>
          </w:divBdr>
        </w:div>
        <w:div w:id="600794317">
          <w:marLeft w:val="0"/>
          <w:marRight w:val="0"/>
          <w:marTop w:val="0"/>
          <w:marBottom w:val="0"/>
          <w:divBdr>
            <w:top w:val="none" w:sz="0" w:space="0" w:color="auto"/>
            <w:left w:val="none" w:sz="0" w:space="0" w:color="auto"/>
            <w:bottom w:val="none" w:sz="0" w:space="0" w:color="auto"/>
            <w:right w:val="none" w:sz="0" w:space="0" w:color="auto"/>
          </w:divBdr>
        </w:div>
        <w:div w:id="825245647">
          <w:marLeft w:val="0"/>
          <w:marRight w:val="0"/>
          <w:marTop w:val="0"/>
          <w:marBottom w:val="0"/>
          <w:divBdr>
            <w:top w:val="none" w:sz="0" w:space="0" w:color="auto"/>
            <w:left w:val="none" w:sz="0" w:space="0" w:color="auto"/>
            <w:bottom w:val="none" w:sz="0" w:space="0" w:color="auto"/>
            <w:right w:val="none" w:sz="0" w:space="0" w:color="auto"/>
          </w:divBdr>
        </w:div>
        <w:div w:id="1138381233">
          <w:marLeft w:val="0"/>
          <w:marRight w:val="0"/>
          <w:marTop w:val="0"/>
          <w:marBottom w:val="0"/>
          <w:divBdr>
            <w:top w:val="none" w:sz="0" w:space="0" w:color="auto"/>
            <w:left w:val="none" w:sz="0" w:space="0" w:color="auto"/>
            <w:bottom w:val="none" w:sz="0" w:space="0" w:color="auto"/>
            <w:right w:val="none" w:sz="0" w:space="0" w:color="auto"/>
          </w:divBdr>
        </w:div>
        <w:div w:id="1238592640">
          <w:marLeft w:val="0"/>
          <w:marRight w:val="0"/>
          <w:marTop w:val="0"/>
          <w:marBottom w:val="0"/>
          <w:divBdr>
            <w:top w:val="none" w:sz="0" w:space="0" w:color="auto"/>
            <w:left w:val="none" w:sz="0" w:space="0" w:color="auto"/>
            <w:bottom w:val="none" w:sz="0" w:space="0" w:color="auto"/>
            <w:right w:val="none" w:sz="0" w:space="0" w:color="auto"/>
          </w:divBdr>
        </w:div>
        <w:div w:id="1258169955">
          <w:marLeft w:val="0"/>
          <w:marRight w:val="0"/>
          <w:marTop w:val="0"/>
          <w:marBottom w:val="0"/>
          <w:divBdr>
            <w:top w:val="none" w:sz="0" w:space="0" w:color="auto"/>
            <w:left w:val="none" w:sz="0" w:space="0" w:color="auto"/>
            <w:bottom w:val="none" w:sz="0" w:space="0" w:color="auto"/>
            <w:right w:val="none" w:sz="0" w:space="0" w:color="auto"/>
          </w:divBdr>
        </w:div>
        <w:div w:id="1432773052">
          <w:marLeft w:val="0"/>
          <w:marRight w:val="0"/>
          <w:marTop w:val="0"/>
          <w:marBottom w:val="0"/>
          <w:divBdr>
            <w:top w:val="none" w:sz="0" w:space="0" w:color="auto"/>
            <w:left w:val="none" w:sz="0" w:space="0" w:color="auto"/>
            <w:bottom w:val="none" w:sz="0" w:space="0" w:color="auto"/>
            <w:right w:val="none" w:sz="0" w:space="0" w:color="auto"/>
          </w:divBdr>
        </w:div>
        <w:div w:id="1507942237">
          <w:marLeft w:val="0"/>
          <w:marRight w:val="0"/>
          <w:marTop w:val="0"/>
          <w:marBottom w:val="0"/>
          <w:divBdr>
            <w:top w:val="none" w:sz="0" w:space="0" w:color="auto"/>
            <w:left w:val="none" w:sz="0" w:space="0" w:color="auto"/>
            <w:bottom w:val="none" w:sz="0" w:space="0" w:color="auto"/>
            <w:right w:val="none" w:sz="0" w:space="0" w:color="auto"/>
          </w:divBdr>
        </w:div>
        <w:div w:id="1565526474">
          <w:marLeft w:val="0"/>
          <w:marRight w:val="0"/>
          <w:marTop w:val="0"/>
          <w:marBottom w:val="0"/>
          <w:divBdr>
            <w:top w:val="none" w:sz="0" w:space="0" w:color="auto"/>
            <w:left w:val="none" w:sz="0" w:space="0" w:color="auto"/>
            <w:bottom w:val="none" w:sz="0" w:space="0" w:color="auto"/>
            <w:right w:val="none" w:sz="0" w:space="0" w:color="auto"/>
          </w:divBdr>
        </w:div>
        <w:div w:id="1757894070">
          <w:marLeft w:val="0"/>
          <w:marRight w:val="0"/>
          <w:marTop w:val="0"/>
          <w:marBottom w:val="0"/>
          <w:divBdr>
            <w:top w:val="none" w:sz="0" w:space="0" w:color="auto"/>
            <w:left w:val="none" w:sz="0" w:space="0" w:color="auto"/>
            <w:bottom w:val="none" w:sz="0" w:space="0" w:color="auto"/>
            <w:right w:val="none" w:sz="0" w:space="0" w:color="auto"/>
          </w:divBdr>
        </w:div>
        <w:div w:id="1776095016">
          <w:marLeft w:val="0"/>
          <w:marRight w:val="0"/>
          <w:marTop w:val="0"/>
          <w:marBottom w:val="0"/>
          <w:divBdr>
            <w:top w:val="none" w:sz="0" w:space="0" w:color="auto"/>
            <w:left w:val="none" w:sz="0" w:space="0" w:color="auto"/>
            <w:bottom w:val="none" w:sz="0" w:space="0" w:color="auto"/>
            <w:right w:val="none" w:sz="0" w:space="0" w:color="auto"/>
          </w:divBdr>
        </w:div>
        <w:div w:id="1805855142">
          <w:marLeft w:val="0"/>
          <w:marRight w:val="0"/>
          <w:marTop w:val="0"/>
          <w:marBottom w:val="0"/>
          <w:divBdr>
            <w:top w:val="none" w:sz="0" w:space="0" w:color="auto"/>
            <w:left w:val="none" w:sz="0" w:space="0" w:color="auto"/>
            <w:bottom w:val="none" w:sz="0" w:space="0" w:color="auto"/>
            <w:right w:val="none" w:sz="0" w:space="0" w:color="auto"/>
          </w:divBdr>
        </w:div>
        <w:div w:id="1810131019">
          <w:marLeft w:val="0"/>
          <w:marRight w:val="0"/>
          <w:marTop w:val="0"/>
          <w:marBottom w:val="0"/>
          <w:divBdr>
            <w:top w:val="none" w:sz="0" w:space="0" w:color="auto"/>
            <w:left w:val="none" w:sz="0" w:space="0" w:color="auto"/>
            <w:bottom w:val="none" w:sz="0" w:space="0" w:color="auto"/>
            <w:right w:val="none" w:sz="0" w:space="0" w:color="auto"/>
          </w:divBdr>
        </w:div>
        <w:div w:id="1826044441">
          <w:marLeft w:val="0"/>
          <w:marRight w:val="0"/>
          <w:marTop w:val="0"/>
          <w:marBottom w:val="0"/>
          <w:divBdr>
            <w:top w:val="none" w:sz="0" w:space="0" w:color="auto"/>
            <w:left w:val="none" w:sz="0" w:space="0" w:color="auto"/>
            <w:bottom w:val="none" w:sz="0" w:space="0" w:color="auto"/>
            <w:right w:val="none" w:sz="0" w:space="0" w:color="auto"/>
          </w:divBdr>
        </w:div>
        <w:div w:id="1828326745">
          <w:marLeft w:val="0"/>
          <w:marRight w:val="0"/>
          <w:marTop w:val="0"/>
          <w:marBottom w:val="0"/>
          <w:divBdr>
            <w:top w:val="none" w:sz="0" w:space="0" w:color="auto"/>
            <w:left w:val="none" w:sz="0" w:space="0" w:color="auto"/>
            <w:bottom w:val="none" w:sz="0" w:space="0" w:color="auto"/>
            <w:right w:val="none" w:sz="0" w:space="0" w:color="auto"/>
          </w:divBdr>
        </w:div>
        <w:div w:id="1855266764">
          <w:marLeft w:val="0"/>
          <w:marRight w:val="0"/>
          <w:marTop w:val="0"/>
          <w:marBottom w:val="0"/>
          <w:divBdr>
            <w:top w:val="none" w:sz="0" w:space="0" w:color="auto"/>
            <w:left w:val="none" w:sz="0" w:space="0" w:color="auto"/>
            <w:bottom w:val="none" w:sz="0" w:space="0" w:color="auto"/>
            <w:right w:val="none" w:sz="0" w:space="0" w:color="auto"/>
          </w:divBdr>
        </w:div>
        <w:div w:id="2135902785">
          <w:marLeft w:val="0"/>
          <w:marRight w:val="0"/>
          <w:marTop w:val="0"/>
          <w:marBottom w:val="0"/>
          <w:divBdr>
            <w:top w:val="none" w:sz="0" w:space="0" w:color="auto"/>
            <w:left w:val="none" w:sz="0" w:space="0" w:color="auto"/>
            <w:bottom w:val="none" w:sz="0" w:space="0" w:color="auto"/>
            <w:right w:val="none" w:sz="0" w:space="0" w:color="auto"/>
          </w:divBdr>
        </w:div>
      </w:divsChild>
    </w:div>
    <w:div w:id="895311311">
      <w:bodyDiv w:val="1"/>
      <w:marLeft w:val="0"/>
      <w:marRight w:val="0"/>
      <w:marTop w:val="0"/>
      <w:marBottom w:val="0"/>
      <w:divBdr>
        <w:top w:val="none" w:sz="0" w:space="0" w:color="auto"/>
        <w:left w:val="none" w:sz="0" w:space="0" w:color="auto"/>
        <w:bottom w:val="none" w:sz="0" w:space="0" w:color="auto"/>
        <w:right w:val="none" w:sz="0" w:space="0" w:color="auto"/>
      </w:divBdr>
    </w:div>
    <w:div w:id="896934934">
      <w:bodyDiv w:val="1"/>
      <w:marLeft w:val="0"/>
      <w:marRight w:val="0"/>
      <w:marTop w:val="0"/>
      <w:marBottom w:val="0"/>
      <w:divBdr>
        <w:top w:val="none" w:sz="0" w:space="0" w:color="auto"/>
        <w:left w:val="none" w:sz="0" w:space="0" w:color="auto"/>
        <w:bottom w:val="none" w:sz="0" w:space="0" w:color="auto"/>
        <w:right w:val="none" w:sz="0" w:space="0" w:color="auto"/>
      </w:divBdr>
    </w:div>
    <w:div w:id="902184506">
      <w:bodyDiv w:val="1"/>
      <w:marLeft w:val="0"/>
      <w:marRight w:val="0"/>
      <w:marTop w:val="0"/>
      <w:marBottom w:val="0"/>
      <w:divBdr>
        <w:top w:val="none" w:sz="0" w:space="0" w:color="auto"/>
        <w:left w:val="none" w:sz="0" w:space="0" w:color="auto"/>
        <w:bottom w:val="none" w:sz="0" w:space="0" w:color="auto"/>
        <w:right w:val="none" w:sz="0" w:space="0" w:color="auto"/>
      </w:divBdr>
    </w:div>
    <w:div w:id="913390498">
      <w:bodyDiv w:val="1"/>
      <w:marLeft w:val="0"/>
      <w:marRight w:val="0"/>
      <w:marTop w:val="0"/>
      <w:marBottom w:val="0"/>
      <w:divBdr>
        <w:top w:val="none" w:sz="0" w:space="0" w:color="auto"/>
        <w:left w:val="none" w:sz="0" w:space="0" w:color="auto"/>
        <w:bottom w:val="none" w:sz="0" w:space="0" w:color="auto"/>
        <w:right w:val="none" w:sz="0" w:space="0" w:color="auto"/>
      </w:divBdr>
    </w:div>
    <w:div w:id="916674934">
      <w:bodyDiv w:val="1"/>
      <w:marLeft w:val="0"/>
      <w:marRight w:val="0"/>
      <w:marTop w:val="0"/>
      <w:marBottom w:val="0"/>
      <w:divBdr>
        <w:top w:val="none" w:sz="0" w:space="0" w:color="auto"/>
        <w:left w:val="none" w:sz="0" w:space="0" w:color="auto"/>
        <w:bottom w:val="none" w:sz="0" w:space="0" w:color="auto"/>
        <w:right w:val="none" w:sz="0" w:space="0" w:color="auto"/>
      </w:divBdr>
      <w:divsChild>
        <w:div w:id="132410395">
          <w:marLeft w:val="0"/>
          <w:marRight w:val="0"/>
          <w:marTop w:val="0"/>
          <w:marBottom w:val="0"/>
          <w:divBdr>
            <w:top w:val="none" w:sz="0" w:space="0" w:color="auto"/>
            <w:left w:val="none" w:sz="0" w:space="0" w:color="auto"/>
            <w:bottom w:val="none" w:sz="0" w:space="0" w:color="auto"/>
            <w:right w:val="none" w:sz="0" w:space="0" w:color="auto"/>
          </w:divBdr>
        </w:div>
        <w:div w:id="571089294">
          <w:marLeft w:val="0"/>
          <w:marRight w:val="0"/>
          <w:marTop w:val="0"/>
          <w:marBottom w:val="0"/>
          <w:divBdr>
            <w:top w:val="none" w:sz="0" w:space="0" w:color="auto"/>
            <w:left w:val="none" w:sz="0" w:space="0" w:color="auto"/>
            <w:bottom w:val="none" w:sz="0" w:space="0" w:color="auto"/>
            <w:right w:val="none" w:sz="0" w:space="0" w:color="auto"/>
          </w:divBdr>
        </w:div>
        <w:div w:id="760877289">
          <w:marLeft w:val="0"/>
          <w:marRight w:val="0"/>
          <w:marTop w:val="0"/>
          <w:marBottom w:val="0"/>
          <w:divBdr>
            <w:top w:val="none" w:sz="0" w:space="0" w:color="auto"/>
            <w:left w:val="none" w:sz="0" w:space="0" w:color="auto"/>
            <w:bottom w:val="none" w:sz="0" w:space="0" w:color="auto"/>
            <w:right w:val="none" w:sz="0" w:space="0" w:color="auto"/>
          </w:divBdr>
        </w:div>
        <w:div w:id="1206328772">
          <w:marLeft w:val="0"/>
          <w:marRight w:val="0"/>
          <w:marTop w:val="0"/>
          <w:marBottom w:val="0"/>
          <w:divBdr>
            <w:top w:val="none" w:sz="0" w:space="0" w:color="auto"/>
            <w:left w:val="none" w:sz="0" w:space="0" w:color="auto"/>
            <w:bottom w:val="none" w:sz="0" w:space="0" w:color="auto"/>
            <w:right w:val="none" w:sz="0" w:space="0" w:color="auto"/>
          </w:divBdr>
        </w:div>
        <w:div w:id="1820883063">
          <w:marLeft w:val="0"/>
          <w:marRight w:val="0"/>
          <w:marTop w:val="0"/>
          <w:marBottom w:val="0"/>
          <w:divBdr>
            <w:top w:val="none" w:sz="0" w:space="0" w:color="auto"/>
            <w:left w:val="none" w:sz="0" w:space="0" w:color="auto"/>
            <w:bottom w:val="none" w:sz="0" w:space="0" w:color="auto"/>
            <w:right w:val="none" w:sz="0" w:space="0" w:color="auto"/>
          </w:divBdr>
        </w:div>
        <w:div w:id="1884823353">
          <w:marLeft w:val="0"/>
          <w:marRight w:val="0"/>
          <w:marTop w:val="0"/>
          <w:marBottom w:val="0"/>
          <w:divBdr>
            <w:top w:val="none" w:sz="0" w:space="0" w:color="auto"/>
            <w:left w:val="none" w:sz="0" w:space="0" w:color="auto"/>
            <w:bottom w:val="none" w:sz="0" w:space="0" w:color="auto"/>
            <w:right w:val="none" w:sz="0" w:space="0" w:color="auto"/>
          </w:divBdr>
        </w:div>
        <w:div w:id="2024866020">
          <w:marLeft w:val="0"/>
          <w:marRight w:val="0"/>
          <w:marTop w:val="0"/>
          <w:marBottom w:val="0"/>
          <w:divBdr>
            <w:top w:val="none" w:sz="0" w:space="0" w:color="auto"/>
            <w:left w:val="none" w:sz="0" w:space="0" w:color="auto"/>
            <w:bottom w:val="none" w:sz="0" w:space="0" w:color="auto"/>
            <w:right w:val="none" w:sz="0" w:space="0" w:color="auto"/>
          </w:divBdr>
        </w:div>
      </w:divsChild>
    </w:div>
    <w:div w:id="925117966">
      <w:bodyDiv w:val="1"/>
      <w:marLeft w:val="0"/>
      <w:marRight w:val="0"/>
      <w:marTop w:val="0"/>
      <w:marBottom w:val="0"/>
      <w:divBdr>
        <w:top w:val="none" w:sz="0" w:space="0" w:color="auto"/>
        <w:left w:val="none" w:sz="0" w:space="0" w:color="auto"/>
        <w:bottom w:val="none" w:sz="0" w:space="0" w:color="auto"/>
        <w:right w:val="none" w:sz="0" w:space="0" w:color="auto"/>
      </w:divBdr>
    </w:div>
    <w:div w:id="938217039">
      <w:bodyDiv w:val="1"/>
      <w:marLeft w:val="0"/>
      <w:marRight w:val="0"/>
      <w:marTop w:val="0"/>
      <w:marBottom w:val="0"/>
      <w:divBdr>
        <w:top w:val="none" w:sz="0" w:space="0" w:color="auto"/>
        <w:left w:val="none" w:sz="0" w:space="0" w:color="auto"/>
        <w:bottom w:val="none" w:sz="0" w:space="0" w:color="auto"/>
        <w:right w:val="none" w:sz="0" w:space="0" w:color="auto"/>
      </w:divBdr>
    </w:div>
    <w:div w:id="947541290">
      <w:bodyDiv w:val="1"/>
      <w:marLeft w:val="0"/>
      <w:marRight w:val="0"/>
      <w:marTop w:val="0"/>
      <w:marBottom w:val="0"/>
      <w:divBdr>
        <w:top w:val="none" w:sz="0" w:space="0" w:color="auto"/>
        <w:left w:val="none" w:sz="0" w:space="0" w:color="auto"/>
        <w:bottom w:val="none" w:sz="0" w:space="0" w:color="auto"/>
        <w:right w:val="none" w:sz="0" w:space="0" w:color="auto"/>
      </w:divBdr>
    </w:div>
    <w:div w:id="965356020">
      <w:bodyDiv w:val="1"/>
      <w:marLeft w:val="0"/>
      <w:marRight w:val="0"/>
      <w:marTop w:val="0"/>
      <w:marBottom w:val="0"/>
      <w:divBdr>
        <w:top w:val="none" w:sz="0" w:space="0" w:color="auto"/>
        <w:left w:val="none" w:sz="0" w:space="0" w:color="auto"/>
        <w:bottom w:val="none" w:sz="0" w:space="0" w:color="auto"/>
        <w:right w:val="none" w:sz="0" w:space="0" w:color="auto"/>
      </w:divBdr>
    </w:div>
    <w:div w:id="974525602">
      <w:bodyDiv w:val="1"/>
      <w:marLeft w:val="0"/>
      <w:marRight w:val="0"/>
      <w:marTop w:val="0"/>
      <w:marBottom w:val="0"/>
      <w:divBdr>
        <w:top w:val="none" w:sz="0" w:space="0" w:color="auto"/>
        <w:left w:val="none" w:sz="0" w:space="0" w:color="auto"/>
        <w:bottom w:val="none" w:sz="0" w:space="0" w:color="auto"/>
        <w:right w:val="none" w:sz="0" w:space="0" w:color="auto"/>
      </w:divBdr>
    </w:div>
    <w:div w:id="975524596">
      <w:bodyDiv w:val="1"/>
      <w:marLeft w:val="0"/>
      <w:marRight w:val="0"/>
      <w:marTop w:val="0"/>
      <w:marBottom w:val="0"/>
      <w:divBdr>
        <w:top w:val="none" w:sz="0" w:space="0" w:color="auto"/>
        <w:left w:val="none" w:sz="0" w:space="0" w:color="auto"/>
        <w:bottom w:val="none" w:sz="0" w:space="0" w:color="auto"/>
        <w:right w:val="none" w:sz="0" w:space="0" w:color="auto"/>
      </w:divBdr>
    </w:div>
    <w:div w:id="989945983">
      <w:bodyDiv w:val="1"/>
      <w:marLeft w:val="0"/>
      <w:marRight w:val="0"/>
      <w:marTop w:val="0"/>
      <w:marBottom w:val="0"/>
      <w:divBdr>
        <w:top w:val="none" w:sz="0" w:space="0" w:color="auto"/>
        <w:left w:val="none" w:sz="0" w:space="0" w:color="auto"/>
        <w:bottom w:val="none" w:sz="0" w:space="0" w:color="auto"/>
        <w:right w:val="none" w:sz="0" w:space="0" w:color="auto"/>
      </w:divBdr>
      <w:divsChild>
        <w:div w:id="130175870">
          <w:marLeft w:val="0"/>
          <w:marRight w:val="0"/>
          <w:marTop w:val="0"/>
          <w:marBottom w:val="0"/>
          <w:divBdr>
            <w:top w:val="none" w:sz="0" w:space="0" w:color="auto"/>
            <w:left w:val="none" w:sz="0" w:space="0" w:color="auto"/>
            <w:bottom w:val="none" w:sz="0" w:space="0" w:color="auto"/>
            <w:right w:val="none" w:sz="0" w:space="0" w:color="auto"/>
          </w:divBdr>
        </w:div>
        <w:div w:id="425537010">
          <w:marLeft w:val="0"/>
          <w:marRight w:val="0"/>
          <w:marTop w:val="0"/>
          <w:marBottom w:val="0"/>
          <w:divBdr>
            <w:top w:val="none" w:sz="0" w:space="0" w:color="auto"/>
            <w:left w:val="none" w:sz="0" w:space="0" w:color="auto"/>
            <w:bottom w:val="none" w:sz="0" w:space="0" w:color="auto"/>
            <w:right w:val="none" w:sz="0" w:space="0" w:color="auto"/>
          </w:divBdr>
        </w:div>
        <w:div w:id="868185408">
          <w:marLeft w:val="0"/>
          <w:marRight w:val="0"/>
          <w:marTop w:val="0"/>
          <w:marBottom w:val="0"/>
          <w:divBdr>
            <w:top w:val="none" w:sz="0" w:space="0" w:color="auto"/>
            <w:left w:val="none" w:sz="0" w:space="0" w:color="auto"/>
            <w:bottom w:val="none" w:sz="0" w:space="0" w:color="auto"/>
            <w:right w:val="none" w:sz="0" w:space="0" w:color="auto"/>
          </w:divBdr>
        </w:div>
        <w:div w:id="998845191">
          <w:marLeft w:val="0"/>
          <w:marRight w:val="0"/>
          <w:marTop w:val="0"/>
          <w:marBottom w:val="0"/>
          <w:divBdr>
            <w:top w:val="none" w:sz="0" w:space="0" w:color="auto"/>
            <w:left w:val="none" w:sz="0" w:space="0" w:color="auto"/>
            <w:bottom w:val="none" w:sz="0" w:space="0" w:color="auto"/>
            <w:right w:val="none" w:sz="0" w:space="0" w:color="auto"/>
          </w:divBdr>
        </w:div>
        <w:div w:id="1212690747">
          <w:marLeft w:val="0"/>
          <w:marRight w:val="0"/>
          <w:marTop w:val="0"/>
          <w:marBottom w:val="0"/>
          <w:divBdr>
            <w:top w:val="none" w:sz="0" w:space="0" w:color="auto"/>
            <w:left w:val="none" w:sz="0" w:space="0" w:color="auto"/>
            <w:bottom w:val="none" w:sz="0" w:space="0" w:color="auto"/>
            <w:right w:val="none" w:sz="0" w:space="0" w:color="auto"/>
          </w:divBdr>
        </w:div>
        <w:div w:id="1217358579">
          <w:marLeft w:val="0"/>
          <w:marRight w:val="0"/>
          <w:marTop w:val="0"/>
          <w:marBottom w:val="0"/>
          <w:divBdr>
            <w:top w:val="none" w:sz="0" w:space="0" w:color="auto"/>
            <w:left w:val="none" w:sz="0" w:space="0" w:color="auto"/>
            <w:bottom w:val="none" w:sz="0" w:space="0" w:color="auto"/>
            <w:right w:val="none" w:sz="0" w:space="0" w:color="auto"/>
          </w:divBdr>
        </w:div>
        <w:div w:id="1217665549">
          <w:marLeft w:val="0"/>
          <w:marRight w:val="0"/>
          <w:marTop w:val="0"/>
          <w:marBottom w:val="0"/>
          <w:divBdr>
            <w:top w:val="none" w:sz="0" w:space="0" w:color="auto"/>
            <w:left w:val="none" w:sz="0" w:space="0" w:color="auto"/>
            <w:bottom w:val="none" w:sz="0" w:space="0" w:color="auto"/>
            <w:right w:val="none" w:sz="0" w:space="0" w:color="auto"/>
          </w:divBdr>
        </w:div>
        <w:div w:id="1343169223">
          <w:marLeft w:val="0"/>
          <w:marRight w:val="0"/>
          <w:marTop w:val="0"/>
          <w:marBottom w:val="0"/>
          <w:divBdr>
            <w:top w:val="none" w:sz="0" w:space="0" w:color="auto"/>
            <w:left w:val="none" w:sz="0" w:space="0" w:color="auto"/>
            <w:bottom w:val="none" w:sz="0" w:space="0" w:color="auto"/>
            <w:right w:val="none" w:sz="0" w:space="0" w:color="auto"/>
          </w:divBdr>
        </w:div>
        <w:div w:id="1443069151">
          <w:marLeft w:val="0"/>
          <w:marRight w:val="0"/>
          <w:marTop w:val="0"/>
          <w:marBottom w:val="0"/>
          <w:divBdr>
            <w:top w:val="none" w:sz="0" w:space="0" w:color="auto"/>
            <w:left w:val="none" w:sz="0" w:space="0" w:color="auto"/>
            <w:bottom w:val="none" w:sz="0" w:space="0" w:color="auto"/>
            <w:right w:val="none" w:sz="0" w:space="0" w:color="auto"/>
          </w:divBdr>
        </w:div>
        <w:div w:id="1671056708">
          <w:marLeft w:val="0"/>
          <w:marRight w:val="0"/>
          <w:marTop w:val="0"/>
          <w:marBottom w:val="0"/>
          <w:divBdr>
            <w:top w:val="none" w:sz="0" w:space="0" w:color="auto"/>
            <w:left w:val="none" w:sz="0" w:space="0" w:color="auto"/>
            <w:bottom w:val="none" w:sz="0" w:space="0" w:color="auto"/>
            <w:right w:val="none" w:sz="0" w:space="0" w:color="auto"/>
          </w:divBdr>
        </w:div>
      </w:divsChild>
    </w:div>
    <w:div w:id="990059523">
      <w:bodyDiv w:val="1"/>
      <w:marLeft w:val="0"/>
      <w:marRight w:val="0"/>
      <w:marTop w:val="0"/>
      <w:marBottom w:val="0"/>
      <w:divBdr>
        <w:top w:val="none" w:sz="0" w:space="0" w:color="auto"/>
        <w:left w:val="none" w:sz="0" w:space="0" w:color="auto"/>
        <w:bottom w:val="none" w:sz="0" w:space="0" w:color="auto"/>
        <w:right w:val="none" w:sz="0" w:space="0" w:color="auto"/>
      </w:divBdr>
    </w:div>
    <w:div w:id="1035545295">
      <w:bodyDiv w:val="1"/>
      <w:marLeft w:val="0"/>
      <w:marRight w:val="0"/>
      <w:marTop w:val="0"/>
      <w:marBottom w:val="0"/>
      <w:divBdr>
        <w:top w:val="none" w:sz="0" w:space="0" w:color="auto"/>
        <w:left w:val="none" w:sz="0" w:space="0" w:color="auto"/>
        <w:bottom w:val="none" w:sz="0" w:space="0" w:color="auto"/>
        <w:right w:val="none" w:sz="0" w:space="0" w:color="auto"/>
      </w:divBdr>
    </w:div>
    <w:div w:id="1039164629">
      <w:bodyDiv w:val="1"/>
      <w:marLeft w:val="0"/>
      <w:marRight w:val="0"/>
      <w:marTop w:val="0"/>
      <w:marBottom w:val="0"/>
      <w:divBdr>
        <w:top w:val="none" w:sz="0" w:space="0" w:color="auto"/>
        <w:left w:val="none" w:sz="0" w:space="0" w:color="auto"/>
        <w:bottom w:val="none" w:sz="0" w:space="0" w:color="auto"/>
        <w:right w:val="none" w:sz="0" w:space="0" w:color="auto"/>
      </w:divBdr>
    </w:div>
    <w:div w:id="1058944514">
      <w:bodyDiv w:val="1"/>
      <w:marLeft w:val="0"/>
      <w:marRight w:val="0"/>
      <w:marTop w:val="0"/>
      <w:marBottom w:val="0"/>
      <w:divBdr>
        <w:top w:val="none" w:sz="0" w:space="0" w:color="auto"/>
        <w:left w:val="none" w:sz="0" w:space="0" w:color="auto"/>
        <w:bottom w:val="none" w:sz="0" w:space="0" w:color="auto"/>
        <w:right w:val="none" w:sz="0" w:space="0" w:color="auto"/>
      </w:divBdr>
      <w:divsChild>
        <w:div w:id="119345116">
          <w:marLeft w:val="0"/>
          <w:marRight w:val="0"/>
          <w:marTop w:val="0"/>
          <w:marBottom w:val="0"/>
          <w:divBdr>
            <w:top w:val="none" w:sz="0" w:space="0" w:color="auto"/>
            <w:left w:val="none" w:sz="0" w:space="0" w:color="auto"/>
            <w:bottom w:val="none" w:sz="0" w:space="0" w:color="auto"/>
            <w:right w:val="none" w:sz="0" w:space="0" w:color="auto"/>
          </w:divBdr>
        </w:div>
        <w:div w:id="135074602">
          <w:marLeft w:val="0"/>
          <w:marRight w:val="0"/>
          <w:marTop w:val="0"/>
          <w:marBottom w:val="0"/>
          <w:divBdr>
            <w:top w:val="none" w:sz="0" w:space="0" w:color="auto"/>
            <w:left w:val="none" w:sz="0" w:space="0" w:color="auto"/>
            <w:bottom w:val="none" w:sz="0" w:space="0" w:color="auto"/>
            <w:right w:val="none" w:sz="0" w:space="0" w:color="auto"/>
          </w:divBdr>
        </w:div>
        <w:div w:id="1098598512">
          <w:marLeft w:val="0"/>
          <w:marRight w:val="0"/>
          <w:marTop w:val="0"/>
          <w:marBottom w:val="0"/>
          <w:divBdr>
            <w:top w:val="none" w:sz="0" w:space="0" w:color="auto"/>
            <w:left w:val="none" w:sz="0" w:space="0" w:color="auto"/>
            <w:bottom w:val="none" w:sz="0" w:space="0" w:color="auto"/>
            <w:right w:val="none" w:sz="0" w:space="0" w:color="auto"/>
          </w:divBdr>
        </w:div>
        <w:div w:id="1178080096">
          <w:marLeft w:val="0"/>
          <w:marRight w:val="0"/>
          <w:marTop w:val="0"/>
          <w:marBottom w:val="0"/>
          <w:divBdr>
            <w:top w:val="none" w:sz="0" w:space="0" w:color="auto"/>
            <w:left w:val="none" w:sz="0" w:space="0" w:color="auto"/>
            <w:bottom w:val="none" w:sz="0" w:space="0" w:color="auto"/>
            <w:right w:val="none" w:sz="0" w:space="0" w:color="auto"/>
          </w:divBdr>
        </w:div>
        <w:div w:id="1255093380">
          <w:marLeft w:val="0"/>
          <w:marRight w:val="0"/>
          <w:marTop w:val="0"/>
          <w:marBottom w:val="0"/>
          <w:divBdr>
            <w:top w:val="none" w:sz="0" w:space="0" w:color="auto"/>
            <w:left w:val="none" w:sz="0" w:space="0" w:color="auto"/>
            <w:bottom w:val="none" w:sz="0" w:space="0" w:color="auto"/>
            <w:right w:val="none" w:sz="0" w:space="0" w:color="auto"/>
          </w:divBdr>
        </w:div>
        <w:div w:id="1716543997">
          <w:marLeft w:val="0"/>
          <w:marRight w:val="0"/>
          <w:marTop w:val="0"/>
          <w:marBottom w:val="0"/>
          <w:divBdr>
            <w:top w:val="none" w:sz="0" w:space="0" w:color="auto"/>
            <w:left w:val="none" w:sz="0" w:space="0" w:color="auto"/>
            <w:bottom w:val="none" w:sz="0" w:space="0" w:color="auto"/>
            <w:right w:val="none" w:sz="0" w:space="0" w:color="auto"/>
          </w:divBdr>
        </w:div>
        <w:div w:id="1730304954">
          <w:marLeft w:val="0"/>
          <w:marRight w:val="0"/>
          <w:marTop w:val="0"/>
          <w:marBottom w:val="0"/>
          <w:divBdr>
            <w:top w:val="none" w:sz="0" w:space="0" w:color="auto"/>
            <w:left w:val="none" w:sz="0" w:space="0" w:color="auto"/>
            <w:bottom w:val="none" w:sz="0" w:space="0" w:color="auto"/>
            <w:right w:val="none" w:sz="0" w:space="0" w:color="auto"/>
          </w:divBdr>
        </w:div>
      </w:divsChild>
    </w:div>
    <w:div w:id="1079711545">
      <w:bodyDiv w:val="1"/>
      <w:marLeft w:val="0"/>
      <w:marRight w:val="0"/>
      <w:marTop w:val="0"/>
      <w:marBottom w:val="0"/>
      <w:divBdr>
        <w:top w:val="none" w:sz="0" w:space="0" w:color="auto"/>
        <w:left w:val="none" w:sz="0" w:space="0" w:color="auto"/>
        <w:bottom w:val="none" w:sz="0" w:space="0" w:color="auto"/>
        <w:right w:val="none" w:sz="0" w:space="0" w:color="auto"/>
      </w:divBdr>
    </w:div>
    <w:div w:id="1090471240">
      <w:bodyDiv w:val="1"/>
      <w:marLeft w:val="0"/>
      <w:marRight w:val="0"/>
      <w:marTop w:val="0"/>
      <w:marBottom w:val="0"/>
      <w:divBdr>
        <w:top w:val="none" w:sz="0" w:space="0" w:color="auto"/>
        <w:left w:val="none" w:sz="0" w:space="0" w:color="auto"/>
        <w:bottom w:val="none" w:sz="0" w:space="0" w:color="auto"/>
        <w:right w:val="none" w:sz="0" w:space="0" w:color="auto"/>
      </w:divBdr>
    </w:div>
    <w:div w:id="1116021577">
      <w:bodyDiv w:val="1"/>
      <w:marLeft w:val="0"/>
      <w:marRight w:val="0"/>
      <w:marTop w:val="0"/>
      <w:marBottom w:val="0"/>
      <w:divBdr>
        <w:top w:val="none" w:sz="0" w:space="0" w:color="auto"/>
        <w:left w:val="none" w:sz="0" w:space="0" w:color="auto"/>
        <w:bottom w:val="none" w:sz="0" w:space="0" w:color="auto"/>
        <w:right w:val="none" w:sz="0" w:space="0" w:color="auto"/>
      </w:divBdr>
    </w:div>
    <w:div w:id="1129589228">
      <w:bodyDiv w:val="1"/>
      <w:marLeft w:val="0"/>
      <w:marRight w:val="0"/>
      <w:marTop w:val="0"/>
      <w:marBottom w:val="0"/>
      <w:divBdr>
        <w:top w:val="none" w:sz="0" w:space="0" w:color="auto"/>
        <w:left w:val="none" w:sz="0" w:space="0" w:color="auto"/>
        <w:bottom w:val="none" w:sz="0" w:space="0" w:color="auto"/>
        <w:right w:val="none" w:sz="0" w:space="0" w:color="auto"/>
      </w:divBdr>
      <w:divsChild>
        <w:div w:id="950279590">
          <w:marLeft w:val="0"/>
          <w:marRight w:val="0"/>
          <w:marTop w:val="0"/>
          <w:marBottom w:val="0"/>
          <w:divBdr>
            <w:top w:val="none" w:sz="0" w:space="0" w:color="auto"/>
            <w:left w:val="none" w:sz="0" w:space="0" w:color="auto"/>
            <w:bottom w:val="none" w:sz="0" w:space="0" w:color="auto"/>
            <w:right w:val="none" w:sz="0" w:space="0" w:color="auto"/>
          </w:divBdr>
        </w:div>
        <w:div w:id="1042241920">
          <w:marLeft w:val="0"/>
          <w:marRight w:val="0"/>
          <w:marTop w:val="0"/>
          <w:marBottom w:val="0"/>
          <w:divBdr>
            <w:top w:val="none" w:sz="0" w:space="0" w:color="auto"/>
            <w:left w:val="none" w:sz="0" w:space="0" w:color="auto"/>
            <w:bottom w:val="none" w:sz="0" w:space="0" w:color="auto"/>
            <w:right w:val="none" w:sz="0" w:space="0" w:color="auto"/>
          </w:divBdr>
        </w:div>
        <w:div w:id="1197502156">
          <w:marLeft w:val="0"/>
          <w:marRight w:val="0"/>
          <w:marTop w:val="0"/>
          <w:marBottom w:val="0"/>
          <w:divBdr>
            <w:top w:val="none" w:sz="0" w:space="0" w:color="auto"/>
            <w:left w:val="none" w:sz="0" w:space="0" w:color="auto"/>
            <w:bottom w:val="none" w:sz="0" w:space="0" w:color="auto"/>
            <w:right w:val="none" w:sz="0" w:space="0" w:color="auto"/>
          </w:divBdr>
        </w:div>
        <w:div w:id="1917739240">
          <w:marLeft w:val="0"/>
          <w:marRight w:val="0"/>
          <w:marTop w:val="0"/>
          <w:marBottom w:val="0"/>
          <w:divBdr>
            <w:top w:val="none" w:sz="0" w:space="0" w:color="auto"/>
            <w:left w:val="none" w:sz="0" w:space="0" w:color="auto"/>
            <w:bottom w:val="none" w:sz="0" w:space="0" w:color="auto"/>
            <w:right w:val="none" w:sz="0" w:space="0" w:color="auto"/>
          </w:divBdr>
        </w:div>
      </w:divsChild>
    </w:div>
    <w:div w:id="1142772404">
      <w:bodyDiv w:val="1"/>
      <w:marLeft w:val="0"/>
      <w:marRight w:val="0"/>
      <w:marTop w:val="0"/>
      <w:marBottom w:val="0"/>
      <w:divBdr>
        <w:top w:val="none" w:sz="0" w:space="0" w:color="auto"/>
        <w:left w:val="none" w:sz="0" w:space="0" w:color="auto"/>
        <w:bottom w:val="none" w:sz="0" w:space="0" w:color="auto"/>
        <w:right w:val="none" w:sz="0" w:space="0" w:color="auto"/>
      </w:divBdr>
    </w:div>
    <w:div w:id="1146623113">
      <w:bodyDiv w:val="1"/>
      <w:marLeft w:val="0"/>
      <w:marRight w:val="0"/>
      <w:marTop w:val="0"/>
      <w:marBottom w:val="0"/>
      <w:divBdr>
        <w:top w:val="none" w:sz="0" w:space="0" w:color="auto"/>
        <w:left w:val="none" w:sz="0" w:space="0" w:color="auto"/>
        <w:bottom w:val="none" w:sz="0" w:space="0" w:color="auto"/>
        <w:right w:val="none" w:sz="0" w:space="0" w:color="auto"/>
      </w:divBdr>
    </w:div>
    <w:div w:id="1148018059">
      <w:bodyDiv w:val="1"/>
      <w:marLeft w:val="0"/>
      <w:marRight w:val="0"/>
      <w:marTop w:val="0"/>
      <w:marBottom w:val="0"/>
      <w:divBdr>
        <w:top w:val="none" w:sz="0" w:space="0" w:color="auto"/>
        <w:left w:val="none" w:sz="0" w:space="0" w:color="auto"/>
        <w:bottom w:val="none" w:sz="0" w:space="0" w:color="auto"/>
        <w:right w:val="none" w:sz="0" w:space="0" w:color="auto"/>
      </w:divBdr>
    </w:div>
    <w:div w:id="1148404337">
      <w:bodyDiv w:val="1"/>
      <w:marLeft w:val="0"/>
      <w:marRight w:val="0"/>
      <w:marTop w:val="0"/>
      <w:marBottom w:val="0"/>
      <w:divBdr>
        <w:top w:val="none" w:sz="0" w:space="0" w:color="auto"/>
        <w:left w:val="none" w:sz="0" w:space="0" w:color="auto"/>
        <w:bottom w:val="none" w:sz="0" w:space="0" w:color="auto"/>
        <w:right w:val="none" w:sz="0" w:space="0" w:color="auto"/>
      </w:divBdr>
    </w:div>
    <w:div w:id="1162698944">
      <w:bodyDiv w:val="1"/>
      <w:marLeft w:val="0"/>
      <w:marRight w:val="0"/>
      <w:marTop w:val="0"/>
      <w:marBottom w:val="0"/>
      <w:divBdr>
        <w:top w:val="none" w:sz="0" w:space="0" w:color="auto"/>
        <w:left w:val="none" w:sz="0" w:space="0" w:color="auto"/>
        <w:bottom w:val="none" w:sz="0" w:space="0" w:color="auto"/>
        <w:right w:val="none" w:sz="0" w:space="0" w:color="auto"/>
      </w:divBdr>
    </w:div>
    <w:div w:id="1164777431">
      <w:bodyDiv w:val="1"/>
      <w:marLeft w:val="0"/>
      <w:marRight w:val="0"/>
      <w:marTop w:val="0"/>
      <w:marBottom w:val="0"/>
      <w:divBdr>
        <w:top w:val="none" w:sz="0" w:space="0" w:color="auto"/>
        <w:left w:val="none" w:sz="0" w:space="0" w:color="auto"/>
        <w:bottom w:val="none" w:sz="0" w:space="0" w:color="auto"/>
        <w:right w:val="none" w:sz="0" w:space="0" w:color="auto"/>
      </w:divBdr>
    </w:div>
    <w:div w:id="1166239272">
      <w:bodyDiv w:val="1"/>
      <w:marLeft w:val="0"/>
      <w:marRight w:val="0"/>
      <w:marTop w:val="0"/>
      <w:marBottom w:val="0"/>
      <w:divBdr>
        <w:top w:val="none" w:sz="0" w:space="0" w:color="auto"/>
        <w:left w:val="none" w:sz="0" w:space="0" w:color="auto"/>
        <w:bottom w:val="none" w:sz="0" w:space="0" w:color="auto"/>
        <w:right w:val="none" w:sz="0" w:space="0" w:color="auto"/>
      </w:divBdr>
    </w:div>
    <w:div w:id="1170949879">
      <w:bodyDiv w:val="1"/>
      <w:marLeft w:val="0"/>
      <w:marRight w:val="0"/>
      <w:marTop w:val="0"/>
      <w:marBottom w:val="0"/>
      <w:divBdr>
        <w:top w:val="none" w:sz="0" w:space="0" w:color="auto"/>
        <w:left w:val="none" w:sz="0" w:space="0" w:color="auto"/>
        <w:bottom w:val="none" w:sz="0" w:space="0" w:color="auto"/>
        <w:right w:val="none" w:sz="0" w:space="0" w:color="auto"/>
      </w:divBdr>
    </w:div>
    <w:div w:id="1178422962">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sChild>
        <w:div w:id="215360073">
          <w:marLeft w:val="0"/>
          <w:marRight w:val="0"/>
          <w:marTop w:val="0"/>
          <w:marBottom w:val="0"/>
          <w:divBdr>
            <w:top w:val="none" w:sz="0" w:space="0" w:color="auto"/>
            <w:left w:val="none" w:sz="0" w:space="0" w:color="auto"/>
            <w:bottom w:val="none" w:sz="0" w:space="0" w:color="auto"/>
            <w:right w:val="none" w:sz="0" w:space="0" w:color="auto"/>
          </w:divBdr>
        </w:div>
        <w:div w:id="537820361">
          <w:marLeft w:val="0"/>
          <w:marRight w:val="0"/>
          <w:marTop w:val="0"/>
          <w:marBottom w:val="0"/>
          <w:divBdr>
            <w:top w:val="none" w:sz="0" w:space="0" w:color="auto"/>
            <w:left w:val="none" w:sz="0" w:space="0" w:color="auto"/>
            <w:bottom w:val="none" w:sz="0" w:space="0" w:color="auto"/>
            <w:right w:val="none" w:sz="0" w:space="0" w:color="auto"/>
          </w:divBdr>
        </w:div>
        <w:div w:id="981695168">
          <w:marLeft w:val="0"/>
          <w:marRight w:val="0"/>
          <w:marTop w:val="0"/>
          <w:marBottom w:val="0"/>
          <w:divBdr>
            <w:top w:val="none" w:sz="0" w:space="0" w:color="auto"/>
            <w:left w:val="none" w:sz="0" w:space="0" w:color="auto"/>
            <w:bottom w:val="none" w:sz="0" w:space="0" w:color="auto"/>
            <w:right w:val="none" w:sz="0" w:space="0" w:color="auto"/>
          </w:divBdr>
        </w:div>
        <w:div w:id="1030568225">
          <w:marLeft w:val="0"/>
          <w:marRight w:val="0"/>
          <w:marTop w:val="0"/>
          <w:marBottom w:val="0"/>
          <w:divBdr>
            <w:top w:val="none" w:sz="0" w:space="0" w:color="auto"/>
            <w:left w:val="none" w:sz="0" w:space="0" w:color="auto"/>
            <w:bottom w:val="none" w:sz="0" w:space="0" w:color="auto"/>
            <w:right w:val="none" w:sz="0" w:space="0" w:color="auto"/>
          </w:divBdr>
        </w:div>
        <w:div w:id="1131092454">
          <w:marLeft w:val="0"/>
          <w:marRight w:val="0"/>
          <w:marTop w:val="0"/>
          <w:marBottom w:val="0"/>
          <w:divBdr>
            <w:top w:val="none" w:sz="0" w:space="0" w:color="auto"/>
            <w:left w:val="none" w:sz="0" w:space="0" w:color="auto"/>
            <w:bottom w:val="none" w:sz="0" w:space="0" w:color="auto"/>
            <w:right w:val="none" w:sz="0" w:space="0" w:color="auto"/>
          </w:divBdr>
        </w:div>
        <w:div w:id="1241134075">
          <w:marLeft w:val="0"/>
          <w:marRight w:val="0"/>
          <w:marTop w:val="0"/>
          <w:marBottom w:val="0"/>
          <w:divBdr>
            <w:top w:val="none" w:sz="0" w:space="0" w:color="auto"/>
            <w:left w:val="none" w:sz="0" w:space="0" w:color="auto"/>
            <w:bottom w:val="none" w:sz="0" w:space="0" w:color="auto"/>
            <w:right w:val="none" w:sz="0" w:space="0" w:color="auto"/>
          </w:divBdr>
        </w:div>
        <w:div w:id="1262101550">
          <w:marLeft w:val="0"/>
          <w:marRight w:val="0"/>
          <w:marTop w:val="0"/>
          <w:marBottom w:val="0"/>
          <w:divBdr>
            <w:top w:val="none" w:sz="0" w:space="0" w:color="auto"/>
            <w:left w:val="none" w:sz="0" w:space="0" w:color="auto"/>
            <w:bottom w:val="none" w:sz="0" w:space="0" w:color="auto"/>
            <w:right w:val="none" w:sz="0" w:space="0" w:color="auto"/>
          </w:divBdr>
        </w:div>
      </w:divsChild>
    </w:div>
    <w:div w:id="1188056878">
      <w:bodyDiv w:val="1"/>
      <w:marLeft w:val="0"/>
      <w:marRight w:val="0"/>
      <w:marTop w:val="0"/>
      <w:marBottom w:val="0"/>
      <w:divBdr>
        <w:top w:val="none" w:sz="0" w:space="0" w:color="auto"/>
        <w:left w:val="none" w:sz="0" w:space="0" w:color="auto"/>
        <w:bottom w:val="none" w:sz="0" w:space="0" w:color="auto"/>
        <w:right w:val="none" w:sz="0" w:space="0" w:color="auto"/>
      </w:divBdr>
    </w:div>
    <w:div w:id="1200121204">
      <w:bodyDiv w:val="1"/>
      <w:marLeft w:val="0"/>
      <w:marRight w:val="0"/>
      <w:marTop w:val="0"/>
      <w:marBottom w:val="0"/>
      <w:divBdr>
        <w:top w:val="none" w:sz="0" w:space="0" w:color="auto"/>
        <w:left w:val="none" w:sz="0" w:space="0" w:color="auto"/>
        <w:bottom w:val="none" w:sz="0" w:space="0" w:color="auto"/>
        <w:right w:val="none" w:sz="0" w:space="0" w:color="auto"/>
      </w:divBdr>
    </w:div>
    <w:div w:id="1204097833">
      <w:bodyDiv w:val="1"/>
      <w:marLeft w:val="0"/>
      <w:marRight w:val="0"/>
      <w:marTop w:val="0"/>
      <w:marBottom w:val="0"/>
      <w:divBdr>
        <w:top w:val="none" w:sz="0" w:space="0" w:color="auto"/>
        <w:left w:val="none" w:sz="0" w:space="0" w:color="auto"/>
        <w:bottom w:val="none" w:sz="0" w:space="0" w:color="auto"/>
        <w:right w:val="none" w:sz="0" w:space="0" w:color="auto"/>
      </w:divBdr>
    </w:div>
    <w:div w:id="1242986668">
      <w:bodyDiv w:val="1"/>
      <w:marLeft w:val="0"/>
      <w:marRight w:val="0"/>
      <w:marTop w:val="0"/>
      <w:marBottom w:val="0"/>
      <w:divBdr>
        <w:top w:val="none" w:sz="0" w:space="0" w:color="auto"/>
        <w:left w:val="none" w:sz="0" w:space="0" w:color="auto"/>
        <w:bottom w:val="none" w:sz="0" w:space="0" w:color="auto"/>
        <w:right w:val="none" w:sz="0" w:space="0" w:color="auto"/>
      </w:divBdr>
      <w:divsChild>
        <w:div w:id="1828324628">
          <w:marLeft w:val="0"/>
          <w:marRight w:val="0"/>
          <w:marTop w:val="0"/>
          <w:marBottom w:val="0"/>
          <w:divBdr>
            <w:top w:val="none" w:sz="0" w:space="0" w:color="auto"/>
            <w:left w:val="none" w:sz="0" w:space="0" w:color="auto"/>
            <w:bottom w:val="none" w:sz="0" w:space="0" w:color="auto"/>
            <w:right w:val="none" w:sz="0" w:space="0" w:color="auto"/>
          </w:divBdr>
        </w:div>
      </w:divsChild>
    </w:div>
    <w:div w:id="1258370297">
      <w:bodyDiv w:val="1"/>
      <w:marLeft w:val="0"/>
      <w:marRight w:val="0"/>
      <w:marTop w:val="0"/>
      <w:marBottom w:val="0"/>
      <w:divBdr>
        <w:top w:val="none" w:sz="0" w:space="0" w:color="auto"/>
        <w:left w:val="none" w:sz="0" w:space="0" w:color="auto"/>
        <w:bottom w:val="none" w:sz="0" w:space="0" w:color="auto"/>
        <w:right w:val="none" w:sz="0" w:space="0" w:color="auto"/>
      </w:divBdr>
      <w:divsChild>
        <w:div w:id="243422278">
          <w:marLeft w:val="0"/>
          <w:marRight w:val="0"/>
          <w:marTop w:val="0"/>
          <w:marBottom w:val="0"/>
          <w:divBdr>
            <w:top w:val="none" w:sz="0" w:space="0" w:color="auto"/>
            <w:left w:val="none" w:sz="0" w:space="0" w:color="auto"/>
            <w:bottom w:val="none" w:sz="0" w:space="0" w:color="auto"/>
            <w:right w:val="none" w:sz="0" w:space="0" w:color="auto"/>
          </w:divBdr>
        </w:div>
        <w:div w:id="411464753">
          <w:marLeft w:val="0"/>
          <w:marRight w:val="0"/>
          <w:marTop w:val="0"/>
          <w:marBottom w:val="0"/>
          <w:divBdr>
            <w:top w:val="none" w:sz="0" w:space="0" w:color="auto"/>
            <w:left w:val="none" w:sz="0" w:space="0" w:color="auto"/>
            <w:bottom w:val="none" w:sz="0" w:space="0" w:color="auto"/>
            <w:right w:val="none" w:sz="0" w:space="0" w:color="auto"/>
          </w:divBdr>
        </w:div>
        <w:div w:id="454518243">
          <w:marLeft w:val="0"/>
          <w:marRight w:val="0"/>
          <w:marTop w:val="0"/>
          <w:marBottom w:val="0"/>
          <w:divBdr>
            <w:top w:val="none" w:sz="0" w:space="0" w:color="auto"/>
            <w:left w:val="none" w:sz="0" w:space="0" w:color="auto"/>
            <w:bottom w:val="none" w:sz="0" w:space="0" w:color="auto"/>
            <w:right w:val="none" w:sz="0" w:space="0" w:color="auto"/>
          </w:divBdr>
        </w:div>
      </w:divsChild>
    </w:div>
    <w:div w:id="1264723362">
      <w:bodyDiv w:val="1"/>
      <w:marLeft w:val="0"/>
      <w:marRight w:val="0"/>
      <w:marTop w:val="0"/>
      <w:marBottom w:val="0"/>
      <w:divBdr>
        <w:top w:val="none" w:sz="0" w:space="0" w:color="auto"/>
        <w:left w:val="none" w:sz="0" w:space="0" w:color="auto"/>
        <w:bottom w:val="none" w:sz="0" w:space="0" w:color="auto"/>
        <w:right w:val="none" w:sz="0" w:space="0" w:color="auto"/>
      </w:divBdr>
    </w:div>
    <w:div w:id="1267269752">
      <w:bodyDiv w:val="1"/>
      <w:marLeft w:val="0"/>
      <w:marRight w:val="0"/>
      <w:marTop w:val="0"/>
      <w:marBottom w:val="0"/>
      <w:divBdr>
        <w:top w:val="none" w:sz="0" w:space="0" w:color="auto"/>
        <w:left w:val="none" w:sz="0" w:space="0" w:color="auto"/>
        <w:bottom w:val="none" w:sz="0" w:space="0" w:color="auto"/>
        <w:right w:val="none" w:sz="0" w:space="0" w:color="auto"/>
      </w:divBdr>
    </w:div>
    <w:div w:id="1267688351">
      <w:bodyDiv w:val="1"/>
      <w:marLeft w:val="0"/>
      <w:marRight w:val="0"/>
      <w:marTop w:val="0"/>
      <w:marBottom w:val="0"/>
      <w:divBdr>
        <w:top w:val="none" w:sz="0" w:space="0" w:color="auto"/>
        <w:left w:val="none" w:sz="0" w:space="0" w:color="auto"/>
        <w:bottom w:val="none" w:sz="0" w:space="0" w:color="auto"/>
        <w:right w:val="none" w:sz="0" w:space="0" w:color="auto"/>
      </w:divBdr>
      <w:divsChild>
        <w:div w:id="1138062704">
          <w:marLeft w:val="0"/>
          <w:marRight w:val="0"/>
          <w:marTop w:val="0"/>
          <w:marBottom w:val="0"/>
          <w:divBdr>
            <w:top w:val="none" w:sz="0" w:space="0" w:color="auto"/>
            <w:left w:val="none" w:sz="0" w:space="0" w:color="auto"/>
            <w:bottom w:val="none" w:sz="0" w:space="0" w:color="auto"/>
            <w:right w:val="none" w:sz="0" w:space="0" w:color="auto"/>
          </w:divBdr>
        </w:div>
        <w:div w:id="1146632481">
          <w:marLeft w:val="0"/>
          <w:marRight w:val="0"/>
          <w:marTop w:val="0"/>
          <w:marBottom w:val="0"/>
          <w:divBdr>
            <w:top w:val="none" w:sz="0" w:space="0" w:color="auto"/>
            <w:left w:val="none" w:sz="0" w:space="0" w:color="auto"/>
            <w:bottom w:val="none" w:sz="0" w:space="0" w:color="auto"/>
            <w:right w:val="none" w:sz="0" w:space="0" w:color="auto"/>
          </w:divBdr>
        </w:div>
        <w:div w:id="1642347860">
          <w:marLeft w:val="0"/>
          <w:marRight w:val="0"/>
          <w:marTop w:val="0"/>
          <w:marBottom w:val="0"/>
          <w:divBdr>
            <w:top w:val="none" w:sz="0" w:space="0" w:color="auto"/>
            <w:left w:val="none" w:sz="0" w:space="0" w:color="auto"/>
            <w:bottom w:val="none" w:sz="0" w:space="0" w:color="auto"/>
            <w:right w:val="none" w:sz="0" w:space="0" w:color="auto"/>
          </w:divBdr>
        </w:div>
        <w:div w:id="1781758709">
          <w:marLeft w:val="0"/>
          <w:marRight w:val="0"/>
          <w:marTop w:val="0"/>
          <w:marBottom w:val="0"/>
          <w:divBdr>
            <w:top w:val="none" w:sz="0" w:space="0" w:color="auto"/>
            <w:left w:val="none" w:sz="0" w:space="0" w:color="auto"/>
            <w:bottom w:val="none" w:sz="0" w:space="0" w:color="auto"/>
            <w:right w:val="none" w:sz="0" w:space="0" w:color="auto"/>
          </w:divBdr>
        </w:div>
      </w:divsChild>
    </w:div>
    <w:div w:id="1272591779">
      <w:bodyDiv w:val="1"/>
      <w:marLeft w:val="0"/>
      <w:marRight w:val="0"/>
      <w:marTop w:val="0"/>
      <w:marBottom w:val="0"/>
      <w:divBdr>
        <w:top w:val="none" w:sz="0" w:space="0" w:color="auto"/>
        <w:left w:val="none" w:sz="0" w:space="0" w:color="auto"/>
        <w:bottom w:val="none" w:sz="0" w:space="0" w:color="auto"/>
        <w:right w:val="none" w:sz="0" w:space="0" w:color="auto"/>
      </w:divBdr>
    </w:div>
    <w:div w:id="1273708048">
      <w:bodyDiv w:val="1"/>
      <w:marLeft w:val="0"/>
      <w:marRight w:val="0"/>
      <w:marTop w:val="0"/>
      <w:marBottom w:val="0"/>
      <w:divBdr>
        <w:top w:val="none" w:sz="0" w:space="0" w:color="auto"/>
        <w:left w:val="none" w:sz="0" w:space="0" w:color="auto"/>
        <w:bottom w:val="none" w:sz="0" w:space="0" w:color="auto"/>
        <w:right w:val="none" w:sz="0" w:space="0" w:color="auto"/>
      </w:divBdr>
    </w:div>
    <w:div w:id="1275599891">
      <w:bodyDiv w:val="1"/>
      <w:marLeft w:val="0"/>
      <w:marRight w:val="0"/>
      <w:marTop w:val="0"/>
      <w:marBottom w:val="0"/>
      <w:divBdr>
        <w:top w:val="none" w:sz="0" w:space="0" w:color="auto"/>
        <w:left w:val="none" w:sz="0" w:space="0" w:color="auto"/>
        <w:bottom w:val="none" w:sz="0" w:space="0" w:color="auto"/>
        <w:right w:val="none" w:sz="0" w:space="0" w:color="auto"/>
      </w:divBdr>
    </w:div>
    <w:div w:id="1294167251">
      <w:bodyDiv w:val="1"/>
      <w:marLeft w:val="0"/>
      <w:marRight w:val="0"/>
      <w:marTop w:val="0"/>
      <w:marBottom w:val="0"/>
      <w:divBdr>
        <w:top w:val="none" w:sz="0" w:space="0" w:color="auto"/>
        <w:left w:val="none" w:sz="0" w:space="0" w:color="auto"/>
        <w:bottom w:val="none" w:sz="0" w:space="0" w:color="auto"/>
        <w:right w:val="none" w:sz="0" w:space="0" w:color="auto"/>
      </w:divBdr>
    </w:div>
    <w:div w:id="1317104515">
      <w:bodyDiv w:val="1"/>
      <w:marLeft w:val="0"/>
      <w:marRight w:val="0"/>
      <w:marTop w:val="0"/>
      <w:marBottom w:val="0"/>
      <w:divBdr>
        <w:top w:val="none" w:sz="0" w:space="0" w:color="auto"/>
        <w:left w:val="none" w:sz="0" w:space="0" w:color="auto"/>
        <w:bottom w:val="none" w:sz="0" w:space="0" w:color="auto"/>
        <w:right w:val="none" w:sz="0" w:space="0" w:color="auto"/>
      </w:divBdr>
    </w:div>
    <w:div w:id="1340351916">
      <w:bodyDiv w:val="1"/>
      <w:marLeft w:val="0"/>
      <w:marRight w:val="0"/>
      <w:marTop w:val="0"/>
      <w:marBottom w:val="0"/>
      <w:divBdr>
        <w:top w:val="none" w:sz="0" w:space="0" w:color="auto"/>
        <w:left w:val="none" w:sz="0" w:space="0" w:color="auto"/>
        <w:bottom w:val="none" w:sz="0" w:space="0" w:color="auto"/>
        <w:right w:val="none" w:sz="0" w:space="0" w:color="auto"/>
      </w:divBdr>
    </w:div>
    <w:div w:id="1347320151">
      <w:bodyDiv w:val="1"/>
      <w:marLeft w:val="0"/>
      <w:marRight w:val="0"/>
      <w:marTop w:val="0"/>
      <w:marBottom w:val="0"/>
      <w:divBdr>
        <w:top w:val="none" w:sz="0" w:space="0" w:color="auto"/>
        <w:left w:val="none" w:sz="0" w:space="0" w:color="auto"/>
        <w:bottom w:val="none" w:sz="0" w:space="0" w:color="auto"/>
        <w:right w:val="none" w:sz="0" w:space="0" w:color="auto"/>
      </w:divBdr>
      <w:divsChild>
        <w:div w:id="702362720">
          <w:marLeft w:val="0"/>
          <w:marRight w:val="0"/>
          <w:marTop w:val="0"/>
          <w:marBottom w:val="0"/>
          <w:divBdr>
            <w:top w:val="none" w:sz="0" w:space="0" w:color="auto"/>
            <w:left w:val="none" w:sz="0" w:space="0" w:color="auto"/>
            <w:bottom w:val="none" w:sz="0" w:space="0" w:color="auto"/>
            <w:right w:val="none" w:sz="0" w:space="0" w:color="auto"/>
          </w:divBdr>
        </w:div>
        <w:div w:id="1733191796">
          <w:marLeft w:val="0"/>
          <w:marRight w:val="0"/>
          <w:marTop w:val="0"/>
          <w:marBottom w:val="0"/>
          <w:divBdr>
            <w:top w:val="none" w:sz="0" w:space="0" w:color="auto"/>
            <w:left w:val="none" w:sz="0" w:space="0" w:color="auto"/>
            <w:bottom w:val="none" w:sz="0" w:space="0" w:color="auto"/>
            <w:right w:val="none" w:sz="0" w:space="0" w:color="auto"/>
          </w:divBdr>
        </w:div>
      </w:divsChild>
    </w:div>
    <w:div w:id="1352223694">
      <w:bodyDiv w:val="1"/>
      <w:marLeft w:val="0"/>
      <w:marRight w:val="0"/>
      <w:marTop w:val="0"/>
      <w:marBottom w:val="0"/>
      <w:divBdr>
        <w:top w:val="none" w:sz="0" w:space="0" w:color="auto"/>
        <w:left w:val="none" w:sz="0" w:space="0" w:color="auto"/>
        <w:bottom w:val="none" w:sz="0" w:space="0" w:color="auto"/>
        <w:right w:val="none" w:sz="0" w:space="0" w:color="auto"/>
      </w:divBdr>
    </w:div>
    <w:div w:id="1354258773">
      <w:bodyDiv w:val="1"/>
      <w:marLeft w:val="0"/>
      <w:marRight w:val="0"/>
      <w:marTop w:val="0"/>
      <w:marBottom w:val="0"/>
      <w:divBdr>
        <w:top w:val="none" w:sz="0" w:space="0" w:color="auto"/>
        <w:left w:val="none" w:sz="0" w:space="0" w:color="auto"/>
        <w:bottom w:val="none" w:sz="0" w:space="0" w:color="auto"/>
        <w:right w:val="none" w:sz="0" w:space="0" w:color="auto"/>
      </w:divBdr>
    </w:div>
    <w:div w:id="1374428298">
      <w:bodyDiv w:val="1"/>
      <w:marLeft w:val="0"/>
      <w:marRight w:val="0"/>
      <w:marTop w:val="0"/>
      <w:marBottom w:val="0"/>
      <w:divBdr>
        <w:top w:val="none" w:sz="0" w:space="0" w:color="auto"/>
        <w:left w:val="none" w:sz="0" w:space="0" w:color="auto"/>
        <w:bottom w:val="none" w:sz="0" w:space="0" w:color="auto"/>
        <w:right w:val="none" w:sz="0" w:space="0" w:color="auto"/>
      </w:divBdr>
    </w:div>
    <w:div w:id="1374503396">
      <w:bodyDiv w:val="1"/>
      <w:marLeft w:val="0"/>
      <w:marRight w:val="0"/>
      <w:marTop w:val="0"/>
      <w:marBottom w:val="0"/>
      <w:divBdr>
        <w:top w:val="none" w:sz="0" w:space="0" w:color="auto"/>
        <w:left w:val="none" w:sz="0" w:space="0" w:color="auto"/>
        <w:bottom w:val="none" w:sz="0" w:space="0" w:color="auto"/>
        <w:right w:val="none" w:sz="0" w:space="0" w:color="auto"/>
      </w:divBdr>
      <w:divsChild>
        <w:div w:id="650207757">
          <w:marLeft w:val="0"/>
          <w:marRight w:val="0"/>
          <w:marTop w:val="0"/>
          <w:marBottom w:val="0"/>
          <w:divBdr>
            <w:top w:val="none" w:sz="0" w:space="0" w:color="auto"/>
            <w:left w:val="none" w:sz="0" w:space="0" w:color="auto"/>
            <w:bottom w:val="none" w:sz="0" w:space="0" w:color="auto"/>
            <w:right w:val="none" w:sz="0" w:space="0" w:color="auto"/>
          </w:divBdr>
        </w:div>
        <w:div w:id="668093137">
          <w:marLeft w:val="0"/>
          <w:marRight w:val="0"/>
          <w:marTop w:val="0"/>
          <w:marBottom w:val="0"/>
          <w:divBdr>
            <w:top w:val="none" w:sz="0" w:space="0" w:color="auto"/>
            <w:left w:val="none" w:sz="0" w:space="0" w:color="auto"/>
            <w:bottom w:val="none" w:sz="0" w:space="0" w:color="auto"/>
            <w:right w:val="none" w:sz="0" w:space="0" w:color="auto"/>
          </w:divBdr>
        </w:div>
        <w:div w:id="873543954">
          <w:marLeft w:val="0"/>
          <w:marRight w:val="0"/>
          <w:marTop w:val="0"/>
          <w:marBottom w:val="0"/>
          <w:divBdr>
            <w:top w:val="none" w:sz="0" w:space="0" w:color="auto"/>
            <w:left w:val="none" w:sz="0" w:space="0" w:color="auto"/>
            <w:bottom w:val="none" w:sz="0" w:space="0" w:color="auto"/>
            <w:right w:val="none" w:sz="0" w:space="0" w:color="auto"/>
          </w:divBdr>
        </w:div>
        <w:div w:id="970331703">
          <w:marLeft w:val="0"/>
          <w:marRight w:val="0"/>
          <w:marTop w:val="0"/>
          <w:marBottom w:val="0"/>
          <w:divBdr>
            <w:top w:val="none" w:sz="0" w:space="0" w:color="auto"/>
            <w:left w:val="none" w:sz="0" w:space="0" w:color="auto"/>
            <w:bottom w:val="none" w:sz="0" w:space="0" w:color="auto"/>
            <w:right w:val="none" w:sz="0" w:space="0" w:color="auto"/>
          </w:divBdr>
        </w:div>
        <w:div w:id="1461415194">
          <w:marLeft w:val="0"/>
          <w:marRight w:val="0"/>
          <w:marTop w:val="0"/>
          <w:marBottom w:val="0"/>
          <w:divBdr>
            <w:top w:val="none" w:sz="0" w:space="0" w:color="auto"/>
            <w:left w:val="none" w:sz="0" w:space="0" w:color="auto"/>
            <w:bottom w:val="none" w:sz="0" w:space="0" w:color="auto"/>
            <w:right w:val="none" w:sz="0" w:space="0" w:color="auto"/>
          </w:divBdr>
        </w:div>
        <w:div w:id="1975139153">
          <w:marLeft w:val="0"/>
          <w:marRight w:val="0"/>
          <w:marTop w:val="0"/>
          <w:marBottom w:val="0"/>
          <w:divBdr>
            <w:top w:val="none" w:sz="0" w:space="0" w:color="auto"/>
            <w:left w:val="none" w:sz="0" w:space="0" w:color="auto"/>
            <w:bottom w:val="none" w:sz="0" w:space="0" w:color="auto"/>
            <w:right w:val="none" w:sz="0" w:space="0" w:color="auto"/>
          </w:divBdr>
        </w:div>
      </w:divsChild>
    </w:div>
    <w:div w:id="1377511986">
      <w:bodyDiv w:val="1"/>
      <w:marLeft w:val="0"/>
      <w:marRight w:val="0"/>
      <w:marTop w:val="0"/>
      <w:marBottom w:val="0"/>
      <w:divBdr>
        <w:top w:val="none" w:sz="0" w:space="0" w:color="auto"/>
        <w:left w:val="none" w:sz="0" w:space="0" w:color="auto"/>
        <w:bottom w:val="none" w:sz="0" w:space="0" w:color="auto"/>
        <w:right w:val="none" w:sz="0" w:space="0" w:color="auto"/>
      </w:divBdr>
      <w:divsChild>
        <w:div w:id="368340088">
          <w:marLeft w:val="0"/>
          <w:marRight w:val="0"/>
          <w:marTop w:val="0"/>
          <w:marBottom w:val="0"/>
          <w:divBdr>
            <w:top w:val="none" w:sz="0" w:space="0" w:color="auto"/>
            <w:left w:val="none" w:sz="0" w:space="0" w:color="auto"/>
            <w:bottom w:val="none" w:sz="0" w:space="0" w:color="auto"/>
            <w:right w:val="none" w:sz="0" w:space="0" w:color="auto"/>
          </w:divBdr>
        </w:div>
        <w:div w:id="1569878058">
          <w:marLeft w:val="0"/>
          <w:marRight w:val="0"/>
          <w:marTop w:val="0"/>
          <w:marBottom w:val="0"/>
          <w:divBdr>
            <w:top w:val="none" w:sz="0" w:space="0" w:color="auto"/>
            <w:left w:val="none" w:sz="0" w:space="0" w:color="auto"/>
            <w:bottom w:val="none" w:sz="0" w:space="0" w:color="auto"/>
            <w:right w:val="none" w:sz="0" w:space="0" w:color="auto"/>
          </w:divBdr>
        </w:div>
        <w:div w:id="1787887761">
          <w:marLeft w:val="0"/>
          <w:marRight w:val="0"/>
          <w:marTop w:val="0"/>
          <w:marBottom w:val="0"/>
          <w:divBdr>
            <w:top w:val="none" w:sz="0" w:space="0" w:color="auto"/>
            <w:left w:val="none" w:sz="0" w:space="0" w:color="auto"/>
            <w:bottom w:val="none" w:sz="0" w:space="0" w:color="auto"/>
            <w:right w:val="none" w:sz="0" w:space="0" w:color="auto"/>
          </w:divBdr>
        </w:div>
      </w:divsChild>
    </w:div>
    <w:div w:id="1385375415">
      <w:bodyDiv w:val="1"/>
      <w:marLeft w:val="0"/>
      <w:marRight w:val="0"/>
      <w:marTop w:val="0"/>
      <w:marBottom w:val="0"/>
      <w:divBdr>
        <w:top w:val="none" w:sz="0" w:space="0" w:color="auto"/>
        <w:left w:val="none" w:sz="0" w:space="0" w:color="auto"/>
        <w:bottom w:val="none" w:sz="0" w:space="0" w:color="auto"/>
        <w:right w:val="none" w:sz="0" w:space="0" w:color="auto"/>
      </w:divBdr>
    </w:div>
    <w:div w:id="1397053369">
      <w:bodyDiv w:val="1"/>
      <w:marLeft w:val="0"/>
      <w:marRight w:val="0"/>
      <w:marTop w:val="0"/>
      <w:marBottom w:val="0"/>
      <w:divBdr>
        <w:top w:val="none" w:sz="0" w:space="0" w:color="auto"/>
        <w:left w:val="none" w:sz="0" w:space="0" w:color="auto"/>
        <w:bottom w:val="none" w:sz="0" w:space="0" w:color="auto"/>
        <w:right w:val="none" w:sz="0" w:space="0" w:color="auto"/>
      </w:divBdr>
      <w:divsChild>
        <w:div w:id="233705081">
          <w:marLeft w:val="0"/>
          <w:marRight w:val="0"/>
          <w:marTop w:val="0"/>
          <w:marBottom w:val="0"/>
          <w:divBdr>
            <w:top w:val="none" w:sz="0" w:space="0" w:color="auto"/>
            <w:left w:val="none" w:sz="0" w:space="0" w:color="auto"/>
            <w:bottom w:val="none" w:sz="0" w:space="0" w:color="auto"/>
            <w:right w:val="none" w:sz="0" w:space="0" w:color="auto"/>
          </w:divBdr>
        </w:div>
        <w:div w:id="272905090">
          <w:marLeft w:val="0"/>
          <w:marRight w:val="0"/>
          <w:marTop w:val="0"/>
          <w:marBottom w:val="0"/>
          <w:divBdr>
            <w:top w:val="none" w:sz="0" w:space="0" w:color="auto"/>
            <w:left w:val="none" w:sz="0" w:space="0" w:color="auto"/>
            <w:bottom w:val="none" w:sz="0" w:space="0" w:color="auto"/>
            <w:right w:val="none" w:sz="0" w:space="0" w:color="auto"/>
          </w:divBdr>
        </w:div>
        <w:div w:id="345908087">
          <w:marLeft w:val="0"/>
          <w:marRight w:val="0"/>
          <w:marTop w:val="0"/>
          <w:marBottom w:val="0"/>
          <w:divBdr>
            <w:top w:val="none" w:sz="0" w:space="0" w:color="auto"/>
            <w:left w:val="none" w:sz="0" w:space="0" w:color="auto"/>
            <w:bottom w:val="none" w:sz="0" w:space="0" w:color="auto"/>
            <w:right w:val="none" w:sz="0" w:space="0" w:color="auto"/>
          </w:divBdr>
        </w:div>
        <w:div w:id="352075555">
          <w:marLeft w:val="0"/>
          <w:marRight w:val="0"/>
          <w:marTop w:val="0"/>
          <w:marBottom w:val="0"/>
          <w:divBdr>
            <w:top w:val="none" w:sz="0" w:space="0" w:color="auto"/>
            <w:left w:val="none" w:sz="0" w:space="0" w:color="auto"/>
            <w:bottom w:val="none" w:sz="0" w:space="0" w:color="auto"/>
            <w:right w:val="none" w:sz="0" w:space="0" w:color="auto"/>
          </w:divBdr>
        </w:div>
        <w:div w:id="407387583">
          <w:marLeft w:val="0"/>
          <w:marRight w:val="0"/>
          <w:marTop w:val="0"/>
          <w:marBottom w:val="0"/>
          <w:divBdr>
            <w:top w:val="none" w:sz="0" w:space="0" w:color="auto"/>
            <w:left w:val="none" w:sz="0" w:space="0" w:color="auto"/>
            <w:bottom w:val="none" w:sz="0" w:space="0" w:color="auto"/>
            <w:right w:val="none" w:sz="0" w:space="0" w:color="auto"/>
          </w:divBdr>
        </w:div>
        <w:div w:id="604000958">
          <w:marLeft w:val="0"/>
          <w:marRight w:val="0"/>
          <w:marTop w:val="0"/>
          <w:marBottom w:val="0"/>
          <w:divBdr>
            <w:top w:val="none" w:sz="0" w:space="0" w:color="auto"/>
            <w:left w:val="none" w:sz="0" w:space="0" w:color="auto"/>
            <w:bottom w:val="none" w:sz="0" w:space="0" w:color="auto"/>
            <w:right w:val="none" w:sz="0" w:space="0" w:color="auto"/>
          </w:divBdr>
        </w:div>
        <w:div w:id="902134497">
          <w:marLeft w:val="0"/>
          <w:marRight w:val="0"/>
          <w:marTop w:val="0"/>
          <w:marBottom w:val="0"/>
          <w:divBdr>
            <w:top w:val="none" w:sz="0" w:space="0" w:color="auto"/>
            <w:left w:val="none" w:sz="0" w:space="0" w:color="auto"/>
            <w:bottom w:val="none" w:sz="0" w:space="0" w:color="auto"/>
            <w:right w:val="none" w:sz="0" w:space="0" w:color="auto"/>
          </w:divBdr>
        </w:div>
        <w:div w:id="914432068">
          <w:marLeft w:val="0"/>
          <w:marRight w:val="0"/>
          <w:marTop w:val="0"/>
          <w:marBottom w:val="0"/>
          <w:divBdr>
            <w:top w:val="none" w:sz="0" w:space="0" w:color="auto"/>
            <w:left w:val="none" w:sz="0" w:space="0" w:color="auto"/>
            <w:bottom w:val="none" w:sz="0" w:space="0" w:color="auto"/>
            <w:right w:val="none" w:sz="0" w:space="0" w:color="auto"/>
          </w:divBdr>
        </w:div>
        <w:div w:id="1181161330">
          <w:marLeft w:val="0"/>
          <w:marRight w:val="0"/>
          <w:marTop w:val="0"/>
          <w:marBottom w:val="0"/>
          <w:divBdr>
            <w:top w:val="none" w:sz="0" w:space="0" w:color="auto"/>
            <w:left w:val="none" w:sz="0" w:space="0" w:color="auto"/>
            <w:bottom w:val="none" w:sz="0" w:space="0" w:color="auto"/>
            <w:right w:val="none" w:sz="0" w:space="0" w:color="auto"/>
          </w:divBdr>
        </w:div>
        <w:div w:id="1206674978">
          <w:marLeft w:val="0"/>
          <w:marRight w:val="0"/>
          <w:marTop w:val="0"/>
          <w:marBottom w:val="0"/>
          <w:divBdr>
            <w:top w:val="none" w:sz="0" w:space="0" w:color="auto"/>
            <w:left w:val="none" w:sz="0" w:space="0" w:color="auto"/>
            <w:bottom w:val="none" w:sz="0" w:space="0" w:color="auto"/>
            <w:right w:val="none" w:sz="0" w:space="0" w:color="auto"/>
          </w:divBdr>
        </w:div>
        <w:div w:id="1441341678">
          <w:marLeft w:val="0"/>
          <w:marRight w:val="0"/>
          <w:marTop w:val="0"/>
          <w:marBottom w:val="0"/>
          <w:divBdr>
            <w:top w:val="none" w:sz="0" w:space="0" w:color="auto"/>
            <w:left w:val="none" w:sz="0" w:space="0" w:color="auto"/>
            <w:bottom w:val="none" w:sz="0" w:space="0" w:color="auto"/>
            <w:right w:val="none" w:sz="0" w:space="0" w:color="auto"/>
          </w:divBdr>
        </w:div>
        <w:div w:id="1727417054">
          <w:marLeft w:val="0"/>
          <w:marRight w:val="0"/>
          <w:marTop w:val="0"/>
          <w:marBottom w:val="0"/>
          <w:divBdr>
            <w:top w:val="none" w:sz="0" w:space="0" w:color="auto"/>
            <w:left w:val="none" w:sz="0" w:space="0" w:color="auto"/>
            <w:bottom w:val="none" w:sz="0" w:space="0" w:color="auto"/>
            <w:right w:val="none" w:sz="0" w:space="0" w:color="auto"/>
          </w:divBdr>
        </w:div>
        <w:div w:id="1807777431">
          <w:marLeft w:val="0"/>
          <w:marRight w:val="0"/>
          <w:marTop w:val="0"/>
          <w:marBottom w:val="0"/>
          <w:divBdr>
            <w:top w:val="none" w:sz="0" w:space="0" w:color="auto"/>
            <w:left w:val="none" w:sz="0" w:space="0" w:color="auto"/>
            <w:bottom w:val="none" w:sz="0" w:space="0" w:color="auto"/>
            <w:right w:val="none" w:sz="0" w:space="0" w:color="auto"/>
          </w:divBdr>
        </w:div>
        <w:div w:id="1810397796">
          <w:marLeft w:val="0"/>
          <w:marRight w:val="0"/>
          <w:marTop w:val="0"/>
          <w:marBottom w:val="0"/>
          <w:divBdr>
            <w:top w:val="none" w:sz="0" w:space="0" w:color="auto"/>
            <w:left w:val="none" w:sz="0" w:space="0" w:color="auto"/>
            <w:bottom w:val="none" w:sz="0" w:space="0" w:color="auto"/>
            <w:right w:val="none" w:sz="0" w:space="0" w:color="auto"/>
          </w:divBdr>
        </w:div>
        <w:div w:id="1827041285">
          <w:marLeft w:val="0"/>
          <w:marRight w:val="0"/>
          <w:marTop w:val="0"/>
          <w:marBottom w:val="0"/>
          <w:divBdr>
            <w:top w:val="none" w:sz="0" w:space="0" w:color="auto"/>
            <w:left w:val="none" w:sz="0" w:space="0" w:color="auto"/>
            <w:bottom w:val="none" w:sz="0" w:space="0" w:color="auto"/>
            <w:right w:val="none" w:sz="0" w:space="0" w:color="auto"/>
          </w:divBdr>
        </w:div>
        <w:div w:id="1913008160">
          <w:marLeft w:val="0"/>
          <w:marRight w:val="0"/>
          <w:marTop w:val="0"/>
          <w:marBottom w:val="0"/>
          <w:divBdr>
            <w:top w:val="none" w:sz="0" w:space="0" w:color="auto"/>
            <w:left w:val="none" w:sz="0" w:space="0" w:color="auto"/>
            <w:bottom w:val="none" w:sz="0" w:space="0" w:color="auto"/>
            <w:right w:val="none" w:sz="0" w:space="0" w:color="auto"/>
          </w:divBdr>
        </w:div>
        <w:div w:id="2059013815">
          <w:marLeft w:val="0"/>
          <w:marRight w:val="0"/>
          <w:marTop w:val="0"/>
          <w:marBottom w:val="0"/>
          <w:divBdr>
            <w:top w:val="none" w:sz="0" w:space="0" w:color="auto"/>
            <w:left w:val="none" w:sz="0" w:space="0" w:color="auto"/>
            <w:bottom w:val="none" w:sz="0" w:space="0" w:color="auto"/>
            <w:right w:val="none" w:sz="0" w:space="0" w:color="auto"/>
          </w:divBdr>
        </w:div>
      </w:divsChild>
    </w:div>
    <w:div w:id="1400054541">
      <w:bodyDiv w:val="1"/>
      <w:marLeft w:val="0"/>
      <w:marRight w:val="0"/>
      <w:marTop w:val="0"/>
      <w:marBottom w:val="0"/>
      <w:divBdr>
        <w:top w:val="none" w:sz="0" w:space="0" w:color="auto"/>
        <w:left w:val="none" w:sz="0" w:space="0" w:color="auto"/>
        <w:bottom w:val="none" w:sz="0" w:space="0" w:color="auto"/>
        <w:right w:val="none" w:sz="0" w:space="0" w:color="auto"/>
      </w:divBdr>
    </w:div>
    <w:div w:id="1402025508">
      <w:bodyDiv w:val="1"/>
      <w:marLeft w:val="0"/>
      <w:marRight w:val="0"/>
      <w:marTop w:val="0"/>
      <w:marBottom w:val="0"/>
      <w:divBdr>
        <w:top w:val="none" w:sz="0" w:space="0" w:color="auto"/>
        <w:left w:val="none" w:sz="0" w:space="0" w:color="auto"/>
        <w:bottom w:val="none" w:sz="0" w:space="0" w:color="auto"/>
        <w:right w:val="none" w:sz="0" w:space="0" w:color="auto"/>
      </w:divBdr>
    </w:div>
    <w:div w:id="1410233255">
      <w:bodyDiv w:val="1"/>
      <w:marLeft w:val="0"/>
      <w:marRight w:val="0"/>
      <w:marTop w:val="0"/>
      <w:marBottom w:val="0"/>
      <w:divBdr>
        <w:top w:val="none" w:sz="0" w:space="0" w:color="auto"/>
        <w:left w:val="none" w:sz="0" w:space="0" w:color="auto"/>
        <w:bottom w:val="none" w:sz="0" w:space="0" w:color="auto"/>
        <w:right w:val="none" w:sz="0" w:space="0" w:color="auto"/>
      </w:divBdr>
      <w:divsChild>
        <w:div w:id="334457694">
          <w:marLeft w:val="0"/>
          <w:marRight w:val="0"/>
          <w:marTop w:val="0"/>
          <w:marBottom w:val="0"/>
          <w:divBdr>
            <w:top w:val="none" w:sz="0" w:space="0" w:color="auto"/>
            <w:left w:val="none" w:sz="0" w:space="0" w:color="auto"/>
            <w:bottom w:val="none" w:sz="0" w:space="0" w:color="auto"/>
            <w:right w:val="none" w:sz="0" w:space="0" w:color="auto"/>
          </w:divBdr>
        </w:div>
        <w:div w:id="488449159">
          <w:marLeft w:val="0"/>
          <w:marRight w:val="0"/>
          <w:marTop w:val="0"/>
          <w:marBottom w:val="0"/>
          <w:divBdr>
            <w:top w:val="none" w:sz="0" w:space="0" w:color="auto"/>
            <w:left w:val="none" w:sz="0" w:space="0" w:color="auto"/>
            <w:bottom w:val="none" w:sz="0" w:space="0" w:color="auto"/>
            <w:right w:val="none" w:sz="0" w:space="0" w:color="auto"/>
          </w:divBdr>
        </w:div>
        <w:div w:id="1330059485">
          <w:marLeft w:val="0"/>
          <w:marRight w:val="0"/>
          <w:marTop w:val="0"/>
          <w:marBottom w:val="0"/>
          <w:divBdr>
            <w:top w:val="none" w:sz="0" w:space="0" w:color="auto"/>
            <w:left w:val="none" w:sz="0" w:space="0" w:color="auto"/>
            <w:bottom w:val="none" w:sz="0" w:space="0" w:color="auto"/>
            <w:right w:val="none" w:sz="0" w:space="0" w:color="auto"/>
          </w:divBdr>
        </w:div>
        <w:div w:id="1862931457">
          <w:marLeft w:val="0"/>
          <w:marRight w:val="0"/>
          <w:marTop w:val="0"/>
          <w:marBottom w:val="0"/>
          <w:divBdr>
            <w:top w:val="none" w:sz="0" w:space="0" w:color="auto"/>
            <w:left w:val="none" w:sz="0" w:space="0" w:color="auto"/>
            <w:bottom w:val="none" w:sz="0" w:space="0" w:color="auto"/>
            <w:right w:val="none" w:sz="0" w:space="0" w:color="auto"/>
          </w:divBdr>
        </w:div>
        <w:div w:id="1921868222">
          <w:marLeft w:val="0"/>
          <w:marRight w:val="0"/>
          <w:marTop w:val="0"/>
          <w:marBottom w:val="0"/>
          <w:divBdr>
            <w:top w:val="none" w:sz="0" w:space="0" w:color="auto"/>
            <w:left w:val="none" w:sz="0" w:space="0" w:color="auto"/>
            <w:bottom w:val="none" w:sz="0" w:space="0" w:color="auto"/>
            <w:right w:val="none" w:sz="0" w:space="0" w:color="auto"/>
          </w:divBdr>
        </w:div>
        <w:div w:id="2012442251">
          <w:marLeft w:val="0"/>
          <w:marRight w:val="0"/>
          <w:marTop w:val="0"/>
          <w:marBottom w:val="0"/>
          <w:divBdr>
            <w:top w:val="none" w:sz="0" w:space="0" w:color="auto"/>
            <w:left w:val="none" w:sz="0" w:space="0" w:color="auto"/>
            <w:bottom w:val="none" w:sz="0" w:space="0" w:color="auto"/>
            <w:right w:val="none" w:sz="0" w:space="0" w:color="auto"/>
          </w:divBdr>
        </w:div>
        <w:div w:id="2050762387">
          <w:marLeft w:val="0"/>
          <w:marRight w:val="0"/>
          <w:marTop w:val="0"/>
          <w:marBottom w:val="0"/>
          <w:divBdr>
            <w:top w:val="none" w:sz="0" w:space="0" w:color="auto"/>
            <w:left w:val="none" w:sz="0" w:space="0" w:color="auto"/>
            <w:bottom w:val="none" w:sz="0" w:space="0" w:color="auto"/>
            <w:right w:val="none" w:sz="0" w:space="0" w:color="auto"/>
          </w:divBdr>
        </w:div>
      </w:divsChild>
    </w:div>
    <w:div w:id="1422683966">
      <w:bodyDiv w:val="1"/>
      <w:marLeft w:val="0"/>
      <w:marRight w:val="0"/>
      <w:marTop w:val="0"/>
      <w:marBottom w:val="0"/>
      <w:divBdr>
        <w:top w:val="none" w:sz="0" w:space="0" w:color="auto"/>
        <w:left w:val="none" w:sz="0" w:space="0" w:color="auto"/>
        <w:bottom w:val="none" w:sz="0" w:space="0" w:color="auto"/>
        <w:right w:val="none" w:sz="0" w:space="0" w:color="auto"/>
      </w:divBdr>
    </w:div>
    <w:div w:id="1428650987">
      <w:bodyDiv w:val="1"/>
      <w:marLeft w:val="0"/>
      <w:marRight w:val="0"/>
      <w:marTop w:val="0"/>
      <w:marBottom w:val="0"/>
      <w:divBdr>
        <w:top w:val="none" w:sz="0" w:space="0" w:color="auto"/>
        <w:left w:val="none" w:sz="0" w:space="0" w:color="auto"/>
        <w:bottom w:val="none" w:sz="0" w:space="0" w:color="auto"/>
        <w:right w:val="none" w:sz="0" w:space="0" w:color="auto"/>
      </w:divBdr>
    </w:div>
    <w:div w:id="1446390650">
      <w:bodyDiv w:val="1"/>
      <w:marLeft w:val="0"/>
      <w:marRight w:val="0"/>
      <w:marTop w:val="0"/>
      <w:marBottom w:val="0"/>
      <w:divBdr>
        <w:top w:val="none" w:sz="0" w:space="0" w:color="auto"/>
        <w:left w:val="none" w:sz="0" w:space="0" w:color="auto"/>
        <w:bottom w:val="none" w:sz="0" w:space="0" w:color="auto"/>
        <w:right w:val="none" w:sz="0" w:space="0" w:color="auto"/>
      </w:divBdr>
    </w:div>
    <w:div w:id="1453594985">
      <w:bodyDiv w:val="1"/>
      <w:marLeft w:val="0"/>
      <w:marRight w:val="0"/>
      <w:marTop w:val="0"/>
      <w:marBottom w:val="0"/>
      <w:divBdr>
        <w:top w:val="none" w:sz="0" w:space="0" w:color="auto"/>
        <w:left w:val="none" w:sz="0" w:space="0" w:color="auto"/>
        <w:bottom w:val="none" w:sz="0" w:space="0" w:color="auto"/>
        <w:right w:val="none" w:sz="0" w:space="0" w:color="auto"/>
      </w:divBdr>
    </w:div>
    <w:div w:id="1470703461">
      <w:bodyDiv w:val="1"/>
      <w:marLeft w:val="0"/>
      <w:marRight w:val="0"/>
      <w:marTop w:val="0"/>
      <w:marBottom w:val="0"/>
      <w:divBdr>
        <w:top w:val="none" w:sz="0" w:space="0" w:color="auto"/>
        <w:left w:val="none" w:sz="0" w:space="0" w:color="auto"/>
        <w:bottom w:val="none" w:sz="0" w:space="0" w:color="auto"/>
        <w:right w:val="none" w:sz="0" w:space="0" w:color="auto"/>
      </w:divBdr>
    </w:div>
    <w:div w:id="1471093987">
      <w:bodyDiv w:val="1"/>
      <w:marLeft w:val="0"/>
      <w:marRight w:val="0"/>
      <w:marTop w:val="0"/>
      <w:marBottom w:val="0"/>
      <w:divBdr>
        <w:top w:val="none" w:sz="0" w:space="0" w:color="auto"/>
        <w:left w:val="none" w:sz="0" w:space="0" w:color="auto"/>
        <w:bottom w:val="none" w:sz="0" w:space="0" w:color="auto"/>
        <w:right w:val="none" w:sz="0" w:space="0" w:color="auto"/>
      </w:divBdr>
    </w:div>
    <w:div w:id="1472401152">
      <w:bodyDiv w:val="1"/>
      <w:marLeft w:val="0"/>
      <w:marRight w:val="0"/>
      <w:marTop w:val="0"/>
      <w:marBottom w:val="0"/>
      <w:divBdr>
        <w:top w:val="none" w:sz="0" w:space="0" w:color="auto"/>
        <w:left w:val="none" w:sz="0" w:space="0" w:color="auto"/>
        <w:bottom w:val="none" w:sz="0" w:space="0" w:color="auto"/>
        <w:right w:val="none" w:sz="0" w:space="0" w:color="auto"/>
      </w:divBdr>
      <w:divsChild>
        <w:div w:id="664169171">
          <w:marLeft w:val="0"/>
          <w:marRight w:val="0"/>
          <w:marTop w:val="0"/>
          <w:marBottom w:val="0"/>
          <w:divBdr>
            <w:top w:val="none" w:sz="0" w:space="0" w:color="auto"/>
            <w:left w:val="none" w:sz="0" w:space="0" w:color="auto"/>
            <w:bottom w:val="none" w:sz="0" w:space="0" w:color="auto"/>
            <w:right w:val="none" w:sz="0" w:space="0" w:color="auto"/>
          </w:divBdr>
        </w:div>
        <w:div w:id="971207193">
          <w:marLeft w:val="0"/>
          <w:marRight w:val="0"/>
          <w:marTop w:val="0"/>
          <w:marBottom w:val="0"/>
          <w:divBdr>
            <w:top w:val="none" w:sz="0" w:space="0" w:color="auto"/>
            <w:left w:val="none" w:sz="0" w:space="0" w:color="auto"/>
            <w:bottom w:val="none" w:sz="0" w:space="0" w:color="auto"/>
            <w:right w:val="none" w:sz="0" w:space="0" w:color="auto"/>
          </w:divBdr>
        </w:div>
        <w:div w:id="1009985344">
          <w:marLeft w:val="0"/>
          <w:marRight w:val="0"/>
          <w:marTop w:val="0"/>
          <w:marBottom w:val="0"/>
          <w:divBdr>
            <w:top w:val="none" w:sz="0" w:space="0" w:color="auto"/>
            <w:left w:val="none" w:sz="0" w:space="0" w:color="auto"/>
            <w:bottom w:val="none" w:sz="0" w:space="0" w:color="auto"/>
            <w:right w:val="none" w:sz="0" w:space="0" w:color="auto"/>
          </w:divBdr>
        </w:div>
        <w:div w:id="1622301717">
          <w:marLeft w:val="0"/>
          <w:marRight w:val="0"/>
          <w:marTop w:val="0"/>
          <w:marBottom w:val="0"/>
          <w:divBdr>
            <w:top w:val="none" w:sz="0" w:space="0" w:color="auto"/>
            <w:left w:val="none" w:sz="0" w:space="0" w:color="auto"/>
            <w:bottom w:val="none" w:sz="0" w:space="0" w:color="auto"/>
            <w:right w:val="none" w:sz="0" w:space="0" w:color="auto"/>
          </w:divBdr>
        </w:div>
        <w:div w:id="1638300209">
          <w:marLeft w:val="0"/>
          <w:marRight w:val="0"/>
          <w:marTop w:val="0"/>
          <w:marBottom w:val="0"/>
          <w:divBdr>
            <w:top w:val="none" w:sz="0" w:space="0" w:color="auto"/>
            <w:left w:val="none" w:sz="0" w:space="0" w:color="auto"/>
            <w:bottom w:val="none" w:sz="0" w:space="0" w:color="auto"/>
            <w:right w:val="none" w:sz="0" w:space="0" w:color="auto"/>
          </w:divBdr>
        </w:div>
      </w:divsChild>
    </w:div>
    <w:div w:id="1472670094">
      <w:bodyDiv w:val="1"/>
      <w:marLeft w:val="0"/>
      <w:marRight w:val="0"/>
      <w:marTop w:val="0"/>
      <w:marBottom w:val="0"/>
      <w:divBdr>
        <w:top w:val="none" w:sz="0" w:space="0" w:color="auto"/>
        <w:left w:val="none" w:sz="0" w:space="0" w:color="auto"/>
        <w:bottom w:val="none" w:sz="0" w:space="0" w:color="auto"/>
        <w:right w:val="none" w:sz="0" w:space="0" w:color="auto"/>
      </w:divBdr>
      <w:divsChild>
        <w:div w:id="137571219">
          <w:marLeft w:val="0"/>
          <w:marRight w:val="0"/>
          <w:marTop w:val="0"/>
          <w:marBottom w:val="0"/>
          <w:divBdr>
            <w:top w:val="none" w:sz="0" w:space="0" w:color="auto"/>
            <w:left w:val="none" w:sz="0" w:space="0" w:color="auto"/>
            <w:bottom w:val="none" w:sz="0" w:space="0" w:color="auto"/>
            <w:right w:val="none" w:sz="0" w:space="0" w:color="auto"/>
          </w:divBdr>
        </w:div>
        <w:div w:id="161552220">
          <w:marLeft w:val="0"/>
          <w:marRight w:val="0"/>
          <w:marTop w:val="0"/>
          <w:marBottom w:val="0"/>
          <w:divBdr>
            <w:top w:val="none" w:sz="0" w:space="0" w:color="auto"/>
            <w:left w:val="none" w:sz="0" w:space="0" w:color="auto"/>
            <w:bottom w:val="none" w:sz="0" w:space="0" w:color="auto"/>
            <w:right w:val="none" w:sz="0" w:space="0" w:color="auto"/>
          </w:divBdr>
        </w:div>
        <w:div w:id="330253058">
          <w:marLeft w:val="0"/>
          <w:marRight w:val="0"/>
          <w:marTop w:val="0"/>
          <w:marBottom w:val="0"/>
          <w:divBdr>
            <w:top w:val="none" w:sz="0" w:space="0" w:color="auto"/>
            <w:left w:val="none" w:sz="0" w:space="0" w:color="auto"/>
            <w:bottom w:val="none" w:sz="0" w:space="0" w:color="auto"/>
            <w:right w:val="none" w:sz="0" w:space="0" w:color="auto"/>
          </w:divBdr>
        </w:div>
        <w:div w:id="365066411">
          <w:marLeft w:val="0"/>
          <w:marRight w:val="0"/>
          <w:marTop w:val="0"/>
          <w:marBottom w:val="0"/>
          <w:divBdr>
            <w:top w:val="none" w:sz="0" w:space="0" w:color="auto"/>
            <w:left w:val="none" w:sz="0" w:space="0" w:color="auto"/>
            <w:bottom w:val="none" w:sz="0" w:space="0" w:color="auto"/>
            <w:right w:val="none" w:sz="0" w:space="0" w:color="auto"/>
          </w:divBdr>
        </w:div>
        <w:div w:id="393938599">
          <w:marLeft w:val="0"/>
          <w:marRight w:val="0"/>
          <w:marTop w:val="0"/>
          <w:marBottom w:val="0"/>
          <w:divBdr>
            <w:top w:val="none" w:sz="0" w:space="0" w:color="auto"/>
            <w:left w:val="none" w:sz="0" w:space="0" w:color="auto"/>
            <w:bottom w:val="none" w:sz="0" w:space="0" w:color="auto"/>
            <w:right w:val="none" w:sz="0" w:space="0" w:color="auto"/>
          </w:divBdr>
        </w:div>
        <w:div w:id="609168473">
          <w:marLeft w:val="0"/>
          <w:marRight w:val="0"/>
          <w:marTop w:val="0"/>
          <w:marBottom w:val="0"/>
          <w:divBdr>
            <w:top w:val="none" w:sz="0" w:space="0" w:color="auto"/>
            <w:left w:val="none" w:sz="0" w:space="0" w:color="auto"/>
            <w:bottom w:val="none" w:sz="0" w:space="0" w:color="auto"/>
            <w:right w:val="none" w:sz="0" w:space="0" w:color="auto"/>
          </w:divBdr>
        </w:div>
        <w:div w:id="619337950">
          <w:marLeft w:val="0"/>
          <w:marRight w:val="0"/>
          <w:marTop w:val="0"/>
          <w:marBottom w:val="0"/>
          <w:divBdr>
            <w:top w:val="none" w:sz="0" w:space="0" w:color="auto"/>
            <w:left w:val="none" w:sz="0" w:space="0" w:color="auto"/>
            <w:bottom w:val="none" w:sz="0" w:space="0" w:color="auto"/>
            <w:right w:val="none" w:sz="0" w:space="0" w:color="auto"/>
          </w:divBdr>
        </w:div>
        <w:div w:id="716784378">
          <w:marLeft w:val="0"/>
          <w:marRight w:val="0"/>
          <w:marTop w:val="0"/>
          <w:marBottom w:val="0"/>
          <w:divBdr>
            <w:top w:val="none" w:sz="0" w:space="0" w:color="auto"/>
            <w:left w:val="none" w:sz="0" w:space="0" w:color="auto"/>
            <w:bottom w:val="none" w:sz="0" w:space="0" w:color="auto"/>
            <w:right w:val="none" w:sz="0" w:space="0" w:color="auto"/>
          </w:divBdr>
        </w:div>
        <w:div w:id="730033643">
          <w:marLeft w:val="0"/>
          <w:marRight w:val="0"/>
          <w:marTop w:val="0"/>
          <w:marBottom w:val="0"/>
          <w:divBdr>
            <w:top w:val="none" w:sz="0" w:space="0" w:color="auto"/>
            <w:left w:val="none" w:sz="0" w:space="0" w:color="auto"/>
            <w:bottom w:val="none" w:sz="0" w:space="0" w:color="auto"/>
            <w:right w:val="none" w:sz="0" w:space="0" w:color="auto"/>
          </w:divBdr>
        </w:div>
        <w:div w:id="748380343">
          <w:marLeft w:val="0"/>
          <w:marRight w:val="0"/>
          <w:marTop w:val="0"/>
          <w:marBottom w:val="0"/>
          <w:divBdr>
            <w:top w:val="none" w:sz="0" w:space="0" w:color="auto"/>
            <w:left w:val="none" w:sz="0" w:space="0" w:color="auto"/>
            <w:bottom w:val="none" w:sz="0" w:space="0" w:color="auto"/>
            <w:right w:val="none" w:sz="0" w:space="0" w:color="auto"/>
          </w:divBdr>
        </w:div>
        <w:div w:id="765347873">
          <w:marLeft w:val="0"/>
          <w:marRight w:val="0"/>
          <w:marTop w:val="0"/>
          <w:marBottom w:val="0"/>
          <w:divBdr>
            <w:top w:val="none" w:sz="0" w:space="0" w:color="auto"/>
            <w:left w:val="none" w:sz="0" w:space="0" w:color="auto"/>
            <w:bottom w:val="none" w:sz="0" w:space="0" w:color="auto"/>
            <w:right w:val="none" w:sz="0" w:space="0" w:color="auto"/>
          </w:divBdr>
        </w:div>
        <w:div w:id="805969277">
          <w:marLeft w:val="0"/>
          <w:marRight w:val="0"/>
          <w:marTop w:val="0"/>
          <w:marBottom w:val="0"/>
          <w:divBdr>
            <w:top w:val="none" w:sz="0" w:space="0" w:color="auto"/>
            <w:left w:val="none" w:sz="0" w:space="0" w:color="auto"/>
            <w:bottom w:val="none" w:sz="0" w:space="0" w:color="auto"/>
            <w:right w:val="none" w:sz="0" w:space="0" w:color="auto"/>
          </w:divBdr>
        </w:div>
        <w:div w:id="850098648">
          <w:marLeft w:val="0"/>
          <w:marRight w:val="0"/>
          <w:marTop w:val="0"/>
          <w:marBottom w:val="0"/>
          <w:divBdr>
            <w:top w:val="none" w:sz="0" w:space="0" w:color="auto"/>
            <w:left w:val="none" w:sz="0" w:space="0" w:color="auto"/>
            <w:bottom w:val="none" w:sz="0" w:space="0" w:color="auto"/>
            <w:right w:val="none" w:sz="0" w:space="0" w:color="auto"/>
          </w:divBdr>
        </w:div>
        <w:div w:id="856040991">
          <w:marLeft w:val="0"/>
          <w:marRight w:val="0"/>
          <w:marTop w:val="0"/>
          <w:marBottom w:val="0"/>
          <w:divBdr>
            <w:top w:val="none" w:sz="0" w:space="0" w:color="auto"/>
            <w:left w:val="none" w:sz="0" w:space="0" w:color="auto"/>
            <w:bottom w:val="none" w:sz="0" w:space="0" w:color="auto"/>
            <w:right w:val="none" w:sz="0" w:space="0" w:color="auto"/>
          </w:divBdr>
        </w:div>
        <w:div w:id="901982171">
          <w:marLeft w:val="0"/>
          <w:marRight w:val="0"/>
          <w:marTop w:val="0"/>
          <w:marBottom w:val="0"/>
          <w:divBdr>
            <w:top w:val="none" w:sz="0" w:space="0" w:color="auto"/>
            <w:left w:val="none" w:sz="0" w:space="0" w:color="auto"/>
            <w:bottom w:val="none" w:sz="0" w:space="0" w:color="auto"/>
            <w:right w:val="none" w:sz="0" w:space="0" w:color="auto"/>
          </w:divBdr>
        </w:div>
        <w:div w:id="914046521">
          <w:marLeft w:val="0"/>
          <w:marRight w:val="0"/>
          <w:marTop w:val="0"/>
          <w:marBottom w:val="0"/>
          <w:divBdr>
            <w:top w:val="none" w:sz="0" w:space="0" w:color="auto"/>
            <w:left w:val="none" w:sz="0" w:space="0" w:color="auto"/>
            <w:bottom w:val="none" w:sz="0" w:space="0" w:color="auto"/>
            <w:right w:val="none" w:sz="0" w:space="0" w:color="auto"/>
          </w:divBdr>
        </w:div>
        <w:div w:id="944582508">
          <w:marLeft w:val="0"/>
          <w:marRight w:val="0"/>
          <w:marTop w:val="0"/>
          <w:marBottom w:val="0"/>
          <w:divBdr>
            <w:top w:val="none" w:sz="0" w:space="0" w:color="auto"/>
            <w:left w:val="none" w:sz="0" w:space="0" w:color="auto"/>
            <w:bottom w:val="none" w:sz="0" w:space="0" w:color="auto"/>
            <w:right w:val="none" w:sz="0" w:space="0" w:color="auto"/>
          </w:divBdr>
        </w:div>
        <w:div w:id="985166842">
          <w:marLeft w:val="0"/>
          <w:marRight w:val="0"/>
          <w:marTop w:val="0"/>
          <w:marBottom w:val="0"/>
          <w:divBdr>
            <w:top w:val="none" w:sz="0" w:space="0" w:color="auto"/>
            <w:left w:val="none" w:sz="0" w:space="0" w:color="auto"/>
            <w:bottom w:val="none" w:sz="0" w:space="0" w:color="auto"/>
            <w:right w:val="none" w:sz="0" w:space="0" w:color="auto"/>
          </w:divBdr>
        </w:div>
        <w:div w:id="1069233985">
          <w:marLeft w:val="0"/>
          <w:marRight w:val="0"/>
          <w:marTop w:val="0"/>
          <w:marBottom w:val="0"/>
          <w:divBdr>
            <w:top w:val="none" w:sz="0" w:space="0" w:color="auto"/>
            <w:left w:val="none" w:sz="0" w:space="0" w:color="auto"/>
            <w:bottom w:val="none" w:sz="0" w:space="0" w:color="auto"/>
            <w:right w:val="none" w:sz="0" w:space="0" w:color="auto"/>
          </w:divBdr>
        </w:div>
        <w:div w:id="1117480672">
          <w:marLeft w:val="0"/>
          <w:marRight w:val="0"/>
          <w:marTop w:val="0"/>
          <w:marBottom w:val="0"/>
          <w:divBdr>
            <w:top w:val="none" w:sz="0" w:space="0" w:color="auto"/>
            <w:left w:val="none" w:sz="0" w:space="0" w:color="auto"/>
            <w:bottom w:val="none" w:sz="0" w:space="0" w:color="auto"/>
            <w:right w:val="none" w:sz="0" w:space="0" w:color="auto"/>
          </w:divBdr>
        </w:div>
        <w:div w:id="1137188076">
          <w:marLeft w:val="0"/>
          <w:marRight w:val="0"/>
          <w:marTop w:val="0"/>
          <w:marBottom w:val="0"/>
          <w:divBdr>
            <w:top w:val="none" w:sz="0" w:space="0" w:color="auto"/>
            <w:left w:val="none" w:sz="0" w:space="0" w:color="auto"/>
            <w:bottom w:val="none" w:sz="0" w:space="0" w:color="auto"/>
            <w:right w:val="none" w:sz="0" w:space="0" w:color="auto"/>
          </w:divBdr>
        </w:div>
        <w:div w:id="1192114276">
          <w:marLeft w:val="0"/>
          <w:marRight w:val="0"/>
          <w:marTop w:val="0"/>
          <w:marBottom w:val="0"/>
          <w:divBdr>
            <w:top w:val="none" w:sz="0" w:space="0" w:color="auto"/>
            <w:left w:val="none" w:sz="0" w:space="0" w:color="auto"/>
            <w:bottom w:val="none" w:sz="0" w:space="0" w:color="auto"/>
            <w:right w:val="none" w:sz="0" w:space="0" w:color="auto"/>
          </w:divBdr>
        </w:div>
        <w:div w:id="1209295981">
          <w:marLeft w:val="0"/>
          <w:marRight w:val="0"/>
          <w:marTop w:val="0"/>
          <w:marBottom w:val="0"/>
          <w:divBdr>
            <w:top w:val="none" w:sz="0" w:space="0" w:color="auto"/>
            <w:left w:val="none" w:sz="0" w:space="0" w:color="auto"/>
            <w:bottom w:val="none" w:sz="0" w:space="0" w:color="auto"/>
            <w:right w:val="none" w:sz="0" w:space="0" w:color="auto"/>
          </w:divBdr>
        </w:div>
        <w:div w:id="1240599775">
          <w:marLeft w:val="0"/>
          <w:marRight w:val="0"/>
          <w:marTop w:val="0"/>
          <w:marBottom w:val="0"/>
          <w:divBdr>
            <w:top w:val="none" w:sz="0" w:space="0" w:color="auto"/>
            <w:left w:val="none" w:sz="0" w:space="0" w:color="auto"/>
            <w:bottom w:val="none" w:sz="0" w:space="0" w:color="auto"/>
            <w:right w:val="none" w:sz="0" w:space="0" w:color="auto"/>
          </w:divBdr>
        </w:div>
        <w:div w:id="1262646400">
          <w:marLeft w:val="0"/>
          <w:marRight w:val="0"/>
          <w:marTop w:val="0"/>
          <w:marBottom w:val="0"/>
          <w:divBdr>
            <w:top w:val="none" w:sz="0" w:space="0" w:color="auto"/>
            <w:left w:val="none" w:sz="0" w:space="0" w:color="auto"/>
            <w:bottom w:val="none" w:sz="0" w:space="0" w:color="auto"/>
            <w:right w:val="none" w:sz="0" w:space="0" w:color="auto"/>
          </w:divBdr>
        </w:div>
        <w:div w:id="1269775672">
          <w:marLeft w:val="0"/>
          <w:marRight w:val="0"/>
          <w:marTop w:val="0"/>
          <w:marBottom w:val="0"/>
          <w:divBdr>
            <w:top w:val="none" w:sz="0" w:space="0" w:color="auto"/>
            <w:left w:val="none" w:sz="0" w:space="0" w:color="auto"/>
            <w:bottom w:val="none" w:sz="0" w:space="0" w:color="auto"/>
            <w:right w:val="none" w:sz="0" w:space="0" w:color="auto"/>
          </w:divBdr>
        </w:div>
        <w:div w:id="1338800538">
          <w:marLeft w:val="0"/>
          <w:marRight w:val="0"/>
          <w:marTop w:val="0"/>
          <w:marBottom w:val="0"/>
          <w:divBdr>
            <w:top w:val="none" w:sz="0" w:space="0" w:color="auto"/>
            <w:left w:val="none" w:sz="0" w:space="0" w:color="auto"/>
            <w:bottom w:val="none" w:sz="0" w:space="0" w:color="auto"/>
            <w:right w:val="none" w:sz="0" w:space="0" w:color="auto"/>
          </w:divBdr>
        </w:div>
        <w:div w:id="1413553119">
          <w:marLeft w:val="0"/>
          <w:marRight w:val="0"/>
          <w:marTop w:val="0"/>
          <w:marBottom w:val="0"/>
          <w:divBdr>
            <w:top w:val="none" w:sz="0" w:space="0" w:color="auto"/>
            <w:left w:val="none" w:sz="0" w:space="0" w:color="auto"/>
            <w:bottom w:val="none" w:sz="0" w:space="0" w:color="auto"/>
            <w:right w:val="none" w:sz="0" w:space="0" w:color="auto"/>
          </w:divBdr>
        </w:div>
        <w:div w:id="1436241988">
          <w:marLeft w:val="0"/>
          <w:marRight w:val="0"/>
          <w:marTop w:val="0"/>
          <w:marBottom w:val="0"/>
          <w:divBdr>
            <w:top w:val="none" w:sz="0" w:space="0" w:color="auto"/>
            <w:left w:val="none" w:sz="0" w:space="0" w:color="auto"/>
            <w:bottom w:val="none" w:sz="0" w:space="0" w:color="auto"/>
            <w:right w:val="none" w:sz="0" w:space="0" w:color="auto"/>
          </w:divBdr>
        </w:div>
        <w:div w:id="1442796261">
          <w:marLeft w:val="0"/>
          <w:marRight w:val="0"/>
          <w:marTop w:val="0"/>
          <w:marBottom w:val="0"/>
          <w:divBdr>
            <w:top w:val="none" w:sz="0" w:space="0" w:color="auto"/>
            <w:left w:val="none" w:sz="0" w:space="0" w:color="auto"/>
            <w:bottom w:val="none" w:sz="0" w:space="0" w:color="auto"/>
            <w:right w:val="none" w:sz="0" w:space="0" w:color="auto"/>
          </w:divBdr>
        </w:div>
        <w:div w:id="1473518595">
          <w:marLeft w:val="0"/>
          <w:marRight w:val="0"/>
          <w:marTop w:val="0"/>
          <w:marBottom w:val="0"/>
          <w:divBdr>
            <w:top w:val="none" w:sz="0" w:space="0" w:color="auto"/>
            <w:left w:val="none" w:sz="0" w:space="0" w:color="auto"/>
            <w:bottom w:val="none" w:sz="0" w:space="0" w:color="auto"/>
            <w:right w:val="none" w:sz="0" w:space="0" w:color="auto"/>
          </w:divBdr>
        </w:div>
        <w:div w:id="1489518431">
          <w:marLeft w:val="0"/>
          <w:marRight w:val="0"/>
          <w:marTop w:val="0"/>
          <w:marBottom w:val="0"/>
          <w:divBdr>
            <w:top w:val="none" w:sz="0" w:space="0" w:color="auto"/>
            <w:left w:val="none" w:sz="0" w:space="0" w:color="auto"/>
            <w:bottom w:val="none" w:sz="0" w:space="0" w:color="auto"/>
            <w:right w:val="none" w:sz="0" w:space="0" w:color="auto"/>
          </w:divBdr>
        </w:div>
        <w:div w:id="1490947952">
          <w:marLeft w:val="0"/>
          <w:marRight w:val="0"/>
          <w:marTop w:val="0"/>
          <w:marBottom w:val="0"/>
          <w:divBdr>
            <w:top w:val="none" w:sz="0" w:space="0" w:color="auto"/>
            <w:left w:val="none" w:sz="0" w:space="0" w:color="auto"/>
            <w:bottom w:val="none" w:sz="0" w:space="0" w:color="auto"/>
            <w:right w:val="none" w:sz="0" w:space="0" w:color="auto"/>
          </w:divBdr>
        </w:div>
        <w:div w:id="1597250413">
          <w:marLeft w:val="0"/>
          <w:marRight w:val="0"/>
          <w:marTop w:val="0"/>
          <w:marBottom w:val="0"/>
          <w:divBdr>
            <w:top w:val="none" w:sz="0" w:space="0" w:color="auto"/>
            <w:left w:val="none" w:sz="0" w:space="0" w:color="auto"/>
            <w:bottom w:val="none" w:sz="0" w:space="0" w:color="auto"/>
            <w:right w:val="none" w:sz="0" w:space="0" w:color="auto"/>
          </w:divBdr>
        </w:div>
        <w:div w:id="1607615555">
          <w:marLeft w:val="0"/>
          <w:marRight w:val="0"/>
          <w:marTop w:val="0"/>
          <w:marBottom w:val="0"/>
          <w:divBdr>
            <w:top w:val="none" w:sz="0" w:space="0" w:color="auto"/>
            <w:left w:val="none" w:sz="0" w:space="0" w:color="auto"/>
            <w:bottom w:val="none" w:sz="0" w:space="0" w:color="auto"/>
            <w:right w:val="none" w:sz="0" w:space="0" w:color="auto"/>
          </w:divBdr>
        </w:div>
        <w:div w:id="1623075366">
          <w:marLeft w:val="0"/>
          <w:marRight w:val="0"/>
          <w:marTop w:val="0"/>
          <w:marBottom w:val="0"/>
          <w:divBdr>
            <w:top w:val="none" w:sz="0" w:space="0" w:color="auto"/>
            <w:left w:val="none" w:sz="0" w:space="0" w:color="auto"/>
            <w:bottom w:val="none" w:sz="0" w:space="0" w:color="auto"/>
            <w:right w:val="none" w:sz="0" w:space="0" w:color="auto"/>
          </w:divBdr>
        </w:div>
        <w:div w:id="1665549311">
          <w:marLeft w:val="0"/>
          <w:marRight w:val="0"/>
          <w:marTop w:val="0"/>
          <w:marBottom w:val="0"/>
          <w:divBdr>
            <w:top w:val="none" w:sz="0" w:space="0" w:color="auto"/>
            <w:left w:val="none" w:sz="0" w:space="0" w:color="auto"/>
            <w:bottom w:val="none" w:sz="0" w:space="0" w:color="auto"/>
            <w:right w:val="none" w:sz="0" w:space="0" w:color="auto"/>
          </w:divBdr>
        </w:div>
        <w:div w:id="1699550395">
          <w:marLeft w:val="0"/>
          <w:marRight w:val="0"/>
          <w:marTop w:val="0"/>
          <w:marBottom w:val="0"/>
          <w:divBdr>
            <w:top w:val="none" w:sz="0" w:space="0" w:color="auto"/>
            <w:left w:val="none" w:sz="0" w:space="0" w:color="auto"/>
            <w:bottom w:val="none" w:sz="0" w:space="0" w:color="auto"/>
            <w:right w:val="none" w:sz="0" w:space="0" w:color="auto"/>
          </w:divBdr>
        </w:div>
        <w:div w:id="1926189147">
          <w:marLeft w:val="0"/>
          <w:marRight w:val="0"/>
          <w:marTop w:val="0"/>
          <w:marBottom w:val="0"/>
          <w:divBdr>
            <w:top w:val="none" w:sz="0" w:space="0" w:color="auto"/>
            <w:left w:val="none" w:sz="0" w:space="0" w:color="auto"/>
            <w:bottom w:val="none" w:sz="0" w:space="0" w:color="auto"/>
            <w:right w:val="none" w:sz="0" w:space="0" w:color="auto"/>
          </w:divBdr>
        </w:div>
        <w:div w:id="1927808098">
          <w:marLeft w:val="0"/>
          <w:marRight w:val="0"/>
          <w:marTop w:val="0"/>
          <w:marBottom w:val="0"/>
          <w:divBdr>
            <w:top w:val="none" w:sz="0" w:space="0" w:color="auto"/>
            <w:left w:val="none" w:sz="0" w:space="0" w:color="auto"/>
            <w:bottom w:val="none" w:sz="0" w:space="0" w:color="auto"/>
            <w:right w:val="none" w:sz="0" w:space="0" w:color="auto"/>
          </w:divBdr>
        </w:div>
        <w:div w:id="1938176163">
          <w:marLeft w:val="0"/>
          <w:marRight w:val="0"/>
          <w:marTop w:val="0"/>
          <w:marBottom w:val="0"/>
          <w:divBdr>
            <w:top w:val="none" w:sz="0" w:space="0" w:color="auto"/>
            <w:left w:val="none" w:sz="0" w:space="0" w:color="auto"/>
            <w:bottom w:val="none" w:sz="0" w:space="0" w:color="auto"/>
            <w:right w:val="none" w:sz="0" w:space="0" w:color="auto"/>
          </w:divBdr>
        </w:div>
        <w:div w:id="2133012931">
          <w:marLeft w:val="0"/>
          <w:marRight w:val="0"/>
          <w:marTop w:val="0"/>
          <w:marBottom w:val="0"/>
          <w:divBdr>
            <w:top w:val="none" w:sz="0" w:space="0" w:color="auto"/>
            <w:left w:val="none" w:sz="0" w:space="0" w:color="auto"/>
            <w:bottom w:val="none" w:sz="0" w:space="0" w:color="auto"/>
            <w:right w:val="none" w:sz="0" w:space="0" w:color="auto"/>
          </w:divBdr>
        </w:div>
        <w:div w:id="2135520030">
          <w:marLeft w:val="0"/>
          <w:marRight w:val="0"/>
          <w:marTop w:val="0"/>
          <w:marBottom w:val="0"/>
          <w:divBdr>
            <w:top w:val="none" w:sz="0" w:space="0" w:color="auto"/>
            <w:left w:val="none" w:sz="0" w:space="0" w:color="auto"/>
            <w:bottom w:val="none" w:sz="0" w:space="0" w:color="auto"/>
            <w:right w:val="none" w:sz="0" w:space="0" w:color="auto"/>
          </w:divBdr>
        </w:div>
      </w:divsChild>
    </w:div>
    <w:div w:id="1485509608">
      <w:bodyDiv w:val="1"/>
      <w:marLeft w:val="0"/>
      <w:marRight w:val="0"/>
      <w:marTop w:val="0"/>
      <w:marBottom w:val="0"/>
      <w:divBdr>
        <w:top w:val="none" w:sz="0" w:space="0" w:color="auto"/>
        <w:left w:val="none" w:sz="0" w:space="0" w:color="auto"/>
        <w:bottom w:val="none" w:sz="0" w:space="0" w:color="auto"/>
        <w:right w:val="none" w:sz="0" w:space="0" w:color="auto"/>
      </w:divBdr>
    </w:div>
    <w:div w:id="1491867154">
      <w:bodyDiv w:val="1"/>
      <w:marLeft w:val="0"/>
      <w:marRight w:val="0"/>
      <w:marTop w:val="0"/>
      <w:marBottom w:val="0"/>
      <w:divBdr>
        <w:top w:val="none" w:sz="0" w:space="0" w:color="auto"/>
        <w:left w:val="none" w:sz="0" w:space="0" w:color="auto"/>
        <w:bottom w:val="none" w:sz="0" w:space="0" w:color="auto"/>
        <w:right w:val="none" w:sz="0" w:space="0" w:color="auto"/>
      </w:divBdr>
    </w:div>
    <w:div w:id="1507093866">
      <w:bodyDiv w:val="1"/>
      <w:marLeft w:val="0"/>
      <w:marRight w:val="0"/>
      <w:marTop w:val="0"/>
      <w:marBottom w:val="0"/>
      <w:divBdr>
        <w:top w:val="none" w:sz="0" w:space="0" w:color="auto"/>
        <w:left w:val="none" w:sz="0" w:space="0" w:color="auto"/>
        <w:bottom w:val="none" w:sz="0" w:space="0" w:color="auto"/>
        <w:right w:val="none" w:sz="0" w:space="0" w:color="auto"/>
      </w:divBdr>
    </w:div>
    <w:div w:id="1527400998">
      <w:bodyDiv w:val="1"/>
      <w:marLeft w:val="0"/>
      <w:marRight w:val="0"/>
      <w:marTop w:val="0"/>
      <w:marBottom w:val="0"/>
      <w:divBdr>
        <w:top w:val="none" w:sz="0" w:space="0" w:color="auto"/>
        <w:left w:val="none" w:sz="0" w:space="0" w:color="auto"/>
        <w:bottom w:val="none" w:sz="0" w:space="0" w:color="auto"/>
        <w:right w:val="none" w:sz="0" w:space="0" w:color="auto"/>
      </w:divBdr>
    </w:div>
    <w:div w:id="1544563621">
      <w:bodyDiv w:val="1"/>
      <w:marLeft w:val="0"/>
      <w:marRight w:val="0"/>
      <w:marTop w:val="0"/>
      <w:marBottom w:val="0"/>
      <w:divBdr>
        <w:top w:val="none" w:sz="0" w:space="0" w:color="auto"/>
        <w:left w:val="none" w:sz="0" w:space="0" w:color="auto"/>
        <w:bottom w:val="none" w:sz="0" w:space="0" w:color="auto"/>
        <w:right w:val="none" w:sz="0" w:space="0" w:color="auto"/>
      </w:divBdr>
    </w:div>
    <w:div w:id="1558054979">
      <w:bodyDiv w:val="1"/>
      <w:marLeft w:val="0"/>
      <w:marRight w:val="0"/>
      <w:marTop w:val="0"/>
      <w:marBottom w:val="0"/>
      <w:divBdr>
        <w:top w:val="none" w:sz="0" w:space="0" w:color="auto"/>
        <w:left w:val="none" w:sz="0" w:space="0" w:color="auto"/>
        <w:bottom w:val="none" w:sz="0" w:space="0" w:color="auto"/>
        <w:right w:val="none" w:sz="0" w:space="0" w:color="auto"/>
      </w:divBdr>
    </w:div>
    <w:div w:id="1565531080">
      <w:bodyDiv w:val="1"/>
      <w:marLeft w:val="0"/>
      <w:marRight w:val="0"/>
      <w:marTop w:val="0"/>
      <w:marBottom w:val="0"/>
      <w:divBdr>
        <w:top w:val="none" w:sz="0" w:space="0" w:color="auto"/>
        <w:left w:val="none" w:sz="0" w:space="0" w:color="auto"/>
        <w:bottom w:val="none" w:sz="0" w:space="0" w:color="auto"/>
        <w:right w:val="none" w:sz="0" w:space="0" w:color="auto"/>
      </w:divBdr>
    </w:div>
    <w:div w:id="1577352377">
      <w:bodyDiv w:val="1"/>
      <w:marLeft w:val="0"/>
      <w:marRight w:val="0"/>
      <w:marTop w:val="0"/>
      <w:marBottom w:val="0"/>
      <w:divBdr>
        <w:top w:val="none" w:sz="0" w:space="0" w:color="auto"/>
        <w:left w:val="none" w:sz="0" w:space="0" w:color="auto"/>
        <w:bottom w:val="none" w:sz="0" w:space="0" w:color="auto"/>
        <w:right w:val="none" w:sz="0" w:space="0" w:color="auto"/>
      </w:divBdr>
      <w:divsChild>
        <w:div w:id="373509120">
          <w:marLeft w:val="0"/>
          <w:marRight w:val="0"/>
          <w:marTop w:val="0"/>
          <w:marBottom w:val="0"/>
          <w:divBdr>
            <w:top w:val="none" w:sz="0" w:space="0" w:color="auto"/>
            <w:left w:val="none" w:sz="0" w:space="0" w:color="auto"/>
            <w:bottom w:val="none" w:sz="0" w:space="0" w:color="auto"/>
            <w:right w:val="none" w:sz="0" w:space="0" w:color="auto"/>
          </w:divBdr>
        </w:div>
        <w:div w:id="455608963">
          <w:marLeft w:val="0"/>
          <w:marRight w:val="0"/>
          <w:marTop w:val="0"/>
          <w:marBottom w:val="0"/>
          <w:divBdr>
            <w:top w:val="none" w:sz="0" w:space="0" w:color="auto"/>
            <w:left w:val="none" w:sz="0" w:space="0" w:color="auto"/>
            <w:bottom w:val="none" w:sz="0" w:space="0" w:color="auto"/>
            <w:right w:val="none" w:sz="0" w:space="0" w:color="auto"/>
          </w:divBdr>
        </w:div>
        <w:div w:id="684789854">
          <w:marLeft w:val="0"/>
          <w:marRight w:val="0"/>
          <w:marTop w:val="0"/>
          <w:marBottom w:val="0"/>
          <w:divBdr>
            <w:top w:val="none" w:sz="0" w:space="0" w:color="auto"/>
            <w:left w:val="none" w:sz="0" w:space="0" w:color="auto"/>
            <w:bottom w:val="none" w:sz="0" w:space="0" w:color="auto"/>
            <w:right w:val="none" w:sz="0" w:space="0" w:color="auto"/>
          </w:divBdr>
        </w:div>
        <w:div w:id="766775930">
          <w:marLeft w:val="0"/>
          <w:marRight w:val="0"/>
          <w:marTop w:val="0"/>
          <w:marBottom w:val="0"/>
          <w:divBdr>
            <w:top w:val="none" w:sz="0" w:space="0" w:color="auto"/>
            <w:left w:val="none" w:sz="0" w:space="0" w:color="auto"/>
            <w:bottom w:val="none" w:sz="0" w:space="0" w:color="auto"/>
            <w:right w:val="none" w:sz="0" w:space="0" w:color="auto"/>
          </w:divBdr>
        </w:div>
        <w:div w:id="948047925">
          <w:marLeft w:val="0"/>
          <w:marRight w:val="0"/>
          <w:marTop w:val="0"/>
          <w:marBottom w:val="0"/>
          <w:divBdr>
            <w:top w:val="none" w:sz="0" w:space="0" w:color="auto"/>
            <w:left w:val="none" w:sz="0" w:space="0" w:color="auto"/>
            <w:bottom w:val="none" w:sz="0" w:space="0" w:color="auto"/>
            <w:right w:val="none" w:sz="0" w:space="0" w:color="auto"/>
          </w:divBdr>
        </w:div>
        <w:div w:id="1077745477">
          <w:marLeft w:val="0"/>
          <w:marRight w:val="0"/>
          <w:marTop w:val="0"/>
          <w:marBottom w:val="0"/>
          <w:divBdr>
            <w:top w:val="none" w:sz="0" w:space="0" w:color="auto"/>
            <w:left w:val="none" w:sz="0" w:space="0" w:color="auto"/>
            <w:bottom w:val="none" w:sz="0" w:space="0" w:color="auto"/>
            <w:right w:val="none" w:sz="0" w:space="0" w:color="auto"/>
          </w:divBdr>
        </w:div>
        <w:div w:id="1185247190">
          <w:marLeft w:val="0"/>
          <w:marRight w:val="0"/>
          <w:marTop w:val="0"/>
          <w:marBottom w:val="0"/>
          <w:divBdr>
            <w:top w:val="none" w:sz="0" w:space="0" w:color="auto"/>
            <w:left w:val="none" w:sz="0" w:space="0" w:color="auto"/>
            <w:bottom w:val="none" w:sz="0" w:space="0" w:color="auto"/>
            <w:right w:val="none" w:sz="0" w:space="0" w:color="auto"/>
          </w:divBdr>
        </w:div>
        <w:div w:id="1287003600">
          <w:marLeft w:val="0"/>
          <w:marRight w:val="0"/>
          <w:marTop w:val="0"/>
          <w:marBottom w:val="0"/>
          <w:divBdr>
            <w:top w:val="none" w:sz="0" w:space="0" w:color="auto"/>
            <w:left w:val="none" w:sz="0" w:space="0" w:color="auto"/>
            <w:bottom w:val="none" w:sz="0" w:space="0" w:color="auto"/>
            <w:right w:val="none" w:sz="0" w:space="0" w:color="auto"/>
          </w:divBdr>
        </w:div>
        <w:div w:id="1376614093">
          <w:marLeft w:val="0"/>
          <w:marRight w:val="0"/>
          <w:marTop w:val="0"/>
          <w:marBottom w:val="0"/>
          <w:divBdr>
            <w:top w:val="none" w:sz="0" w:space="0" w:color="auto"/>
            <w:left w:val="none" w:sz="0" w:space="0" w:color="auto"/>
            <w:bottom w:val="none" w:sz="0" w:space="0" w:color="auto"/>
            <w:right w:val="none" w:sz="0" w:space="0" w:color="auto"/>
          </w:divBdr>
        </w:div>
        <w:div w:id="1377699848">
          <w:marLeft w:val="0"/>
          <w:marRight w:val="0"/>
          <w:marTop w:val="0"/>
          <w:marBottom w:val="0"/>
          <w:divBdr>
            <w:top w:val="none" w:sz="0" w:space="0" w:color="auto"/>
            <w:left w:val="none" w:sz="0" w:space="0" w:color="auto"/>
            <w:bottom w:val="none" w:sz="0" w:space="0" w:color="auto"/>
            <w:right w:val="none" w:sz="0" w:space="0" w:color="auto"/>
          </w:divBdr>
        </w:div>
        <w:div w:id="1451165618">
          <w:marLeft w:val="0"/>
          <w:marRight w:val="0"/>
          <w:marTop w:val="0"/>
          <w:marBottom w:val="0"/>
          <w:divBdr>
            <w:top w:val="none" w:sz="0" w:space="0" w:color="auto"/>
            <w:left w:val="none" w:sz="0" w:space="0" w:color="auto"/>
            <w:bottom w:val="none" w:sz="0" w:space="0" w:color="auto"/>
            <w:right w:val="none" w:sz="0" w:space="0" w:color="auto"/>
          </w:divBdr>
        </w:div>
        <w:div w:id="1498424450">
          <w:marLeft w:val="0"/>
          <w:marRight w:val="0"/>
          <w:marTop w:val="0"/>
          <w:marBottom w:val="0"/>
          <w:divBdr>
            <w:top w:val="none" w:sz="0" w:space="0" w:color="auto"/>
            <w:left w:val="none" w:sz="0" w:space="0" w:color="auto"/>
            <w:bottom w:val="none" w:sz="0" w:space="0" w:color="auto"/>
            <w:right w:val="none" w:sz="0" w:space="0" w:color="auto"/>
          </w:divBdr>
        </w:div>
        <w:div w:id="1672487605">
          <w:marLeft w:val="0"/>
          <w:marRight w:val="0"/>
          <w:marTop w:val="0"/>
          <w:marBottom w:val="0"/>
          <w:divBdr>
            <w:top w:val="none" w:sz="0" w:space="0" w:color="auto"/>
            <w:left w:val="none" w:sz="0" w:space="0" w:color="auto"/>
            <w:bottom w:val="none" w:sz="0" w:space="0" w:color="auto"/>
            <w:right w:val="none" w:sz="0" w:space="0" w:color="auto"/>
          </w:divBdr>
        </w:div>
        <w:div w:id="1783258553">
          <w:marLeft w:val="0"/>
          <w:marRight w:val="0"/>
          <w:marTop w:val="0"/>
          <w:marBottom w:val="0"/>
          <w:divBdr>
            <w:top w:val="none" w:sz="0" w:space="0" w:color="auto"/>
            <w:left w:val="none" w:sz="0" w:space="0" w:color="auto"/>
            <w:bottom w:val="none" w:sz="0" w:space="0" w:color="auto"/>
            <w:right w:val="none" w:sz="0" w:space="0" w:color="auto"/>
          </w:divBdr>
        </w:div>
        <w:div w:id="2092971915">
          <w:marLeft w:val="0"/>
          <w:marRight w:val="0"/>
          <w:marTop w:val="0"/>
          <w:marBottom w:val="0"/>
          <w:divBdr>
            <w:top w:val="none" w:sz="0" w:space="0" w:color="auto"/>
            <w:left w:val="none" w:sz="0" w:space="0" w:color="auto"/>
            <w:bottom w:val="none" w:sz="0" w:space="0" w:color="auto"/>
            <w:right w:val="none" w:sz="0" w:space="0" w:color="auto"/>
          </w:divBdr>
        </w:div>
      </w:divsChild>
    </w:div>
    <w:div w:id="1580484081">
      <w:bodyDiv w:val="1"/>
      <w:marLeft w:val="0"/>
      <w:marRight w:val="0"/>
      <w:marTop w:val="0"/>
      <w:marBottom w:val="0"/>
      <w:divBdr>
        <w:top w:val="none" w:sz="0" w:space="0" w:color="auto"/>
        <w:left w:val="none" w:sz="0" w:space="0" w:color="auto"/>
        <w:bottom w:val="none" w:sz="0" w:space="0" w:color="auto"/>
        <w:right w:val="none" w:sz="0" w:space="0" w:color="auto"/>
      </w:divBdr>
    </w:div>
    <w:div w:id="1584726205">
      <w:bodyDiv w:val="1"/>
      <w:marLeft w:val="0"/>
      <w:marRight w:val="0"/>
      <w:marTop w:val="0"/>
      <w:marBottom w:val="0"/>
      <w:divBdr>
        <w:top w:val="none" w:sz="0" w:space="0" w:color="auto"/>
        <w:left w:val="none" w:sz="0" w:space="0" w:color="auto"/>
        <w:bottom w:val="none" w:sz="0" w:space="0" w:color="auto"/>
        <w:right w:val="none" w:sz="0" w:space="0" w:color="auto"/>
      </w:divBdr>
      <w:divsChild>
        <w:div w:id="121729213">
          <w:marLeft w:val="0"/>
          <w:marRight w:val="0"/>
          <w:marTop w:val="0"/>
          <w:marBottom w:val="0"/>
          <w:divBdr>
            <w:top w:val="none" w:sz="0" w:space="0" w:color="auto"/>
            <w:left w:val="none" w:sz="0" w:space="0" w:color="auto"/>
            <w:bottom w:val="none" w:sz="0" w:space="0" w:color="auto"/>
            <w:right w:val="none" w:sz="0" w:space="0" w:color="auto"/>
          </w:divBdr>
        </w:div>
        <w:div w:id="350449772">
          <w:marLeft w:val="0"/>
          <w:marRight w:val="0"/>
          <w:marTop w:val="0"/>
          <w:marBottom w:val="0"/>
          <w:divBdr>
            <w:top w:val="none" w:sz="0" w:space="0" w:color="auto"/>
            <w:left w:val="none" w:sz="0" w:space="0" w:color="auto"/>
            <w:bottom w:val="none" w:sz="0" w:space="0" w:color="auto"/>
            <w:right w:val="none" w:sz="0" w:space="0" w:color="auto"/>
          </w:divBdr>
        </w:div>
        <w:div w:id="502159358">
          <w:marLeft w:val="0"/>
          <w:marRight w:val="0"/>
          <w:marTop w:val="0"/>
          <w:marBottom w:val="0"/>
          <w:divBdr>
            <w:top w:val="none" w:sz="0" w:space="0" w:color="auto"/>
            <w:left w:val="none" w:sz="0" w:space="0" w:color="auto"/>
            <w:bottom w:val="none" w:sz="0" w:space="0" w:color="auto"/>
            <w:right w:val="none" w:sz="0" w:space="0" w:color="auto"/>
          </w:divBdr>
        </w:div>
        <w:div w:id="557284368">
          <w:marLeft w:val="0"/>
          <w:marRight w:val="0"/>
          <w:marTop w:val="0"/>
          <w:marBottom w:val="0"/>
          <w:divBdr>
            <w:top w:val="none" w:sz="0" w:space="0" w:color="auto"/>
            <w:left w:val="none" w:sz="0" w:space="0" w:color="auto"/>
            <w:bottom w:val="none" w:sz="0" w:space="0" w:color="auto"/>
            <w:right w:val="none" w:sz="0" w:space="0" w:color="auto"/>
          </w:divBdr>
        </w:div>
        <w:div w:id="616107168">
          <w:marLeft w:val="0"/>
          <w:marRight w:val="0"/>
          <w:marTop w:val="0"/>
          <w:marBottom w:val="0"/>
          <w:divBdr>
            <w:top w:val="none" w:sz="0" w:space="0" w:color="auto"/>
            <w:left w:val="none" w:sz="0" w:space="0" w:color="auto"/>
            <w:bottom w:val="none" w:sz="0" w:space="0" w:color="auto"/>
            <w:right w:val="none" w:sz="0" w:space="0" w:color="auto"/>
          </w:divBdr>
        </w:div>
        <w:div w:id="720979175">
          <w:marLeft w:val="0"/>
          <w:marRight w:val="0"/>
          <w:marTop w:val="0"/>
          <w:marBottom w:val="0"/>
          <w:divBdr>
            <w:top w:val="none" w:sz="0" w:space="0" w:color="auto"/>
            <w:left w:val="none" w:sz="0" w:space="0" w:color="auto"/>
            <w:bottom w:val="none" w:sz="0" w:space="0" w:color="auto"/>
            <w:right w:val="none" w:sz="0" w:space="0" w:color="auto"/>
          </w:divBdr>
        </w:div>
        <w:div w:id="820076730">
          <w:marLeft w:val="0"/>
          <w:marRight w:val="0"/>
          <w:marTop w:val="0"/>
          <w:marBottom w:val="0"/>
          <w:divBdr>
            <w:top w:val="none" w:sz="0" w:space="0" w:color="auto"/>
            <w:left w:val="none" w:sz="0" w:space="0" w:color="auto"/>
            <w:bottom w:val="none" w:sz="0" w:space="0" w:color="auto"/>
            <w:right w:val="none" w:sz="0" w:space="0" w:color="auto"/>
          </w:divBdr>
        </w:div>
        <w:div w:id="1307466863">
          <w:marLeft w:val="0"/>
          <w:marRight w:val="0"/>
          <w:marTop w:val="0"/>
          <w:marBottom w:val="0"/>
          <w:divBdr>
            <w:top w:val="none" w:sz="0" w:space="0" w:color="auto"/>
            <w:left w:val="none" w:sz="0" w:space="0" w:color="auto"/>
            <w:bottom w:val="none" w:sz="0" w:space="0" w:color="auto"/>
            <w:right w:val="none" w:sz="0" w:space="0" w:color="auto"/>
          </w:divBdr>
        </w:div>
        <w:div w:id="1784231503">
          <w:marLeft w:val="0"/>
          <w:marRight w:val="0"/>
          <w:marTop w:val="0"/>
          <w:marBottom w:val="0"/>
          <w:divBdr>
            <w:top w:val="none" w:sz="0" w:space="0" w:color="auto"/>
            <w:left w:val="none" w:sz="0" w:space="0" w:color="auto"/>
            <w:bottom w:val="none" w:sz="0" w:space="0" w:color="auto"/>
            <w:right w:val="none" w:sz="0" w:space="0" w:color="auto"/>
          </w:divBdr>
        </w:div>
        <w:div w:id="1883052511">
          <w:marLeft w:val="0"/>
          <w:marRight w:val="0"/>
          <w:marTop w:val="0"/>
          <w:marBottom w:val="0"/>
          <w:divBdr>
            <w:top w:val="none" w:sz="0" w:space="0" w:color="auto"/>
            <w:left w:val="none" w:sz="0" w:space="0" w:color="auto"/>
            <w:bottom w:val="none" w:sz="0" w:space="0" w:color="auto"/>
            <w:right w:val="none" w:sz="0" w:space="0" w:color="auto"/>
          </w:divBdr>
        </w:div>
      </w:divsChild>
    </w:div>
    <w:div w:id="1609236882">
      <w:bodyDiv w:val="1"/>
      <w:marLeft w:val="0"/>
      <w:marRight w:val="0"/>
      <w:marTop w:val="0"/>
      <w:marBottom w:val="0"/>
      <w:divBdr>
        <w:top w:val="none" w:sz="0" w:space="0" w:color="auto"/>
        <w:left w:val="none" w:sz="0" w:space="0" w:color="auto"/>
        <w:bottom w:val="none" w:sz="0" w:space="0" w:color="auto"/>
        <w:right w:val="none" w:sz="0" w:space="0" w:color="auto"/>
      </w:divBdr>
      <w:divsChild>
        <w:div w:id="449249629">
          <w:marLeft w:val="0"/>
          <w:marRight w:val="0"/>
          <w:marTop w:val="0"/>
          <w:marBottom w:val="0"/>
          <w:divBdr>
            <w:top w:val="none" w:sz="0" w:space="0" w:color="auto"/>
            <w:left w:val="none" w:sz="0" w:space="0" w:color="auto"/>
            <w:bottom w:val="none" w:sz="0" w:space="0" w:color="auto"/>
            <w:right w:val="none" w:sz="0" w:space="0" w:color="auto"/>
          </w:divBdr>
        </w:div>
        <w:div w:id="1626887254">
          <w:marLeft w:val="0"/>
          <w:marRight w:val="0"/>
          <w:marTop w:val="0"/>
          <w:marBottom w:val="0"/>
          <w:divBdr>
            <w:top w:val="none" w:sz="0" w:space="0" w:color="auto"/>
            <w:left w:val="none" w:sz="0" w:space="0" w:color="auto"/>
            <w:bottom w:val="none" w:sz="0" w:space="0" w:color="auto"/>
            <w:right w:val="none" w:sz="0" w:space="0" w:color="auto"/>
          </w:divBdr>
        </w:div>
      </w:divsChild>
    </w:div>
    <w:div w:id="1625233150">
      <w:bodyDiv w:val="1"/>
      <w:marLeft w:val="0"/>
      <w:marRight w:val="0"/>
      <w:marTop w:val="0"/>
      <w:marBottom w:val="0"/>
      <w:divBdr>
        <w:top w:val="none" w:sz="0" w:space="0" w:color="auto"/>
        <w:left w:val="none" w:sz="0" w:space="0" w:color="auto"/>
        <w:bottom w:val="none" w:sz="0" w:space="0" w:color="auto"/>
        <w:right w:val="none" w:sz="0" w:space="0" w:color="auto"/>
      </w:divBdr>
    </w:div>
    <w:div w:id="1627159736">
      <w:bodyDiv w:val="1"/>
      <w:marLeft w:val="0"/>
      <w:marRight w:val="0"/>
      <w:marTop w:val="0"/>
      <w:marBottom w:val="0"/>
      <w:divBdr>
        <w:top w:val="none" w:sz="0" w:space="0" w:color="auto"/>
        <w:left w:val="none" w:sz="0" w:space="0" w:color="auto"/>
        <w:bottom w:val="none" w:sz="0" w:space="0" w:color="auto"/>
        <w:right w:val="none" w:sz="0" w:space="0" w:color="auto"/>
      </w:divBdr>
    </w:div>
    <w:div w:id="1666086389">
      <w:bodyDiv w:val="1"/>
      <w:marLeft w:val="0"/>
      <w:marRight w:val="0"/>
      <w:marTop w:val="0"/>
      <w:marBottom w:val="0"/>
      <w:divBdr>
        <w:top w:val="none" w:sz="0" w:space="0" w:color="auto"/>
        <w:left w:val="none" w:sz="0" w:space="0" w:color="auto"/>
        <w:bottom w:val="none" w:sz="0" w:space="0" w:color="auto"/>
        <w:right w:val="none" w:sz="0" w:space="0" w:color="auto"/>
      </w:divBdr>
    </w:div>
    <w:div w:id="1667660880">
      <w:bodyDiv w:val="1"/>
      <w:marLeft w:val="0"/>
      <w:marRight w:val="0"/>
      <w:marTop w:val="0"/>
      <w:marBottom w:val="0"/>
      <w:divBdr>
        <w:top w:val="none" w:sz="0" w:space="0" w:color="auto"/>
        <w:left w:val="none" w:sz="0" w:space="0" w:color="auto"/>
        <w:bottom w:val="none" w:sz="0" w:space="0" w:color="auto"/>
        <w:right w:val="none" w:sz="0" w:space="0" w:color="auto"/>
      </w:divBdr>
    </w:div>
    <w:div w:id="1704938580">
      <w:bodyDiv w:val="1"/>
      <w:marLeft w:val="0"/>
      <w:marRight w:val="0"/>
      <w:marTop w:val="0"/>
      <w:marBottom w:val="0"/>
      <w:divBdr>
        <w:top w:val="none" w:sz="0" w:space="0" w:color="auto"/>
        <w:left w:val="none" w:sz="0" w:space="0" w:color="auto"/>
        <w:bottom w:val="none" w:sz="0" w:space="0" w:color="auto"/>
        <w:right w:val="none" w:sz="0" w:space="0" w:color="auto"/>
      </w:divBdr>
    </w:div>
    <w:div w:id="1717658891">
      <w:bodyDiv w:val="1"/>
      <w:marLeft w:val="0"/>
      <w:marRight w:val="0"/>
      <w:marTop w:val="0"/>
      <w:marBottom w:val="0"/>
      <w:divBdr>
        <w:top w:val="none" w:sz="0" w:space="0" w:color="auto"/>
        <w:left w:val="none" w:sz="0" w:space="0" w:color="auto"/>
        <w:bottom w:val="none" w:sz="0" w:space="0" w:color="auto"/>
        <w:right w:val="none" w:sz="0" w:space="0" w:color="auto"/>
      </w:divBdr>
    </w:div>
    <w:div w:id="1717898475">
      <w:bodyDiv w:val="1"/>
      <w:marLeft w:val="0"/>
      <w:marRight w:val="0"/>
      <w:marTop w:val="0"/>
      <w:marBottom w:val="0"/>
      <w:divBdr>
        <w:top w:val="none" w:sz="0" w:space="0" w:color="auto"/>
        <w:left w:val="none" w:sz="0" w:space="0" w:color="auto"/>
        <w:bottom w:val="none" w:sz="0" w:space="0" w:color="auto"/>
        <w:right w:val="none" w:sz="0" w:space="0" w:color="auto"/>
      </w:divBdr>
    </w:div>
    <w:div w:id="1721322743">
      <w:bodyDiv w:val="1"/>
      <w:marLeft w:val="0"/>
      <w:marRight w:val="0"/>
      <w:marTop w:val="0"/>
      <w:marBottom w:val="0"/>
      <w:divBdr>
        <w:top w:val="none" w:sz="0" w:space="0" w:color="auto"/>
        <w:left w:val="none" w:sz="0" w:space="0" w:color="auto"/>
        <w:bottom w:val="none" w:sz="0" w:space="0" w:color="auto"/>
        <w:right w:val="none" w:sz="0" w:space="0" w:color="auto"/>
      </w:divBdr>
    </w:div>
    <w:div w:id="1731078955">
      <w:bodyDiv w:val="1"/>
      <w:marLeft w:val="0"/>
      <w:marRight w:val="0"/>
      <w:marTop w:val="0"/>
      <w:marBottom w:val="0"/>
      <w:divBdr>
        <w:top w:val="none" w:sz="0" w:space="0" w:color="auto"/>
        <w:left w:val="none" w:sz="0" w:space="0" w:color="auto"/>
        <w:bottom w:val="none" w:sz="0" w:space="0" w:color="auto"/>
        <w:right w:val="none" w:sz="0" w:space="0" w:color="auto"/>
      </w:divBdr>
      <w:divsChild>
        <w:div w:id="650865839">
          <w:marLeft w:val="0"/>
          <w:marRight w:val="0"/>
          <w:marTop w:val="0"/>
          <w:marBottom w:val="0"/>
          <w:divBdr>
            <w:top w:val="none" w:sz="0" w:space="0" w:color="auto"/>
            <w:left w:val="none" w:sz="0" w:space="0" w:color="auto"/>
            <w:bottom w:val="none" w:sz="0" w:space="0" w:color="auto"/>
            <w:right w:val="none" w:sz="0" w:space="0" w:color="auto"/>
          </w:divBdr>
        </w:div>
        <w:div w:id="821315995">
          <w:marLeft w:val="0"/>
          <w:marRight w:val="0"/>
          <w:marTop w:val="0"/>
          <w:marBottom w:val="0"/>
          <w:divBdr>
            <w:top w:val="none" w:sz="0" w:space="0" w:color="auto"/>
            <w:left w:val="none" w:sz="0" w:space="0" w:color="auto"/>
            <w:bottom w:val="none" w:sz="0" w:space="0" w:color="auto"/>
            <w:right w:val="none" w:sz="0" w:space="0" w:color="auto"/>
          </w:divBdr>
        </w:div>
        <w:div w:id="1120687763">
          <w:marLeft w:val="0"/>
          <w:marRight w:val="0"/>
          <w:marTop w:val="0"/>
          <w:marBottom w:val="0"/>
          <w:divBdr>
            <w:top w:val="none" w:sz="0" w:space="0" w:color="auto"/>
            <w:left w:val="none" w:sz="0" w:space="0" w:color="auto"/>
            <w:bottom w:val="none" w:sz="0" w:space="0" w:color="auto"/>
            <w:right w:val="none" w:sz="0" w:space="0" w:color="auto"/>
          </w:divBdr>
        </w:div>
        <w:div w:id="1627933572">
          <w:marLeft w:val="0"/>
          <w:marRight w:val="0"/>
          <w:marTop w:val="0"/>
          <w:marBottom w:val="0"/>
          <w:divBdr>
            <w:top w:val="none" w:sz="0" w:space="0" w:color="auto"/>
            <w:left w:val="none" w:sz="0" w:space="0" w:color="auto"/>
            <w:bottom w:val="none" w:sz="0" w:space="0" w:color="auto"/>
            <w:right w:val="none" w:sz="0" w:space="0" w:color="auto"/>
          </w:divBdr>
        </w:div>
        <w:div w:id="1731809637">
          <w:marLeft w:val="0"/>
          <w:marRight w:val="0"/>
          <w:marTop w:val="0"/>
          <w:marBottom w:val="0"/>
          <w:divBdr>
            <w:top w:val="none" w:sz="0" w:space="0" w:color="auto"/>
            <w:left w:val="none" w:sz="0" w:space="0" w:color="auto"/>
            <w:bottom w:val="none" w:sz="0" w:space="0" w:color="auto"/>
            <w:right w:val="none" w:sz="0" w:space="0" w:color="auto"/>
          </w:divBdr>
        </w:div>
      </w:divsChild>
    </w:div>
    <w:div w:id="1739667777">
      <w:bodyDiv w:val="1"/>
      <w:marLeft w:val="0"/>
      <w:marRight w:val="0"/>
      <w:marTop w:val="0"/>
      <w:marBottom w:val="0"/>
      <w:divBdr>
        <w:top w:val="none" w:sz="0" w:space="0" w:color="auto"/>
        <w:left w:val="none" w:sz="0" w:space="0" w:color="auto"/>
        <w:bottom w:val="none" w:sz="0" w:space="0" w:color="auto"/>
        <w:right w:val="none" w:sz="0" w:space="0" w:color="auto"/>
      </w:divBdr>
    </w:div>
    <w:div w:id="1741947960">
      <w:bodyDiv w:val="1"/>
      <w:marLeft w:val="0"/>
      <w:marRight w:val="0"/>
      <w:marTop w:val="0"/>
      <w:marBottom w:val="0"/>
      <w:divBdr>
        <w:top w:val="none" w:sz="0" w:space="0" w:color="auto"/>
        <w:left w:val="none" w:sz="0" w:space="0" w:color="auto"/>
        <w:bottom w:val="none" w:sz="0" w:space="0" w:color="auto"/>
        <w:right w:val="none" w:sz="0" w:space="0" w:color="auto"/>
      </w:divBdr>
      <w:divsChild>
        <w:div w:id="330565752">
          <w:marLeft w:val="0"/>
          <w:marRight w:val="0"/>
          <w:marTop w:val="0"/>
          <w:marBottom w:val="0"/>
          <w:divBdr>
            <w:top w:val="none" w:sz="0" w:space="0" w:color="auto"/>
            <w:left w:val="none" w:sz="0" w:space="0" w:color="auto"/>
            <w:bottom w:val="none" w:sz="0" w:space="0" w:color="auto"/>
            <w:right w:val="none" w:sz="0" w:space="0" w:color="auto"/>
          </w:divBdr>
        </w:div>
        <w:div w:id="499348092">
          <w:marLeft w:val="0"/>
          <w:marRight w:val="0"/>
          <w:marTop w:val="0"/>
          <w:marBottom w:val="0"/>
          <w:divBdr>
            <w:top w:val="none" w:sz="0" w:space="0" w:color="auto"/>
            <w:left w:val="none" w:sz="0" w:space="0" w:color="auto"/>
            <w:bottom w:val="none" w:sz="0" w:space="0" w:color="auto"/>
            <w:right w:val="none" w:sz="0" w:space="0" w:color="auto"/>
          </w:divBdr>
        </w:div>
        <w:div w:id="586809458">
          <w:marLeft w:val="0"/>
          <w:marRight w:val="0"/>
          <w:marTop w:val="0"/>
          <w:marBottom w:val="0"/>
          <w:divBdr>
            <w:top w:val="none" w:sz="0" w:space="0" w:color="auto"/>
            <w:left w:val="none" w:sz="0" w:space="0" w:color="auto"/>
            <w:bottom w:val="none" w:sz="0" w:space="0" w:color="auto"/>
            <w:right w:val="none" w:sz="0" w:space="0" w:color="auto"/>
          </w:divBdr>
        </w:div>
        <w:div w:id="1902204958">
          <w:marLeft w:val="0"/>
          <w:marRight w:val="0"/>
          <w:marTop w:val="0"/>
          <w:marBottom w:val="0"/>
          <w:divBdr>
            <w:top w:val="none" w:sz="0" w:space="0" w:color="auto"/>
            <w:left w:val="none" w:sz="0" w:space="0" w:color="auto"/>
            <w:bottom w:val="none" w:sz="0" w:space="0" w:color="auto"/>
            <w:right w:val="none" w:sz="0" w:space="0" w:color="auto"/>
          </w:divBdr>
        </w:div>
      </w:divsChild>
    </w:div>
    <w:div w:id="1754159203">
      <w:bodyDiv w:val="1"/>
      <w:marLeft w:val="0"/>
      <w:marRight w:val="0"/>
      <w:marTop w:val="0"/>
      <w:marBottom w:val="0"/>
      <w:divBdr>
        <w:top w:val="none" w:sz="0" w:space="0" w:color="auto"/>
        <w:left w:val="none" w:sz="0" w:space="0" w:color="auto"/>
        <w:bottom w:val="none" w:sz="0" w:space="0" w:color="auto"/>
        <w:right w:val="none" w:sz="0" w:space="0" w:color="auto"/>
      </w:divBdr>
    </w:div>
    <w:div w:id="1768117510">
      <w:bodyDiv w:val="1"/>
      <w:marLeft w:val="0"/>
      <w:marRight w:val="0"/>
      <w:marTop w:val="0"/>
      <w:marBottom w:val="0"/>
      <w:divBdr>
        <w:top w:val="none" w:sz="0" w:space="0" w:color="auto"/>
        <w:left w:val="none" w:sz="0" w:space="0" w:color="auto"/>
        <w:bottom w:val="none" w:sz="0" w:space="0" w:color="auto"/>
        <w:right w:val="none" w:sz="0" w:space="0" w:color="auto"/>
      </w:divBdr>
    </w:div>
    <w:div w:id="1772898347">
      <w:bodyDiv w:val="1"/>
      <w:marLeft w:val="0"/>
      <w:marRight w:val="0"/>
      <w:marTop w:val="0"/>
      <w:marBottom w:val="0"/>
      <w:divBdr>
        <w:top w:val="none" w:sz="0" w:space="0" w:color="auto"/>
        <w:left w:val="none" w:sz="0" w:space="0" w:color="auto"/>
        <w:bottom w:val="none" w:sz="0" w:space="0" w:color="auto"/>
        <w:right w:val="none" w:sz="0" w:space="0" w:color="auto"/>
      </w:divBdr>
    </w:div>
    <w:div w:id="1774353379">
      <w:bodyDiv w:val="1"/>
      <w:marLeft w:val="0"/>
      <w:marRight w:val="0"/>
      <w:marTop w:val="0"/>
      <w:marBottom w:val="0"/>
      <w:divBdr>
        <w:top w:val="none" w:sz="0" w:space="0" w:color="auto"/>
        <w:left w:val="none" w:sz="0" w:space="0" w:color="auto"/>
        <w:bottom w:val="none" w:sz="0" w:space="0" w:color="auto"/>
        <w:right w:val="none" w:sz="0" w:space="0" w:color="auto"/>
      </w:divBdr>
    </w:div>
    <w:div w:id="1781293585">
      <w:bodyDiv w:val="1"/>
      <w:marLeft w:val="0"/>
      <w:marRight w:val="0"/>
      <w:marTop w:val="0"/>
      <w:marBottom w:val="0"/>
      <w:divBdr>
        <w:top w:val="none" w:sz="0" w:space="0" w:color="auto"/>
        <w:left w:val="none" w:sz="0" w:space="0" w:color="auto"/>
        <w:bottom w:val="none" w:sz="0" w:space="0" w:color="auto"/>
        <w:right w:val="none" w:sz="0" w:space="0" w:color="auto"/>
      </w:divBdr>
    </w:div>
    <w:div w:id="1797985537">
      <w:bodyDiv w:val="1"/>
      <w:marLeft w:val="0"/>
      <w:marRight w:val="0"/>
      <w:marTop w:val="0"/>
      <w:marBottom w:val="0"/>
      <w:divBdr>
        <w:top w:val="none" w:sz="0" w:space="0" w:color="auto"/>
        <w:left w:val="none" w:sz="0" w:space="0" w:color="auto"/>
        <w:bottom w:val="none" w:sz="0" w:space="0" w:color="auto"/>
        <w:right w:val="none" w:sz="0" w:space="0" w:color="auto"/>
      </w:divBdr>
      <w:divsChild>
        <w:div w:id="141703745">
          <w:marLeft w:val="0"/>
          <w:marRight w:val="0"/>
          <w:marTop w:val="0"/>
          <w:marBottom w:val="0"/>
          <w:divBdr>
            <w:top w:val="none" w:sz="0" w:space="0" w:color="auto"/>
            <w:left w:val="none" w:sz="0" w:space="0" w:color="auto"/>
            <w:bottom w:val="none" w:sz="0" w:space="0" w:color="auto"/>
            <w:right w:val="none" w:sz="0" w:space="0" w:color="auto"/>
          </w:divBdr>
        </w:div>
        <w:div w:id="269824974">
          <w:marLeft w:val="0"/>
          <w:marRight w:val="0"/>
          <w:marTop w:val="0"/>
          <w:marBottom w:val="0"/>
          <w:divBdr>
            <w:top w:val="none" w:sz="0" w:space="0" w:color="auto"/>
            <w:left w:val="none" w:sz="0" w:space="0" w:color="auto"/>
            <w:bottom w:val="none" w:sz="0" w:space="0" w:color="auto"/>
            <w:right w:val="none" w:sz="0" w:space="0" w:color="auto"/>
          </w:divBdr>
        </w:div>
        <w:div w:id="276256714">
          <w:marLeft w:val="0"/>
          <w:marRight w:val="0"/>
          <w:marTop w:val="0"/>
          <w:marBottom w:val="0"/>
          <w:divBdr>
            <w:top w:val="none" w:sz="0" w:space="0" w:color="auto"/>
            <w:left w:val="none" w:sz="0" w:space="0" w:color="auto"/>
            <w:bottom w:val="none" w:sz="0" w:space="0" w:color="auto"/>
            <w:right w:val="none" w:sz="0" w:space="0" w:color="auto"/>
          </w:divBdr>
        </w:div>
        <w:div w:id="279185405">
          <w:marLeft w:val="0"/>
          <w:marRight w:val="0"/>
          <w:marTop w:val="0"/>
          <w:marBottom w:val="0"/>
          <w:divBdr>
            <w:top w:val="none" w:sz="0" w:space="0" w:color="auto"/>
            <w:left w:val="none" w:sz="0" w:space="0" w:color="auto"/>
            <w:bottom w:val="none" w:sz="0" w:space="0" w:color="auto"/>
            <w:right w:val="none" w:sz="0" w:space="0" w:color="auto"/>
          </w:divBdr>
        </w:div>
        <w:div w:id="350884719">
          <w:marLeft w:val="0"/>
          <w:marRight w:val="0"/>
          <w:marTop w:val="0"/>
          <w:marBottom w:val="0"/>
          <w:divBdr>
            <w:top w:val="none" w:sz="0" w:space="0" w:color="auto"/>
            <w:left w:val="none" w:sz="0" w:space="0" w:color="auto"/>
            <w:bottom w:val="none" w:sz="0" w:space="0" w:color="auto"/>
            <w:right w:val="none" w:sz="0" w:space="0" w:color="auto"/>
          </w:divBdr>
        </w:div>
        <w:div w:id="351611524">
          <w:marLeft w:val="0"/>
          <w:marRight w:val="0"/>
          <w:marTop w:val="0"/>
          <w:marBottom w:val="0"/>
          <w:divBdr>
            <w:top w:val="none" w:sz="0" w:space="0" w:color="auto"/>
            <w:left w:val="none" w:sz="0" w:space="0" w:color="auto"/>
            <w:bottom w:val="none" w:sz="0" w:space="0" w:color="auto"/>
            <w:right w:val="none" w:sz="0" w:space="0" w:color="auto"/>
          </w:divBdr>
        </w:div>
        <w:div w:id="390352233">
          <w:marLeft w:val="0"/>
          <w:marRight w:val="0"/>
          <w:marTop w:val="0"/>
          <w:marBottom w:val="0"/>
          <w:divBdr>
            <w:top w:val="none" w:sz="0" w:space="0" w:color="auto"/>
            <w:left w:val="none" w:sz="0" w:space="0" w:color="auto"/>
            <w:bottom w:val="none" w:sz="0" w:space="0" w:color="auto"/>
            <w:right w:val="none" w:sz="0" w:space="0" w:color="auto"/>
          </w:divBdr>
        </w:div>
        <w:div w:id="393893926">
          <w:marLeft w:val="0"/>
          <w:marRight w:val="0"/>
          <w:marTop w:val="0"/>
          <w:marBottom w:val="0"/>
          <w:divBdr>
            <w:top w:val="none" w:sz="0" w:space="0" w:color="auto"/>
            <w:left w:val="none" w:sz="0" w:space="0" w:color="auto"/>
            <w:bottom w:val="none" w:sz="0" w:space="0" w:color="auto"/>
            <w:right w:val="none" w:sz="0" w:space="0" w:color="auto"/>
          </w:divBdr>
        </w:div>
        <w:div w:id="466507566">
          <w:marLeft w:val="0"/>
          <w:marRight w:val="0"/>
          <w:marTop w:val="0"/>
          <w:marBottom w:val="0"/>
          <w:divBdr>
            <w:top w:val="none" w:sz="0" w:space="0" w:color="auto"/>
            <w:left w:val="none" w:sz="0" w:space="0" w:color="auto"/>
            <w:bottom w:val="none" w:sz="0" w:space="0" w:color="auto"/>
            <w:right w:val="none" w:sz="0" w:space="0" w:color="auto"/>
          </w:divBdr>
        </w:div>
        <w:div w:id="517936774">
          <w:marLeft w:val="0"/>
          <w:marRight w:val="0"/>
          <w:marTop w:val="0"/>
          <w:marBottom w:val="0"/>
          <w:divBdr>
            <w:top w:val="none" w:sz="0" w:space="0" w:color="auto"/>
            <w:left w:val="none" w:sz="0" w:space="0" w:color="auto"/>
            <w:bottom w:val="none" w:sz="0" w:space="0" w:color="auto"/>
            <w:right w:val="none" w:sz="0" w:space="0" w:color="auto"/>
          </w:divBdr>
        </w:div>
        <w:div w:id="714545455">
          <w:marLeft w:val="0"/>
          <w:marRight w:val="0"/>
          <w:marTop w:val="0"/>
          <w:marBottom w:val="0"/>
          <w:divBdr>
            <w:top w:val="none" w:sz="0" w:space="0" w:color="auto"/>
            <w:left w:val="none" w:sz="0" w:space="0" w:color="auto"/>
            <w:bottom w:val="none" w:sz="0" w:space="0" w:color="auto"/>
            <w:right w:val="none" w:sz="0" w:space="0" w:color="auto"/>
          </w:divBdr>
        </w:div>
        <w:div w:id="728378991">
          <w:marLeft w:val="0"/>
          <w:marRight w:val="0"/>
          <w:marTop w:val="0"/>
          <w:marBottom w:val="0"/>
          <w:divBdr>
            <w:top w:val="none" w:sz="0" w:space="0" w:color="auto"/>
            <w:left w:val="none" w:sz="0" w:space="0" w:color="auto"/>
            <w:bottom w:val="none" w:sz="0" w:space="0" w:color="auto"/>
            <w:right w:val="none" w:sz="0" w:space="0" w:color="auto"/>
          </w:divBdr>
        </w:div>
        <w:div w:id="781455179">
          <w:marLeft w:val="0"/>
          <w:marRight w:val="0"/>
          <w:marTop w:val="0"/>
          <w:marBottom w:val="0"/>
          <w:divBdr>
            <w:top w:val="none" w:sz="0" w:space="0" w:color="auto"/>
            <w:left w:val="none" w:sz="0" w:space="0" w:color="auto"/>
            <w:bottom w:val="none" w:sz="0" w:space="0" w:color="auto"/>
            <w:right w:val="none" w:sz="0" w:space="0" w:color="auto"/>
          </w:divBdr>
        </w:div>
        <w:div w:id="1084842687">
          <w:marLeft w:val="0"/>
          <w:marRight w:val="0"/>
          <w:marTop w:val="0"/>
          <w:marBottom w:val="0"/>
          <w:divBdr>
            <w:top w:val="none" w:sz="0" w:space="0" w:color="auto"/>
            <w:left w:val="none" w:sz="0" w:space="0" w:color="auto"/>
            <w:bottom w:val="none" w:sz="0" w:space="0" w:color="auto"/>
            <w:right w:val="none" w:sz="0" w:space="0" w:color="auto"/>
          </w:divBdr>
        </w:div>
        <w:div w:id="1110975607">
          <w:marLeft w:val="0"/>
          <w:marRight w:val="0"/>
          <w:marTop w:val="0"/>
          <w:marBottom w:val="0"/>
          <w:divBdr>
            <w:top w:val="none" w:sz="0" w:space="0" w:color="auto"/>
            <w:left w:val="none" w:sz="0" w:space="0" w:color="auto"/>
            <w:bottom w:val="none" w:sz="0" w:space="0" w:color="auto"/>
            <w:right w:val="none" w:sz="0" w:space="0" w:color="auto"/>
          </w:divBdr>
        </w:div>
        <w:div w:id="1206135364">
          <w:marLeft w:val="0"/>
          <w:marRight w:val="0"/>
          <w:marTop w:val="0"/>
          <w:marBottom w:val="0"/>
          <w:divBdr>
            <w:top w:val="none" w:sz="0" w:space="0" w:color="auto"/>
            <w:left w:val="none" w:sz="0" w:space="0" w:color="auto"/>
            <w:bottom w:val="none" w:sz="0" w:space="0" w:color="auto"/>
            <w:right w:val="none" w:sz="0" w:space="0" w:color="auto"/>
          </w:divBdr>
        </w:div>
        <w:div w:id="1503624705">
          <w:marLeft w:val="0"/>
          <w:marRight w:val="0"/>
          <w:marTop w:val="0"/>
          <w:marBottom w:val="0"/>
          <w:divBdr>
            <w:top w:val="none" w:sz="0" w:space="0" w:color="auto"/>
            <w:left w:val="none" w:sz="0" w:space="0" w:color="auto"/>
            <w:bottom w:val="none" w:sz="0" w:space="0" w:color="auto"/>
            <w:right w:val="none" w:sz="0" w:space="0" w:color="auto"/>
          </w:divBdr>
        </w:div>
        <w:div w:id="1539783228">
          <w:marLeft w:val="0"/>
          <w:marRight w:val="0"/>
          <w:marTop w:val="0"/>
          <w:marBottom w:val="0"/>
          <w:divBdr>
            <w:top w:val="none" w:sz="0" w:space="0" w:color="auto"/>
            <w:left w:val="none" w:sz="0" w:space="0" w:color="auto"/>
            <w:bottom w:val="none" w:sz="0" w:space="0" w:color="auto"/>
            <w:right w:val="none" w:sz="0" w:space="0" w:color="auto"/>
          </w:divBdr>
        </w:div>
        <w:div w:id="1545747457">
          <w:marLeft w:val="0"/>
          <w:marRight w:val="0"/>
          <w:marTop w:val="0"/>
          <w:marBottom w:val="0"/>
          <w:divBdr>
            <w:top w:val="none" w:sz="0" w:space="0" w:color="auto"/>
            <w:left w:val="none" w:sz="0" w:space="0" w:color="auto"/>
            <w:bottom w:val="none" w:sz="0" w:space="0" w:color="auto"/>
            <w:right w:val="none" w:sz="0" w:space="0" w:color="auto"/>
          </w:divBdr>
        </w:div>
        <w:div w:id="1593199368">
          <w:marLeft w:val="0"/>
          <w:marRight w:val="0"/>
          <w:marTop w:val="0"/>
          <w:marBottom w:val="0"/>
          <w:divBdr>
            <w:top w:val="none" w:sz="0" w:space="0" w:color="auto"/>
            <w:left w:val="none" w:sz="0" w:space="0" w:color="auto"/>
            <w:bottom w:val="none" w:sz="0" w:space="0" w:color="auto"/>
            <w:right w:val="none" w:sz="0" w:space="0" w:color="auto"/>
          </w:divBdr>
        </w:div>
        <w:div w:id="1602302325">
          <w:marLeft w:val="0"/>
          <w:marRight w:val="0"/>
          <w:marTop w:val="0"/>
          <w:marBottom w:val="0"/>
          <w:divBdr>
            <w:top w:val="none" w:sz="0" w:space="0" w:color="auto"/>
            <w:left w:val="none" w:sz="0" w:space="0" w:color="auto"/>
            <w:bottom w:val="none" w:sz="0" w:space="0" w:color="auto"/>
            <w:right w:val="none" w:sz="0" w:space="0" w:color="auto"/>
          </w:divBdr>
        </w:div>
        <w:div w:id="1785615740">
          <w:marLeft w:val="0"/>
          <w:marRight w:val="0"/>
          <w:marTop w:val="0"/>
          <w:marBottom w:val="0"/>
          <w:divBdr>
            <w:top w:val="none" w:sz="0" w:space="0" w:color="auto"/>
            <w:left w:val="none" w:sz="0" w:space="0" w:color="auto"/>
            <w:bottom w:val="none" w:sz="0" w:space="0" w:color="auto"/>
            <w:right w:val="none" w:sz="0" w:space="0" w:color="auto"/>
          </w:divBdr>
        </w:div>
        <w:div w:id="1798833874">
          <w:marLeft w:val="0"/>
          <w:marRight w:val="0"/>
          <w:marTop w:val="0"/>
          <w:marBottom w:val="0"/>
          <w:divBdr>
            <w:top w:val="none" w:sz="0" w:space="0" w:color="auto"/>
            <w:left w:val="none" w:sz="0" w:space="0" w:color="auto"/>
            <w:bottom w:val="none" w:sz="0" w:space="0" w:color="auto"/>
            <w:right w:val="none" w:sz="0" w:space="0" w:color="auto"/>
          </w:divBdr>
        </w:div>
        <w:div w:id="1977879854">
          <w:marLeft w:val="0"/>
          <w:marRight w:val="0"/>
          <w:marTop w:val="0"/>
          <w:marBottom w:val="0"/>
          <w:divBdr>
            <w:top w:val="none" w:sz="0" w:space="0" w:color="auto"/>
            <w:left w:val="none" w:sz="0" w:space="0" w:color="auto"/>
            <w:bottom w:val="none" w:sz="0" w:space="0" w:color="auto"/>
            <w:right w:val="none" w:sz="0" w:space="0" w:color="auto"/>
          </w:divBdr>
        </w:div>
        <w:div w:id="1990474932">
          <w:marLeft w:val="0"/>
          <w:marRight w:val="0"/>
          <w:marTop w:val="0"/>
          <w:marBottom w:val="0"/>
          <w:divBdr>
            <w:top w:val="none" w:sz="0" w:space="0" w:color="auto"/>
            <w:left w:val="none" w:sz="0" w:space="0" w:color="auto"/>
            <w:bottom w:val="none" w:sz="0" w:space="0" w:color="auto"/>
            <w:right w:val="none" w:sz="0" w:space="0" w:color="auto"/>
          </w:divBdr>
        </w:div>
        <w:div w:id="2101946393">
          <w:marLeft w:val="0"/>
          <w:marRight w:val="0"/>
          <w:marTop w:val="0"/>
          <w:marBottom w:val="0"/>
          <w:divBdr>
            <w:top w:val="none" w:sz="0" w:space="0" w:color="auto"/>
            <w:left w:val="none" w:sz="0" w:space="0" w:color="auto"/>
            <w:bottom w:val="none" w:sz="0" w:space="0" w:color="auto"/>
            <w:right w:val="none" w:sz="0" w:space="0" w:color="auto"/>
          </w:divBdr>
        </w:div>
      </w:divsChild>
    </w:div>
    <w:div w:id="1798447186">
      <w:bodyDiv w:val="1"/>
      <w:marLeft w:val="0"/>
      <w:marRight w:val="0"/>
      <w:marTop w:val="0"/>
      <w:marBottom w:val="0"/>
      <w:divBdr>
        <w:top w:val="none" w:sz="0" w:space="0" w:color="auto"/>
        <w:left w:val="none" w:sz="0" w:space="0" w:color="auto"/>
        <w:bottom w:val="none" w:sz="0" w:space="0" w:color="auto"/>
        <w:right w:val="none" w:sz="0" w:space="0" w:color="auto"/>
      </w:divBdr>
    </w:div>
    <w:div w:id="1818649329">
      <w:bodyDiv w:val="1"/>
      <w:marLeft w:val="0"/>
      <w:marRight w:val="0"/>
      <w:marTop w:val="0"/>
      <w:marBottom w:val="0"/>
      <w:divBdr>
        <w:top w:val="none" w:sz="0" w:space="0" w:color="auto"/>
        <w:left w:val="none" w:sz="0" w:space="0" w:color="auto"/>
        <w:bottom w:val="none" w:sz="0" w:space="0" w:color="auto"/>
        <w:right w:val="none" w:sz="0" w:space="0" w:color="auto"/>
      </w:divBdr>
    </w:div>
    <w:div w:id="1841041591">
      <w:bodyDiv w:val="1"/>
      <w:marLeft w:val="0"/>
      <w:marRight w:val="0"/>
      <w:marTop w:val="0"/>
      <w:marBottom w:val="0"/>
      <w:divBdr>
        <w:top w:val="none" w:sz="0" w:space="0" w:color="auto"/>
        <w:left w:val="none" w:sz="0" w:space="0" w:color="auto"/>
        <w:bottom w:val="none" w:sz="0" w:space="0" w:color="auto"/>
        <w:right w:val="none" w:sz="0" w:space="0" w:color="auto"/>
      </w:divBdr>
      <w:divsChild>
        <w:div w:id="36128755">
          <w:marLeft w:val="0"/>
          <w:marRight w:val="0"/>
          <w:marTop w:val="0"/>
          <w:marBottom w:val="0"/>
          <w:divBdr>
            <w:top w:val="none" w:sz="0" w:space="0" w:color="auto"/>
            <w:left w:val="none" w:sz="0" w:space="0" w:color="auto"/>
            <w:bottom w:val="none" w:sz="0" w:space="0" w:color="auto"/>
            <w:right w:val="none" w:sz="0" w:space="0" w:color="auto"/>
          </w:divBdr>
        </w:div>
        <w:div w:id="55204806">
          <w:marLeft w:val="0"/>
          <w:marRight w:val="0"/>
          <w:marTop w:val="0"/>
          <w:marBottom w:val="0"/>
          <w:divBdr>
            <w:top w:val="none" w:sz="0" w:space="0" w:color="auto"/>
            <w:left w:val="none" w:sz="0" w:space="0" w:color="auto"/>
            <w:bottom w:val="none" w:sz="0" w:space="0" w:color="auto"/>
            <w:right w:val="none" w:sz="0" w:space="0" w:color="auto"/>
          </w:divBdr>
        </w:div>
        <w:div w:id="75782866">
          <w:marLeft w:val="0"/>
          <w:marRight w:val="0"/>
          <w:marTop w:val="0"/>
          <w:marBottom w:val="0"/>
          <w:divBdr>
            <w:top w:val="none" w:sz="0" w:space="0" w:color="auto"/>
            <w:left w:val="none" w:sz="0" w:space="0" w:color="auto"/>
            <w:bottom w:val="none" w:sz="0" w:space="0" w:color="auto"/>
            <w:right w:val="none" w:sz="0" w:space="0" w:color="auto"/>
          </w:divBdr>
        </w:div>
        <w:div w:id="103426352">
          <w:marLeft w:val="0"/>
          <w:marRight w:val="0"/>
          <w:marTop w:val="0"/>
          <w:marBottom w:val="0"/>
          <w:divBdr>
            <w:top w:val="none" w:sz="0" w:space="0" w:color="auto"/>
            <w:left w:val="none" w:sz="0" w:space="0" w:color="auto"/>
            <w:bottom w:val="none" w:sz="0" w:space="0" w:color="auto"/>
            <w:right w:val="none" w:sz="0" w:space="0" w:color="auto"/>
          </w:divBdr>
        </w:div>
        <w:div w:id="283972249">
          <w:marLeft w:val="0"/>
          <w:marRight w:val="0"/>
          <w:marTop w:val="0"/>
          <w:marBottom w:val="0"/>
          <w:divBdr>
            <w:top w:val="none" w:sz="0" w:space="0" w:color="auto"/>
            <w:left w:val="none" w:sz="0" w:space="0" w:color="auto"/>
            <w:bottom w:val="none" w:sz="0" w:space="0" w:color="auto"/>
            <w:right w:val="none" w:sz="0" w:space="0" w:color="auto"/>
          </w:divBdr>
        </w:div>
        <w:div w:id="476530736">
          <w:marLeft w:val="0"/>
          <w:marRight w:val="0"/>
          <w:marTop w:val="0"/>
          <w:marBottom w:val="0"/>
          <w:divBdr>
            <w:top w:val="none" w:sz="0" w:space="0" w:color="auto"/>
            <w:left w:val="none" w:sz="0" w:space="0" w:color="auto"/>
            <w:bottom w:val="none" w:sz="0" w:space="0" w:color="auto"/>
            <w:right w:val="none" w:sz="0" w:space="0" w:color="auto"/>
          </w:divBdr>
        </w:div>
        <w:div w:id="535771553">
          <w:marLeft w:val="0"/>
          <w:marRight w:val="0"/>
          <w:marTop w:val="0"/>
          <w:marBottom w:val="0"/>
          <w:divBdr>
            <w:top w:val="none" w:sz="0" w:space="0" w:color="auto"/>
            <w:left w:val="none" w:sz="0" w:space="0" w:color="auto"/>
            <w:bottom w:val="none" w:sz="0" w:space="0" w:color="auto"/>
            <w:right w:val="none" w:sz="0" w:space="0" w:color="auto"/>
          </w:divBdr>
        </w:div>
        <w:div w:id="892960442">
          <w:marLeft w:val="0"/>
          <w:marRight w:val="0"/>
          <w:marTop w:val="0"/>
          <w:marBottom w:val="0"/>
          <w:divBdr>
            <w:top w:val="none" w:sz="0" w:space="0" w:color="auto"/>
            <w:left w:val="none" w:sz="0" w:space="0" w:color="auto"/>
            <w:bottom w:val="none" w:sz="0" w:space="0" w:color="auto"/>
            <w:right w:val="none" w:sz="0" w:space="0" w:color="auto"/>
          </w:divBdr>
        </w:div>
        <w:div w:id="971911025">
          <w:marLeft w:val="0"/>
          <w:marRight w:val="0"/>
          <w:marTop w:val="0"/>
          <w:marBottom w:val="0"/>
          <w:divBdr>
            <w:top w:val="none" w:sz="0" w:space="0" w:color="auto"/>
            <w:left w:val="none" w:sz="0" w:space="0" w:color="auto"/>
            <w:bottom w:val="none" w:sz="0" w:space="0" w:color="auto"/>
            <w:right w:val="none" w:sz="0" w:space="0" w:color="auto"/>
          </w:divBdr>
        </w:div>
        <w:div w:id="1157457723">
          <w:marLeft w:val="0"/>
          <w:marRight w:val="0"/>
          <w:marTop w:val="0"/>
          <w:marBottom w:val="0"/>
          <w:divBdr>
            <w:top w:val="none" w:sz="0" w:space="0" w:color="auto"/>
            <w:left w:val="none" w:sz="0" w:space="0" w:color="auto"/>
            <w:bottom w:val="none" w:sz="0" w:space="0" w:color="auto"/>
            <w:right w:val="none" w:sz="0" w:space="0" w:color="auto"/>
          </w:divBdr>
        </w:div>
        <w:div w:id="1192845385">
          <w:marLeft w:val="0"/>
          <w:marRight w:val="0"/>
          <w:marTop w:val="0"/>
          <w:marBottom w:val="0"/>
          <w:divBdr>
            <w:top w:val="none" w:sz="0" w:space="0" w:color="auto"/>
            <w:left w:val="none" w:sz="0" w:space="0" w:color="auto"/>
            <w:bottom w:val="none" w:sz="0" w:space="0" w:color="auto"/>
            <w:right w:val="none" w:sz="0" w:space="0" w:color="auto"/>
          </w:divBdr>
        </w:div>
        <w:div w:id="1234045272">
          <w:marLeft w:val="0"/>
          <w:marRight w:val="0"/>
          <w:marTop w:val="0"/>
          <w:marBottom w:val="0"/>
          <w:divBdr>
            <w:top w:val="none" w:sz="0" w:space="0" w:color="auto"/>
            <w:left w:val="none" w:sz="0" w:space="0" w:color="auto"/>
            <w:bottom w:val="none" w:sz="0" w:space="0" w:color="auto"/>
            <w:right w:val="none" w:sz="0" w:space="0" w:color="auto"/>
          </w:divBdr>
        </w:div>
        <w:div w:id="1324771405">
          <w:marLeft w:val="0"/>
          <w:marRight w:val="0"/>
          <w:marTop w:val="0"/>
          <w:marBottom w:val="0"/>
          <w:divBdr>
            <w:top w:val="none" w:sz="0" w:space="0" w:color="auto"/>
            <w:left w:val="none" w:sz="0" w:space="0" w:color="auto"/>
            <w:bottom w:val="none" w:sz="0" w:space="0" w:color="auto"/>
            <w:right w:val="none" w:sz="0" w:space="0" w:color="auto"/>
          </w:divBdr>
        </w:div>
        <w:div w:id="1485197279">
          <w:marLeft w:val="0"/>
          <w:marRight w:val="0"/>
          <w:marTop w:val="0"/>
          <w:marBottom w:val="0"/>
          <w:divBdr>
            <w:top w:val="none" w:sz="0" w:space="0" w:color="auto"/>
            <w:left w:val="none" w:sz="0" w:space="0" w:color="auto"/>
            <w:bottom w:val="none" w:sz="0" w:space="0" w:color="auto"/>
            <w:right w:val="none" w:sz="0" w:space="0" w:color="auto"/>
          </w:divBdr>
        </w:div>
        <w:div w:id="1670407605">
          <w:marLeft w:val="0"/>
          <w:marRight w:val="0"/>
          <w:marTop w:val="0"/>
          <w:marBottom w:val="0"/>
          <w:divBdr>
            <w:top w:val="none" w:sz="0" w:space="0" w:color="auto"/>
            <w:left w:val="none" w:sz="0" w:space="0" w:color="auto"/>
            <w:bottom w:val="none" w:sz="0" w:space="0" w:color="auto"/>
            <w:right w:val="none" w:sz="0" w:space="0" w:color="auto"/>
          </w:divBdr>
        </w:div>
        <w:div w:id="1690914519">
          <w:marLeft w:val="0"/>
          <w:marRight w:val="0"/>
          <w:marTop w:val="0"/>
          <w:marBottom w:val="0"/>
          <w:divBdr>
            <w:top w:val="none" w:sz="0" w:space="0" w:color="auto"/>
            <w:left w:val="none" w:sz="0" w:space="0" w:color="auto"/>
            <w:bottom w:val="none" w:sz="0" w:space="0" w:color="auto"/>
            <w:right w:val="none" w:sz="0" w:space="0" w:color="auto"/>
          </w:divBdr>
        </w:div>
        <w:div w:id="1930577541">
          <w:marLeft w:val="0"/>
          <w:marRight w:val="0"/>
          <w:marTop w:val="0"/>
          <w:marBottom w:val="0"/>
          <w:divBdr>
            <w:top w:val="none" w:sz="0" w:space="0" w:color="auto"/>
            <w:left w:val="none" w:sz="0" w:space="0" w:color="auto"/>
            <w:bottom w:val="none" w:sz="0" w:space="0" w:color="auto"/>
            <w:right w:val="none" w:sz="0" w:space="0" w:color="auto"/>
          </w:divBdr>
        </w:div>
        <w:div w:id="1933393377">
          <w:marLeft w:val="0"/>
          <w:marRight w:val="0"/>
          <w:marTop w:val="0"/>
          <w:marBottom w:val="0"/>
          <w:divBdr>
            <w:top w:val="none" w:sz="0" w:space="0" w:color="auto"/>
            <w:left w:val="none" w:sz="0" w:space="0" w:color="auto"/>
            <w:bottom w:val="none" w:sz="0" w:space="0" w:color="auto"/>
            <w:right w:val="none" w:sz="0" w:space="0" w:color="auto"/>
          </w:divBdr>
        </w:div>
        <w:div w:id="1997685348">
          <w:marLeft w:val="0"/>
          <w:marRight w:val="0"/>
          <w:marTop w:val="0"/>
          <w:marBottom w:val="0"/>
          <w:divBdr>
            <w:top w:val="none" w:sz="0" w:space="0" w:color="auto"/>
            <w:left w:val="none" w:sz="0" w:space="0" w:color="auto"/>
            <w:bottom w:val="none" w:sz="0" w:space="0" w:color="auto"/>
            <w:right w:val="none" w:sz="0" w:space="0" w:color="auto"/>
          </w:divBdr>
        </w:div>
      </w:divsChild>
    </w:div>
    <w:div w:id="1844123719">
      <w:bodyDiv w:val="1"/>
      <w:marLeft w:val="0"/>
      <w:marRight w:val="0"/>
      <w:marTop w:val="0"/>
      <w:marBottom w:val="0"/>
      <w:divBdr>
        <w:top w:val="none" w:sz="0" w:space="0" w:color="auto"/>
        <w:left w:val="none" w:sz="0" w:space="0" w:color="auto"/>
        <w:bottom w:val="none" w:sz="0" w:space="0" w:color="auto"/>
        <w:right w:val="none" w:sz="0" w:space="0" w:color="auto"/>
      </w:divBdr>
    </w:div>
    <w:div w:id="1853909369">
      <w:bodyDiv w:val="1"/>
      <w:marLeft w:val="0"/>
      <w:marRight w:val="0"/>
      <w:marTop w:val="0"/>
      <w:marBottom w:val="0"/>
      <w:divBdr>
        <w:top w:val="none" w:sz="0" w:space="0" w:color="auto"/>
        <w:left w:val="none" w:sz="0" w:space="0" w:color="auto"/>
        <w:bottom w:val="none" w:sz="0" w:space="0" w:color="auto"/>
        <w:right w:val="none" w:sz="0" w:space="0" w:color="auto"/>
      </w:divBdr>
    </w:div>
    <w:div w:id="1856379368">
      <w:bodyDiv w:val="1"/>
      <w:marLeft w:val="0"/>
      <w:marRight w:val="0"/>
      <w:marTop w:val="0"/>
      <w:marBottom w:val="0"/>
      <w:divBdr>
        <w:top w:val="none" w:sz="0" w:space="0" w:color="auto"/>
        <w:left w:val="none" w:sz="0" w:space="0" w:color="auto"/>
        <w:bottom w:val="none" w:sz="0" w:space="0" w:color="auto"/>
        <w:right w:val="none" w:sz="0" w:space="0" w:color="auto"/>
      </w:divBdr>
    </w:div>
    <w:div w:id="1856462586">
      <w:bodyDiv w:val="1"/>
      <w:marLeft w:val="0"/>
      <w:marRight w:val="0"/>
      <w:marTop w:val="0"/>
      <w:marBottom w:val="0"/>
      <w:divBdr>
        <w:top w:val="none" w:sz="0" w:space="0" w:color="auto"/>
        <w:left w:val="none" w:sz="0" w:space="0" w:color="auto"/>
        <w:bottom w:val="none" w:sz="0" w:space="0" w:color="auto"/>
        <w:right w:val="none" w:sz="0" w:space="0" w:color="auto"/>
      </w:divBdr>
    </w:div>
    <w:div w:id="1876847223">
      <w:bodyDiv w:val="1"/>
      <w:marLeft w:val="0"/>
      <w:marRight w:val="0"/>
      <w:marTop w:val="0"/>
      <w:marBottom w:val="0"/>
      <w:divBdr>
        <w:top w:val="none" w:sz="0" w:space="0" w:color="auto"/>
        <w:left w:val="none" w:sz="0" w:space="0" w:color="auto"/>
        <w:bottom w:val="none" w:sz="0" w:space="0" w:color="auto"/>
        <w:right w:val="none" w:sz="0" w:space="0" w:color="auto"/>
      </w:divBdr>
    </w:div>
    <w:div w:id="1887327181">
      <w:bodyDiv w:val="1"/>
      <w:marLeft w:val="0"/>
      <w:marRight w:val="0"/>
      <w:marTop w:val="0"/>
      <w:marBottom w:val="0"/>
      <w:divBdr>
        <w:top w:val="none" w:sz="0" w:space="0" w:color="auto"/>
        <w:left w:val="none" w:sz="0" w:space="0" w:color="auto"/>
        <w:bottom w:val="none" w:sz="0" w:space="0" w:color="auto"/>
        <w:right w:val="none" w:sz="0" w:space="0" w:color="auto"/>
      </w:divBdr>
      <w:divsChild>
        <w:div w:id="426312537">
          <w:marLeft w:val="0"/>
          <w:marRight w:val="0"/>
          <w:marTop w:val="0"/>
          <w:marBottom w:val="0"/>
          <w:divBdr>
            <w:top w:val="none" w:sz="0" w:space="0" w:color="auto"/>
            <w:left w:val="none" w:sz="0" w:space="0" w:color="auto"/>
            <w:bottom w:val="none" w:sz="0" w:space="0" w:color="auto"/>
            <w:right w:val="none" w:sz="0" w:space="0" w:color="auto"/>
          </w:divBdr>
        </w:div>
        <w:div w:id="1115438744">
          <w:marLeft w:val="0"/>
          <w:marRight w:val="0"/>
          <w:marTop w:val="0"/>
          <w:marBottom w:val="0"/>
          <w:divBdr>
            <w:top w:val="none" w:sz="0" w:space="0" w:color="auto"/>
            <w:left w:val="none" w:sz="0" w:space="0" w:color="auto"/>
            <w:bottom w:val="none" w:sz="0" w:space="0" w:color="auto"/>
            <w:right w:val="none" w:sz="0" w:space="0" w:color="auto"/>
          </w:divBdr>
        </w:div>
        <w:div w:id="1519927580">
          <w:marLeft w:val="0"/>
          <w:marRight w:val="0"/>
          <w:marTop w:val="0"/>
          <w:marBottom w:val="0"/>
          <w:divBdr>
            <w:top w:val="none" w:sz="0" w:space="0" w:color="auto"/>
            <w:left w:val="none" w:sz="0" w:space="0" w:color="auto"/>
            <w:bottom w:val="none" w:sz="0" w:space="0" w:color="auto"/>
            <w:right w:val="none" w:sz="0" w:space="0" w:color="auto"/>
          </w:divBdr>
        </w:div>
        <w:div w:id="1609895571">
          <w:marLeft w:val="0"/>
          <w:marRight w:val="0"/>
          <w:marTop w:val="0"/>
          <w:marBottom w:val="0"/>
          <w:divBdr>
            <w:top w:val="none" w:sz="0" w:space="0" w:color="auto"/>
            <w:left w:val="none" w:sz="0" w:space="0" w:color="auto"/>
            <w:bottom w:val="none" w:sz="0" w:space="0" w:color="auto"/>
            <w:right w:val="none" w:sz="0" w:space="0" w:color="auto"/>
          </w:divBdr>
        </w:div>
        <w:div w:id="1613397697">
          <w:marLeft w:val="0"/>
          <w:marRight w:val="0"/>
          <w:marTop w:val="0"/>
          <w:marBottom w:val="0"/>
          <w:divBdr>
            <w:top w:val="none" w:sz="0" w:space="0" w:color="auto"/>
            <w:left w:val="none" w:sz="0" w:space="0" w:color="auto"/>
            <w:bottom w:val="none" w:sz="0" w:space="0" w:color="auto"/>
            <w:right w:val="none" w:sz="0" w:space="0" w:color="auto"/>
          </w:divBdr>
        </w:div>
        <w:div w:id="1680615752">
          <w:marLeft w:val="0"/>
          <w:marRight w:val="0"/>
          <w:marTop w:val="0"/>
          <w:marBottom w:val="0"/>
          <w:divBdr>
            <w:top w:val="none" w:sz="0" w:space="0" w:color="auto"/>
            <w:left w:val="none" w:sz="0" w:space="0" w:color="auto"/>
            <w:bottom w:val="none" w:sz="0" w:space="0" w:color="auto"/>
            <w:right w:val="none" w:sz="0" w:space="0" w:color="auto"/>
          </w:divBdr>
        </w:div>
        <w:div w:id="2060398558">
          <w:marLeft w:val="0"/>
          <w:marRight w:val="0"/>
          <w:marTop w:val="0"/>
          <w:marBottom w:val="0"/>
          <w:divBdr>
            <w:top w:val="none" w:sz="0" w:space="0" w:color="auto"/>
            <w:left w:val="none" w:sz="0" w:space="0" w:color="auto"/>
            <w:bottom w:val="none" w:sz="0" w:space="0" w:color="auto"/>
            <w:right w:val="none" w:sz="0" w:space="0" w:color="auto"/>
          </w:divBdr>
        </w:div>
      </w:divsChild>
    </w:div>
    <w:div w:id="1890844793">
      <w:bodyDiv w:val="1"/>
      <w:marLeft w:val="0"/>
      <w:marRight w:val="0"/>
      <w:marTop w:val="0"/>
      <w:marBottom w:val="0"/>
      <w:divBdr>
        <w:top w:val="none" w:sz="0" w:space="0" w:color="auto"/>
        <w:left w:val="none" w:sz="0" w:space="0" w:color="auto"/>
        <w:bottom w:val="none" w:sz="0" w:space="0" w:color="auto"/>
        <w:right w:val="none" w:sz="0" w:space="0" w:color="auto"/>
      </w:divBdr>
    </w:div>
    <w:div w:id="1894079997">
      <w:bodyDiv w:val="1"/>
      <w:marLeft w:val="0"/>
      <w:marRight w:val="0"/>
      <w:marTop w:val="0"/>
      <w:marBottom w:val="0"/>
      <w:divBdr>
        <w:top w:val="none" w:sz="0" w:space="0" w:color="auto"/>
        <w:left w:val="none" w:sz="0" w:space="0" w:color="auto"/>
        <w:bottom w:val="none" w:sz="0" w:space="0" w:color="auto"/>
        <w:right w:val="none" w:sz="0" w:space="0" w:color="auto"/>
      </w:divBdr>
    </w:div>
    <w:div w:id="1908371129">
      <w:bodyDiv w:val="1"/>
      <w:marLeft w:val="0"/>
      <w:marRight w:val="0"/>
      <w:marTop w:val="0"/>
      <w:marBottom w:val="0"/>
      <w:divBdr>
        <w:top w:val="none" w:sz="0" w:space="0" w:color="auto"/>
        <w:left w:val="none" w:sz="0" w:space="0" w:color="auto"/>
        <w:bottom w:val="none" w:sz="0" w:space="0" w:color="auto"/>
        <w:right w:val="none" w:sz="0" w:space="0" w:color="auto"/>
      </w:divBdr>
    </w:div>
    <w:div w:id="1909918957">
      <w:bodyDiv w:val="1"/>
      <w:marLeft w:val="0"/>
      <w:marRight w:val="0"/>
      <w:marTop w:val="0"/>
      <w:marBottom w:val="0"/>
      <w:divBdr>
        <w:top w:val="none" w:sz="0" w:space="0" w:color="auto"/>
        <w:left w:val="none" w:sz="0" w:space="0" w:color="auto"/>
        <w:bottom w:val="none" w:sz="0" w:space="0" w:color="auto"/>
        <w:right w:val="none" w:sz="0" w:space="0" w:color="auto"/>
      </w:divBdr>
      <w:divsChild>
        <w:div w:id="145708910">
          <w:marLeft w:val="0"/>
          <w:marRight w:val="0"/>
          <w:marTop w:val="0"/>
          <w:marBottom w:val="0"/>
          <w:divBdr>
            <w:top w:val="none" w:sz="0" w:space="0" w:color="auto"/>
            <w:left w:val="none" w:sz="0" w:space="0" w:color="auto"/>
            <w:bottom w:val="none" w:sz="0" w:space="0" w:color="auto"/>
            <w:right w:val="none" w:sz="0" w:space="0" w:color="auto"/>
          </w:divBdr>
        </w:div>
        <w:div w:id="162742227">
          <w:marLeft w:val="0"/>
          <w:marRight w:val="0"/>
          <w:marTop w:val="0"/>
          <w:marBottom w:val="0"/>
          <w:divBdr>
            <w:top w:val="none" w:sz="0" w:space="0" w:color="auto"/>
            <w:left w:val="none" w:sz="0" w:space="0" w:color="auto"/>
            <w:bottom w:val="none" w:sz="0" w:space="0" w:color="auto"/>
            <w:right w:val="none" w:sz="0" w:space="0" w:color="auto"/>
          </w:divBdr>
        </w:div>
        <w:div w:id="297498447">
          <w:marLeft w:val="0"/>
          <w:marRight w:val="0"/>
          <w:marTop w:val="0"/>
          <w:marBottom w:val="0"/>
          <w:divBdr>
            <w:top w:val="none" w:sz="0" w:space="0" w:color="auto"/>
            <w:left w:val="none" w:sz="0" w:space="0" w:color="auto"/>
            <w:bottom w:val="none" w:sz="0" w:space="0" w:color="auto"/>
            <w:right w:val="none" w:sz="0" w:space="0" w:color="auto"/>
          </w:divBdr>
        </w:div>
        <w:div w:id="338042220">
          <w:marLeft w:val="0"/>
          <w:marRight w:val="0"/>
          <w:marTop w:val="0"/>
          <w:marBottom w:val="0"/>
          <w:divBdr>
            <w:top w:val="none" w:sz="0" w:space="0" w:color="auto"/>
            <w:left w:val="none" w:sz="0" w:space="0" w:color="auto"/>
            <w:bottom w:val="none" w:sz="0" w:space="0" w:color="auto"/>
            <w:right w:val="none" w:sz="0" w:space="0" w:color="auto"/>
          </w:divBdr>
        </w:div>
        <w:div w:id="486635793">
          <w:marLeft w:val="0"/>
          <w:marRight w:val="0"/>
          <w:marTop w:val="0"/>
          <w:marBottom w:val="0"/>
          <w:divBdr>
            <w:top w:val="none" w:sz="0" w:space="0" w:color="auto"/>
            <w:left w:val="none" w:sz="0" w:space="0" w:color="auto"/>
            <w:bottom w:val="none" w:sz="0" w:space="0" w:color="auto"/>
            <w:right w:val="none" w:sz="0" w:space="0" w:color="auto"/>
          </w:divBdr>
        </w:div>
        <w:div w:id="540361767">
          <w:marLeft w:val="0"/>
          <w:marRight w:val="0"/>
          <w:marTop w:val="0"/>
          <w:marBottom w:val="0"/>
          <w:divBdr>
            <w:top w:val="none" w:sz="0" w:space="0" w:color="auto"/>
            <w:left w:val="none" w:sz="0" w:space="0" w:color="auto"/>
            <w:bottom w:val="none" w:sz="0" w:space="0" w:color="auto"/>
            <w:right w:val="none" w:sz="0" w:space="0" w:color="auto"/>
          </w:divBdr>
        </w:div>
        <w:div w:id="554390995">
          <w:marLeft w:val="0"/>
          <w:marRight w:val="0"/>
          <w:marTop w:val="0"/>
          <w:marBottom w:val="0"/>
          <w:divBdr>
            <w:top w:val="none" w:sz="0" w:space="0" w:color="auto"/>
            <w:left w:val="none" w:sz="0" w:space="0" w:color="auto"/>
            <w:bottom w:val="none" w:sz="0" w:space="0" w:color="auto"/>
            <w:right w:val="none" w:sz="0" w:space="0" w:color="auto"/>
          </w:divBdr>
        </w:div>
        <w:div w:id="584612203">
          <w:marLeft w:val="0"/>
          <w:marRight w:val="0"/>
          <w:marTop w:val="0"/>
          <w:marBottom w:val="0"/>
          <w:divBdr>
            <w:top w:val="none" w:sz="0" w:space="0" w:color="auto"/>
            <w:left w:val="none" w:sz="0" w:space="0" w:color="auto"/>
            <w:bottom w:val="none" w:sz="0" w:space="0" w:color="auto"/>
            <w:right w:val="none" w:sz="0" w:space="0" w:color="auto"/>
          </w:divBdr>
        </w:div>
        <w:div w:id="586302617">
          <w:marLeft w:val="0"/>
          <w:marRight w:val="0"/>
          <w:marTop w:val="0"/>
          <w:marBottom w:val="0"/>
          <w:divBdr>
            <w:top w:val="none" w:sz="0" w:space="0" w:color="auto"/>
            <w:left w:val="none" w:sz="0" w:space="0" w:color="auto"/>
            <w:bottom w:val="none" w:sz="0" w:space="0" w:color="auto"/>
            <w:right w:val="none" w:sz="0" w:space="0" w:color="auto"/>
          </w:divBdr>
        </w:div>
        <w:div w:id="738865492">
          <w:marLeft w:val="0"/>
          <w:marRight w:val="0"/>
          <w:marTop w:val="0"/>
          <w:marBottom w:val="0"/>
          <w:divBdr>
            <w:top w:val="none" w:sz="0" w:space="0" w:color="auto"/>
            <w:left w:val="none" w:sz="0" w:space="0" w:color="auto"/>
            <w:bottom w:val="none" w:sz="0" w:space="0" w:color="auto"/>
            <w:right w:val="none" w:sz="0" w:space="0" w:color="auto"/>
          </w:divBdr>
        </w:div>
        <w:div w:id="927034002">
          <w:marLeft w:val="0"/>
          <w:marRight w:val="0"/>
          <w:marTop w:val="0"/>
          <w:marBottom w:val="0"/>
          <w:divBdr>
            <w:top w:val="none" w:sz="0" w:space="0" w:color="auto"/>
            <w:left w:val="none" w:sz="0" w:space="0" w:color="auto"/>
            <w:bottom w:val="none" w:sz="0" w:space="0" w:color="auto"/>
            <w:right w:val="none" w:sz="0" w:space="0" w:color="auto"/>
          </w:divBdr>
        </w:div>
        <w:div w:id="946892064">
          <w:marLeft w:val="0"/>
          <w:marRight w:val="0"/>
          <w:marTop w:val="0"/>
          <w:marBottom w:val="0"/>
          <w:divBdr>
            <w:top w:val="none" w:sz="0" w:space="0" w:color="auto"/>
            <w:left w:val="none" w:sz="0" w:space="0" w:color="auto"/>
            <w:bottom w:val="none" w:sz="0" w:space="0" w:color="auto"/>
            <w:right w:val="none" w:sz="0" w:space="0" w:color="auto"/>
          </w:divBdr>
        </w:div>
        <w:div w:id="977105301">
          <w:marLeft w:val="0"/>
          <w:marRight w:val="0"/>
          <w:marTop w:val="0"/>
          <w:marBottom w:val="0"/>
          <w:divBdr>
            <w:top w:val="none" w:sz="0" w:space="0" w:color="auto"/>
            <w:left w:val="none" w:sz="0" w:space="0" w:color="auto"/>
            <w:bottom w:val="none" w:sz="0" w:space="0" w:color="auto"/>
            <w:right w:val="none" w:sz="0" w:space="0" w:color="auto"/>
          </w:divBdr>
        </w:div>
        <w:div w:id="1011906717">
          <w:marLeft w:val="0"/>
          <w:marRight w:val="0"/>
          <w:marTop w:val="0"/>
          <w:marBottom w:val="0"/>
          <w:divBdr>
            <w:top w:val="none" w:sz="0" w:space="0" w:color="auto"/>
            <w:left w:val="none" w:sz="0" w:space="0" w:color="auto"/>
            <w:bottom w:val="none" w:sz="0" w:space="0" w:color="auto"/>
            <w:right w:val="none" w:sz="0" w:space="0" w:color="auto"/>
          </w:divBdr>
        </w:div>
        <w:div w:id="1018850755">
          <w:marLeft w:val="0"/>
          <w:marRight w:val="0"/>
          <w:marTop w:val="0"/>
          <w:marBottom w:val="0"/>
          <w:divBdr>
            <w:top w:val="none" w:sz="0" w:space="0" w:color="auto"/>
            <w:left w:val="none" w:sz="0" w:space="0" w:color="auto"/>
            <w:bottom w:val="none" w:sz="0" w:space="0" w:color="auto"/>
            <w:right w:val="none" w:sz="0" w:space="0" w:color="auto"/>
          </w:divBdr>
        </w:div>
        <w:div w:id="1226840968">
          <w:marLeft w:val="0"/>
          <w:marRight w:val="0"/>
          <w:marTop w:val="0"/>
          <w:marBottom w:val="0"/>
          <w:divBdr>
            <w:top w:val="none" w:sz="0" w:space="0" w:color="auto"/>
            <w:left w:val="none" w:sz="0" w:space="0" w:color="auto"/>
            <w:bottom w:val="none" w:sz="0" w:space="0" w:color="auto"/>
            <w:right w:val="none" w:sz="0" w:space="0" w:color="auto"/>
          </w:divBdr>
        </w:div>
        <w:div w:id="1250970019">
          <w:marLeft w:val="0"/>
          <w:marRight w:val="0"/>
          <w:marTop w:val="0"/>
          <w:marBottom w:val="0"/>
          <w:divBdr>
            <w:top w:val="none" w:sz="0" w:space="0" w:color="auto"/>
            <w:left w:val="none" w:sz="0" w:space="0" w:color="auto"/>
            <w:bottom w:val="none" w:sz="0" w:space="0" w:color="auto"/>
            <w:right w:val="none" w:sz="0" w:space="0" w:color="auto"/>
          </w:divBdr>
        </w:div>
        <w:div w:id="1313290434">
          <w:marLeft w:val="0"/>
          <w:marRight w:val="0"/>
          <w:marTop w:val="0"/>
          <w:marBottom w:val="0"/>
          <w:divBdr>
            <w:top w:val="none" w:sz="0" w:space="0" w:color="auto"/>
            <w:left w:val="none" w:sz="0" w:space="0" w:color="auto"/>
            <w:bottom w:val="none" w:sz="0" w:space="0" w:color="auto"/>
            <w:right w:val="none" w:sz="0" w:space="0" w:color="auto"/>
          </w:divBdr>
        </w:div>
        <w:div w:id="1347246471">
          <w:marLeft w:val="0"/>
          <w:marRight w:val="0"/>
          <w:marTop w:val="0"/>
          <w:marBottom w:val="0"/>
          <w:divBdr>
            <w:top w:val="none" w:sz="0" w:space="0" w:color="auto"/>
            <w:left w:val="none" w:sz="0" w:space="0" w:color="auto"/>
            <w:bottom w:val="none" w:sz="0" w:space="0" w:color="auto"/>
            <w:right w:val="none" w:sz="0" w:space="0" w:color="auto"/>
          </w:divBdr>
        </w:div>
        <w:div w:id="1425802507">
          <w:marLeft w:val="0"/>
          <w:marRight w:val="0"/>
          <w:marTop w:val="0"/>
          <w:marBottom w:val="0"/>
          <w:divBdr>
            <w:top w:val="none" w:sz="0" w:space="0" w:color="auto"/>
            <w:left w:val="none" w:sz="0" w:space="0" w:color="auto"/>
            <w:bottom w:val="none" w:sz="0" w:space="0" w:color="auto"/>
            <w:right w:val="none" w:sz="0" w:space="0" w:color="auto"/>
          </w:divBdr>
        </w:div>
        <w:div w:id="1529222274">
          <w:marLeft w:val="0"/>
          <w:marRight w:val="0"/>
          <w:marTop w:val="0"/>
          <w:marBottom w:val="0"/>
          <w:divBdr>
            <w:top w:val="none" w:sz="0" w:space="0" w:color="auto"/>
            <w:left w:val="none" w:sz="0" w:space="0" w:color="auto"/>
            <w:bottom w:val="none" w:sz="0" w:space="0" w:color="auto"/>
            <w:right w:val="none" w:sz="0" w:space="0" w:color="auto"/>
          </w:divBdr>
        </w:div>
        <w:div w:id="1901088555">
          <w:marLeft w:val="0"/>
          <w:marRight w:val="0"/>
          <w:marTop w:val="0"/>
          <w:marBottom w:val="0"/>
          <w:divBdr>
            <w:top w:val="none" w:sz="0" w:space="0" w:color="auto"/>
            <w:left w:val="none" w:sz="0" w:space="0" w:color="auto"/>
            <w:bottom w:val="none" w:sz="0" w:space="0" w:color="auto"/>
            <w:right w:val="none" w:sz="0" w:space="0" w:color="auto"/>
          </w:divBdr>
        </w:div>
        <w:div w:id="1905141415">
          <w:marLeft w:val="0"/>
          <w:marRight w:val="0"/>
          <w:marTop w:val="0"/>
          <w:marBottom w:val="0"/>
          <w:divBdr>
            <w:top w:val="none" w:sz="0" w:space="0" w:color="auto"/>
            <w:left w:val="none" w:sz="0" w:space="0" w:color="auto"/>
            <w:bottom w:val="none" w:sz="0" w:space="0" w:color="auto"/>
            <w:right w:val="none" w:sz="0" w:space="0" w:color="auto"/>
          </w:divBdr>
        </w:div>
        <w:div w:id="1983728075">
          <w:marLeft w:val="0"/>
          <w:marRight w:val="0"/>
          <w:marTop w:val="0"/>
          <w:marBottom w:val="0"/>
          <w:divBdr>
            <w:top w:val="none" w:sz="0" w:space="0" w:color="auto"/>
            <w:left w:val="none" w:sz="0" w:space="0" w:color="auto"/>
            <w:bottom w:val="none" w:sz="0" w:space="0" w:color="auto"/>
            <w:right w:val="none" w:sz="0" w:space="0" w:color="auto"/>
          </w:divBdr>
        </w:div>
        <w:div w:id="2064939447">
          <w:marLeft w:val="0"/>
          <w:marRight w:val="0"/>
          <w:marTop w:val="0"/>
          <w:marBottom w:val="0"/>
          <w:divBdr>
            <w:top w:val="none" w:sz="0" w:space="0" w:color="auto"/>
            <w:left w:val="none" w:sz="0" w:space="0" w:color="auto"/>
            <w:bottom w:val="none" w:sz="0" w:space="0" w:color="auto"/>
            <w:right w:val="none" w:sz="0" w:space="0" w:color="auto"/>
          </w:divBdr>
        </w:div>
        <w:div w:id="2143691682">
          <w:marLeft w:val="0"/>
          <w:marRight w:val="0"/>
          <w:marTop w:val="0"/>
          <w:marBottom w:val="0"/>
          <w:divBdr>
            <w:top w:val="none" w:sz="0" w:space="0" w:color="auto"/>
            <w:left w:val="none" w:sz="0" w:space="0" w:color="auto"/>
            <w:bottom w:val="none" w:sz="0" w:space="0" w:color="auto"/>
            <w:right w:val="none" w:sz="0" w:space="0" w:color="auto"/>
          </w:divBdr>
        </w:div>
      </w:divsChild>
    </w:div>
    <w:div w:id="1913661687">
      <w:bodyDiv w:val="1"/>
      <w:marLeft w:val="0"/>
      <w:marRight w:val="0"/>
      <w:marTop w:val="0"/>
      <w:marBottom w:val="0"/>
      <w:divBdr>
        <w:top w:val="none" w:sz="0" w:space="0" w:color="auto"/>
        <w:left w:val="none" w:sz="0" w:space="0" w:color="auto"/>
        <w:bottom w:val="none" w:sz="0" w:space="0" w:color="auto"/>
        <w:right w:val="none" w:sz="0" w:space="0" w:color="auto"/>
      </w:divBdr>
    </w:div>
    <w:div w:id="1916893834">
      <w:bodyDiv w:val="1"/>
      <w:marLeft w:val="0"/>
      <w:marRight w:val="0"/>
      <w:marTop w:val="0"/>
      <w:marBottom w:val="0"/>
      <w:divBdr>
        <w:top w:val="none" w:sz="0" w:space="0" w:color="auto"/>
        <w:left w:val="none" w:sz="0" w:space="0" w:color="auto"/>
        <w:bottom w:val="none" w:sz="0" w:space="0" w:color="auto"/>
        <w:right w:val="none" w:sz="0" w:space="0" w:color="auto"/>
      </w:divBdr>
    </w:div>
    <w:div w:id="1923752518">
      <w:bodyDiv w:val="1"/>
      <w:marLeft w:val="0"/>
      <w:marRight w:val="0"/>
      <w:marTop w:val="0"/>
      <w:marBottom w:val="0"/>
      <w:divBdr>
        <w:top w:val="none" w:sz="0" w:space="0" w:color="auto"/>
        <w:left w:val="none" w:sz="0" w:space="0" w:color="auto"/>
        <w:bottom w:val="none" w:sz="0" w:space="0" w:color="auto"/>
        <w:right w:val="none" w:sz="0" w:space="0" w:color="auto"/>
      </w:divBdr>
    </w:div>
    <w:div w:id="1929149658">
      <w:bodyDiv w:val="1"/>
      <w:marLeft w:val="0"/>
      <w:marRight w:val="0"/>
      <w:marTop w:val="0"/>
      <w:marBottom w:val="0"/>
      <w:divBdr>
        <w:top w:val="none" w:sz="0" w:space="0" w:color="auto"/>
        <w:left w:val="none" w:sz="0" w:space="0" w:color="auto"/>
        <w:bottom w:val="none" w:sz="0" w:space="0" w:color="auto"/>
        <w:right w:val="none" w:sz="0" w:space="0" w:color="auto"/>
      </w:divBdr>
    </w:div>
    <w:div w:id="1976257613">
      <w:bodyDiv w:val="1"/>
      <w:marLeft w:val="0"/>
      <w:marRight w:val="0"/>
      <w:marTop w:val="0"/>
      <w:marBottom w:val="0"/>
      <w:divBdr>
        <w:top w:val="none" w:sz="0" w:space="0" w:color="auto"/>
        <w:left w:val="none" w:sz="0" w:space="0" w:color="auto"/>
        <w:bottom w:val="none" w:sz="0" w:space="0" w:color="auto"/>
        <w:right w:val="none" w:sz="0" w:space="0" w:color="auto"/>
      </w:divBdr>
    </w:div>
    <w:div w:id="1986541414">
      <w:bodyDiv w:val="1"/>
      <w:marLeft w:val="0"/>
      <w:marRight w:val="0"/>
      <w:marTop w:val="0"/>
      <w:marBottom w:val="0"/>
      <w:divBdr>
        <w:top w:val="none" w:sz="0" w:space="0" w:color="auto"/>
        <w:left w:val="none" w:sz="0" w:space="0" w:color="auto"/>
        <w:bottom w:val="none" w:sz="0" w:space="0" w:color="auto"/>
        <w:right w:val="none" w:sz="0" w:space="0" w:color="auto"/>
      </w:divBdr>
    </w:div>
    <w:div w:id="2004117634">
      <w:bodyDiv w:val="1"/>
      <w:marLeft w:val="0"/>
      <w:marRight w:val="0"/>
      <w:marTop w:val="0"/>
      <w:marBottom w:val="0"/>
      <w:divBdr>
        <w:top w:val="none" w:sz="0" w:space="0" w:color="auto"/>
        <w:left w:val="none" w:sz="0" w:space="0" w:color="auto"/>
        <w:bottom w:val="none" w:sz="0" w:space="0" w:color="auto"/>
        <w:right w:val="none" w:sz="0" w:space="0" w:color="auto"/>
      </w:divBdr>
      <w:divsChild>
        <w:div w:id="32772627">
          <w:marLeft w:val="0"/>
          <w:marRight w:val="0"/>
          <w:marTop w:val="0"/>
          <w:marBottom w:val="0"/>
          <w:divBdr>
            <w:top w:val="none" w:sz="0" w:space="0" w:color="auto"/>
            <w:left w:val="none" w:sz="0" w:space="0" w:color="auto"/>
            <w:bottom w:val="none" w:sz="0" w:space="0" w:color="auto"/>
            <w:right w:val="none" w:sz="0" w:space="0" w:color="auto"/>
          </w:divBdr>
        </w:div>
        <w:div w:id="67383310">
          <w:marLeft w:val="0"/>
          <w:marRight w:val="0"/>
          <w:marTop w:val="0"/>
          <w:marBottom w:val="0"/>
          <w:divBdr>
            <w:top w:val="none" w:sz="0" w:space="0" w:color="auto"/>
            <w:left w:val="none" w:sz="0" w:space="0" w:color="auto"/>
            <w:bottom w:val="none" w:sz="0" w:space="0" w:color="auto"/>
            <w:right w:val="none" w:sz="0" w:space="0" w:color="auto"/>
          </w:divBdr>
        </w:div>
        <w:div w:id="122577593">
          <w:marLeft w:val="0"/>
          <w:marRight w:val="0"/>
          <w:marTop w:val="0"/>
          <w:marBottom w:val="0"/>
          <w:divBdr>
            <w:top w:val="none" w:sz="0" w:space="0" w:color="auto"/>
            <w:left w:val="none" w:sz="0" w:space="0" w:color="auto"/>
            <w:bottom w:val="none" w:sz="0" w:space="0" w:color="auto"/>
            <w:right w:val="none" w:sz="0" w:space="0" w:color="auto"/>
          </w:divBdr>
        </w:div>
        <w:div w:id="160314684">
          <w:marLeft w:val="0"/>
          <w:marRight w:val="0"/>
          <w:marTop w:val="0"/>
          <w:marBottom w:val="0"/>
          <w:divBdr>
            <w:top w:val="none" w:sz="0" w:space="0" w:color="auto"/>
            <w:left w:val="none" w:sz="0" w:space="0" w:color="auto"/>
            <w:bottom w:val="none" w:sz="0" w:space="0" w:color="auto"/>
            <w:right w:val="none" w:sz="0" w:space="0" w:color="auto"/>
          </w:divBdr>
        </w:div>
        <w:div w:id="197939060">
          <w:marLeft w:val="0"/>
          <w:marRight w:val="0"/>
          <w:marTop w:val="0"/>
          <w:marBottom w:val="0"/>
          <w:divBdr>
            <w:top w:val="none" w:sz="0" w:space="0" w:color="auto"/>
            <w:left w:val="none" w:sz="0" w:space="0" w:color="auto"/>
            <w:bottom w:val="none" w:sz="0" w:space="0" w:color="auto"/>
            <w:right w:val="none" w:sz="0" w:space="0" w:color="auto"/>
          </w:divBdr>
        </w:div>
        <w:div w:id="213590321">
          <w:marLeft w:val="0"/>
          <w:marRight w:val="0"/>
          <w:marTop w:val="0"/>
          <w:marBottom w:val="0"/>
          <w:divBdr>
            <w:top w:val="none" w:sz="0" w:space="0" w:color="auto"/>
            <w:left w:val="none" w:sz="0" w:space="0" w:color="auto"/>
            <w:bottom w:val="none" w:sz="0" w:space="0" w:color="auto"/>
            <w:right w:val="none" w:sz="0" w:space="0" w:color="auto"/>
          </w:divBdr>
        </w:div>
        <w:div w:id="218714273">
          <w:marLeft w:val="0"/>
          <w:marRight w:val="0"/>
          <w:marTop w:val="0"/>
          <w:marBottom w:val="0"/>
          <w:divBdr>
            <w:top w:val="none" w:sz="0" w:space="0" w:color="auto"/>
            <w:left w:val="none" w:sz="0" w:space="0" w:color="auto"/>
            <w:bottom w:val="none" w:sz="0" w:space="0" w:color="auto"/>
            <w:right w:val="none" w:sz="0" w:space="0" w:color="auto"/>
          </w:divBdr>
        </w:div>
        <w:div w:id="241303973">
          <w:marLeft w:val="0"/>
          <w:marRight w:val="0"/>
          <w:marTop w:val="0"/>
          <w:marBottom w:val="0"/>
          <w:divBdr>
            <w:top w:val="none" w:sz="0" w:space="0" w:color="auto"/>
            <w:left w:val="none" w:sz="0" w:space="0" w:color="auto"/>
            <w:bottom w:val="none" w:sz="0" w:space="0" w:color="auto"/>
            <w:right w:val="none" w:sz="0" w:space="0" w:color="auto"/>
          </w:divBdr>
        </w:div>
        <w:div w:id="251356629">
          <w:marLeft w:val="0"/>
          <w:marRight w:val="0"/>
          <w:marTop w:val="0"/>
          <w:marBottom w:val="0"/>
          <w:divBdr>
            <w:top w:val="none" w:sz="0" w:space="0" w:color="auto"/>
            <w:left w:val="none" w:sz="0" w:space="0" w:color="auto"/>
            <w:bottom w:val="none" w:sz="0" w:space="0" w:color="auto"/>
            <w:right w:val="none" w:sz="0" w:space="0" w:color="auto"/>
          </w:divBdr>
        </w:div>
        <w:div w:id="300186014">
          <w:marLeft w:val="0"/>
          <w:marRight w:val="0"/>
          <w:marTop w:val="0"/>
          <w:marBottom w:val="0"/>
          <w:divBdr>
            <w:top w:val="none" w:sz="0" w:space="0" w:color="auto"/>
            <w:left w:val="none" w:sz="0" w:space="0" w:color="auto"/>
            <w:bottom w:val="none" w:sz="0" w:space="0" w:color="auto"/>
            <w:right w:val="none" w:sz="0" w:space="0" w:color="auto"/>
          </w:divBdr>
        </w:div>
        <w:div w:id="341512331">
          <w:marLeft w:val="0"/>
          <w:marRight w:val="0"/>
          <w:marTop w:val="0"/>
          <w:marBottom w:val="0"/>
          <w:divBdr>
            <w:top w:val="none" w:sz="0" w:space="0" w:color="auto"/>
            <w:left w:val="none" w:sz="0" w:space="0" w:color="auto"/>
            <w:bottom w:val="none" w:sz="0" w:space="0" w:color="auto"/>
            <w:right w:val="none" w:sz="0" w:space="0" w:color="auto"/>
          </w:divBdr>
        </w:div>
        <w:div w:id="343870900">
          <w:marLeft w:val="0"/>
          <w:marRight w:val="0"/>
          <w:marTop w:val="0"/>
          <w:marBottom w:val="0"/>
          <w:divBdr>
            <w:top w:val="none" w:sz="0" w:space="0" w:color="auto"/>
            <w:left w:val="none" w:sz="0" w:space="0" w:color="auto"/>
            <w:bottom w:val="none" w:sz="0" w:space="0" w:color="auto"/>
            <w:right w:val="none" w:sz="0" w:space="0" w:color="auto"/>
          </w:divBdr>
        </w:div>
        <w:div w:id="348989893">
          <w:marLeft w:val="0"/>
          <w:marRight w:val="0"/>
          <w:marTop w:val="0"/>
          <w:marBottom w:val="0"/>
          <w:divBdr>
            <w:top w:val="none" w:sz="0" w:space="0" w:color="auto"/>
            <w:left w:val="none" w:sz="0" w:space="0" w:color="auto"/>
            <w:bottom w:val="none" w:sz="0" w:space="0" w:color="auto"/>
            <w:right w:val="none" w:sz="0" w:space="0" w:color="auto"/>
          </w:divBdr>
        </w:div>
        <w:div w:id="361518052">
          <w:marLeft w:val="0"/>
          <w:marRight w:val="0"/>
          <w:marTop w:val="0"/>
          <w:marBottom w:val="0"/>
          <w:divBdr>
            <w:top w:val="none" w:sz="0" w:space="0" w:color="auto"/>
            <w:left w:val="none" w:sz="0" w:space="0" w:color="auto"/>
            <w:bottom w:val="none" w:sz="0" w:space="0" w:color="auto"/>
            <w:right w:val="none" w:sz="0" w:space="0" w:color="auto"/>
          </w:divBdr>
        </w:div>
        <w:div w:id="379478276">
          <w:marLeft w:val="0"/>
          <w:marRight w:val="0"/>
          <w:marTop w:val="0"/>
          <w:marBottom w:val="0"/>
          <w:divBdr>
            <w:top w:val="none" w:sz="0" w:space="0" w:color="auto"/>
            <w:left w:val="none" w:sz="0" w:space="0" w:color="auto"/>
            <w:bottom w:val="none" w:sz="0" w:space="0" w:color="auto"/>
            <w:right w:val="none" w:sz="0" w:space="0" w:color="auto"/>
          </w:divBdr>
        </w:div>
        <w:div w:id="399987498">
          <w:marLeft w:val="0"/>
          <w:marRight w:val="0"/>
          <w:marTop w:val="0"/>
          <w:marBottom w:val="0"/>
          <w:divBdr>
            <w:top w:val="none" w:sz="0" w:space="0" w:color="auto"/>
            <w:left w:val="none" w:sz="0" w:space="0" w:color="auto"/>
            <w:bottom w:val="none" w:sz="0" w:space="0" w:color="auto"/>
            <w:right w:val="none" w:sz="0" w:space="0" w:color="auto"/>
          </w:divBdr>
        </w:div>
        <w:div w:id="402602037">
          <w:marLeft w:val="0"/>
          <w:marRight w:val="0"/>
          <w:marTop w:val="0"/>
          <w:marBottom w:val="0"/>
          <w:divBdr>
            <w:top w:val="none" w:sz="0" w:space="0" w:color="auto"/>
            <w:left w:val="none" w:sz="0" w:space="0" w:color="auto"/>
            <w:bottom w:val="none" w:sz="0" w:space="0" w:color="auto"/>
            <w:right w:val="none" w:sz="0" w:space="0" w:color="auto"/>
          </w:divBdr>
        </w:div>
        <w:div w:id="415442330">
          <w:marLeft w:val="0"/>
          <w:marRight w:val="0"/>
          <w:marTop w:val="0"/>
          <w:marBottom w:val="0"/>
          <w:divBdr>
            <w:top w:val="none" w:sz="0" w:space="0" w:color="auto"/>
            <w:left w:val="none" w:sz="0" w:space="0" w:color="auto"/>
            <w:bottom w:val="none" w:sz="0" w:space="0" w:color="auto"/>
            <w:right w:val="none" w:sz="0" w:space="0" w:color="auto"/>
          </w:divBdr>
        </w:div>
        <w:div w:id="419522065">
          <w:marLeft w:val="0"/>
          <w:marRight w:val="0"/>
          <w:marTop w:val="0"/>
          <w:marBottom w:val="0"/>
          <w:divBdr>
            <w:top w:val="none" w:sz="0" w:space="0" w:color="auto"/>
            <w:left w:val="none" w:sz="0" w:space="0" w:color="auto"/>
            <w:bottom w:val="none" w:sz="0" w:space="0" w:color="auto"/>
            <w:right w:val="none" w:sz="0" w:space="0" w:color="auto"/>
          </w:divBdr>
        </w:div>
        <w:div w:id="450318883">
          <w:marLeft w:val="0"/>
          <w:marRight w:val="0"/>
          <w:marTop w:val="0"/>
          <w:marBottom w:val="0"/>
          <w:divBdr>
            <w:top w:val="none" w:sz="0" w:space="0" w:color="auto"/>
            <w:left w:val="none" w:sz="0" w:space="0" w:color="auto"/>
            <w:bottom w:val="none" w:sz="0" w:space="0" w:color="auto"/>
            <w:right w:val="none" w:sz="0" w:space="0" w:color="auto"/>
          </w:divBdr>
        </w:div>
        <w:div w:id="458836921">
          <w:marLeft w:val="0"/>
          <w:marRight w:val="0"/>
          <w:marTop w:val="0"/>
          <w:marBottom w:val="0"/>
          <w:divBdr>
            <w:top w:val="none" w:sz="0" w:space="0" w:color="auto"/>
            <w:left w:val="none" w:sz="0" w:space="0" w:color="auto"/>
            <w:bottom w:val="none" w:sz="0" w:space="0" w:color="auto"/>
            <w:right w:val="none" w:sz="0" w:space="0" w:color="auto"/>
          </w:divBdr>
        </w:div>
        <w:div w:id="465048700">
          <w:marLeft w:val="0"/>
          <w:marRight w:val="0"/>
          <w:marTop w:val="0"/>
          <w:marBottom w:val="0"/>
          <w:divBdr>
            <w:top w:val="none" w:sz="0" w:space="0" w:color="auto"/>
            <w:left w:val="none" w:sz="0" w:space="0" w:color="auto"/>
            <w:bottom w:val="none" w:sz="0" w:space="0" w:color="auto"/>
            <w:right w:val="none" w:sz="0" w:space="0" w:color="auto"/>
          </w:divBdr>
        </w:div>
        <w:div w:id="471561450">
          <w:marLeft w:val="0"/>
          <w:marRight w:val="0"/>
          <w:marTop w:val="0"/>
          <w:marBottom w:val="0"/>
          <w:divBdr>
            <w:top w:val="none" w:sz="0" w:space="0" w:color="auto"/>
            <w:left w:val="none" w:sz="0" w:space="0" w:color="auto"/>
            <w:bottom w:val="none" w:sz="0" w:space="0" w:color="auto"/>
            <w:right w:val="none" w:sz="0" w:space="0" w:color="auto"/>
          </w:divBdr>
        </w:div>
        <w:div w:id="517548762">
          <w:marLeft w:val="0"/>
          <w:marRight w:val="0"/>
          <w:marTop w:val="0"/>
          <w:marBottom w:val="0"/>
          <w:divBdr>
            <w:top w:val="none" w:sz="0" w:space="0" w:color="auto"/>
            <w:left w:val="none" w:sz="0" w:space="0" w:color="auto"/>
            <w:bottom w:val="none" w:sz="0" w:space="0" w:color="auto"/>
            <w:right w:val="none" w:sz="0" w:space="0" w:color="auto"/>
          </w:divBdr>
        </w:div>
        <w:div w:id="549607600">
          <w:marLeft w:val="0"/>
          <w:marRight w:val="0"/>
          <w:marTop w:val="0"/>
          <w:marBottom w:val="0"/>
          <w:divBdr>
            <w:top w:val="none" w:sz="0" w:space="0" w:color="auto"/>
            <w:left w:val="none" w:sz="0" w:space="0" w:color="auto"/>
            <w:bottom w:val="none" w:sz="0" w:space="0" w:color="auto"/>
            <w:right w:val="none" w:sz="0" w:space="0" w:color="auto"/>
          </w:divBdr>
        </w:div>
        <w:div w:id="575475749">
          <w:marLeft w:val="0"/>
          <w:marRight w:val="0"/>
          <w:marTop w:val="0"/>
          <w:marBottom w:val="0"/>
          <w:divBdr>
            <w:top w:val="none" w:sz="0" w:space="0" w:color="auto"/>
            <w:left w:val="none" w:sz="0" w:space="0" w:color="auto"/>
            <w:bottom w:val="none" w:sz="0" w:space="0" w:color="auto"/>
            <w:right w:val="none" w:sz="0" w:space="0" w:color="auto"/>
          </w:divBdr>
        </w:div>
        <w:div w:id="630600019">
          <w:marLeft w:val="0"/>
          <w:marRight w:val="0"/>
          <w:marTop w:val="0"/>
          <w:marBottom w:val="0"/>
          <w:divBdr>
            <w:top w:val="none" w:sz="0" w:space="0" w:color="auto"/>
            <w:left w:val="none" w:sz="0" w:space="0" w:color="auto"/>
            <w:bottom w:val="none" w:sz="0" w:space="0" w:color="auto"/>
            <w:right w:val="none" w:sz="0" w:space="0" w:color="auto"/>
          </w:divBdr>
        </w:div>
        <w:div w:id="650987924">
          <w:marLeft w:val="0"/>
          <w:marRight w:val="0"/>
          <w:marTop w:val="0"/>
          <w:marBottom w:val="0"/>
          <w:divBdr>
            <w:top w:val="none" w:sz="0" w:space="0" w:color="auto"/>
            <w:left w:val="none" w:sz="0" w:space="0" w:color="auto"/>
            <w:bottom w:val="none" w:sz="0" w:space="0" w:color="auto"/>
            <w:right w:val="none" w:sz="0" w:space="0" w:color="auto"/>
          </w:divBdr>
        </w:div>
        <w:div w:id="662666139">
          <w:marLeft w:val="0"/>
          <w:marRight w:val="0"/>
          <w:marTop w:val="0"/>
          <w:marBottom w:val="0"/>
          <w:divBdr>
            <w:top w:val="none" w:sz="0" w:space="0" w:color="auto"/>
            <w:left w:val="none" w:sz="0" w:space="0" w:color="auto"/>
            <w:bottom w:val="none" w:sz="0" w:space="0" w:color="auto"/>
            <w:right w:val="none" w:sz="0" w:space="0" w:color="auto"/>
          </w:divBdr>
        </w:div>
        <w:div w:id="697699855">
          <w:marLeft w:val="0"/>
          <w:marRight w:val="0"/>
          <w:marTop w:val="0"/>
          <w:marBottom w:val="0"/>
          <w:divBdr>
            <w:top w:val="none" w:sz="0" w:space="0" w:color="auto"/>
            <w:left w:val="none" w:sz="0" w:space="0" w:color="auto"/>
            <w:bottom w:val="none" w:sz="0" w:space="0" w:color="auto"/>
            <w:right w:val="none" w:sz="0" w:space="0" w:color="auto"/>
          </w:divBdr>
        </w:div>
        <w:div w:id="701788485">
          <w:marLeft w:val="0"/>
          <w:marRight w:val="0"/>
          <w:marTop w:val="0"/>
          <w:marBottom w:val="0"/>
          <w:divBdr>
            <w:top w:val="none" w:sz="0" w:space="0" w:color="auto"/>
            <w:left w:val="none" w:sz="0" w:space="0" w:color="auto"/>
            <w:bottom w:val="none" w:sz="0" w:space="0" w:color="auto"/>
            <w:right w:val="none" w:sz="0" w:space="0" w:color="auto"/>
          </w:divBdr>
        </w:div>
        <w:div w:id="725108827">
          <w:marLeft w:val="0"/>
          <w:marRight w:val="0"/>
          <w:marTop w:val="0"/>
          <w:marBottom w:val="0"/>
          <w:divBdr>
            <w:top w:val="none" w:sz="0" w:space="0" w:color="auto"/>
            <w:left w:val="none" w:sz="0" w:space="0" w:color="auto"/>
            <w:bottom w:val="none" w:sz="0" w:space="0" w:color="auto"/>
            <w:right w:val="none" w:sz="0" w:space="0" w:color="auto"/>
          </w:divBdr>
        </w:div>
        <w:div w:id="732890977">
          <w:marLeft w:val="0"/>
          <w:marRight w:val="0"/>
          <w:marTop w:val="0"/>
          <w:marBottom w:val="0"/>
          <w:divBdr>
            <w:top w:val="none" w:sz="0" w:space="0" w:color="auto"/>
            <w:left w:val="none" w:sz="0" w:space="0" w:color="auto"/>
            <w:bottom w:val="none" w:sz="0" w:space="0" w:color="auto"/>
            <w:right w:val="none" w:sz="0" w:space="0" w:color="auto"/>
          </w:divBdr>
        </w:div>
        <w:div w:id="766968008">
          <w:marLeft w:val="0"/>
          <w:marRight w:val="0"/>
          <w:marTop w:val="0"/>
          <w:marBottom w:val="0"/>
          <w:divBdr>
            <w:top w:val="none" w:sz="0" w:space="0" w:color="auto"/>
            <w:left w:val="none" w:sz="0" w:space="0" w:color="auto"/>
            <w:bottom w:val="none" w:sz="0" w:space="0" w:color="auto"/>
            <w:right w:val="none" w:sz="0" w:space="0" w:color="auto"/>
          </w:divBdr>
        </w:div>
        <w:div w:id="778573509">
          <w:marLeft w:val="0"/>
          <w:marRight w:val="0"/>
          <w:marTop w:val="0"/>
          <w:marBottom w:val="0"/>
          <w:divBdr>
            <w:top w:val="none" w:sz="0" w:space="0" w:color="auto"/>
            <w:left w:val="none" w:sz="0" w:space="0" w:color="auto"/>
            <w:bottom w:val="none" w:sz="0" w:space="0" w:color="auto"/>
            <w:right w:val="none" w:sz="0" w:space="0" w:color="auto"/>
          </w:divBdr>
        </w:div>
        <w:div w:id="866331673">
          <w:marLeft w:val="0"/>
          <w:marRight w:val="0"/>
          <w:marTop w:val="0"/>
          <w:marBottom w:val="0"/>
          <w:divBdr>
            <w:top w:val="none" w:sz="0" w:space="0" w:color="auto"/>
            <w:left w:val="none" w:sz="0" w:space="0" w:color="auto"/>
            <w:bottom w:val="none" w:sz="0" w:space="0" w:color="auto"/>
            <w:right w:val="none" w:sz="0" w:space="0" w:color="auto"/>
          </w:divBdr>
        </w:div>
        <w:div w:id="895239711">
          <w:marLeft w:val="0"/>
          <w:marRight w:val="0"/>
          <w:marTop w:val="0"/>
          <w:marBottom w:val="0"/>
          <w:divBdr>
            <w:top w:val="none" w:sz="0" w:space="0" w:color="auto"/>
            <w:left w:val="none" w:sz="0" w:space="0" w:color="auto"/>
            <w:bottom w:val="none" w:sz="0" w:space="0" w:color="auto"/>
            <w:right w:val="none" w:sz="0" w:space="0" w:color="auto"/>
          </w:divBdr>
        </w:div>
        <w:div w:id="908735827">
          <w:marLeft w:val="0"/>
          <w:marRight w:val="0"/>
          <w:marTop w:val="0"/>
          <w:marBottom w:val="0"/>
          <w:divBdr>
            <w:top w:val="none" w:sz="0" w:space="0" w:color="auto"/>
            <w:left w:val="none" w:sz="0" w:space="0" w:color="auto"/>
            <w:bottom w:val="none" w:sz="0" w:space="0" w:color="auto"/>
            <w:right w:val="none" w:sz="0" w:space="0" w:color="auto"/>
          </w:divBdr>
        </w:div>
        <w:div w:id="921447950">
          <w:marLeft w:val="0"/>
          <w:marRight w:val="0"/>
          <w:marTop w:val="0"/>
          <w:marBottom w:val="0"/>
          <w:divBdr>
            <w:top w:val="none" w:sz="0" w:space="0" w:color="auto"/>
            <w:left w:val="none" w:sz="0" w:space="0" w:color="auto"/>
            <w:bottom w:val="none" w:sz="0" w:space="0" w:color="auto"/>
            <w:right w:val="none" w:sz="0" w:space="0" w:color="auto"/>
          </w:divBdr>
        </w:div>
        <w:div w:id="928388830">
          <w:marLeft w:val="0"/>
          <w:marRight w:val="0"/>
          <w:marTop w:val="0"/>
          <w:marBottom w:val="0"/>
          <w:divBdr>
            <w:top w:val="none" w:sz="0" w:space="0" w:color="auto"/>
            <w:left w:val="none" w:sz="0" w:space="0" w:color="auto"/>
            <w:bottom w:val="none" w:sz="0" w:space="0" w:color="auto"/>
            <w:right w:val="none" w:sz="0" w:space="0" w:color="auto"/>
          </w:divBdr>
        </w:div>
        <w:div w:id="982270514">
          <w:marLeft w:val="0"/>
          <w:marRight w:val="0"/>
          <w:marTop w:val="0"/>
          <w:marBottom w:val="0"/>
          <w:divBdr>
            <w:top w:val="none" w:sz="0" w:space="0" w:color="auto"/>
            <w:left w:val="none" w:sz="0" w:space="0" w:color="auto"/>
            <w:bottom w:val="none" w:sz="0" w:space="0" w:color="auto"/>
            <w:right w:val="none" w:sz="0" w:space="0" w:color="auto"/>
          </w:divBdr>
        </w:div>
        <w:div w:id="985669709">
          <w:marLeft w:val="0"/>
          <w:marRight w:val="0"/>
          <w:marTop w:val="0"/>
          <w:marBottom w:val="0"/>
          <w:divBdr>
            <w:top w:val="none" w:sz="0" w:space="0" w:color="auto"/>
            <w:left w:val="none" w:sz="0" w:space="0" w:color="auto"/>
            <w:bottom w:val="none" w:sz="0" w:space="0" w:color="auto"/>
            <w:right w:val="none" w:sz="0" w:space="0" w:color="auto"/>
          </w:divBdr>
        </w:div>
        <w:div w:id="989871111">
          <w:marLeft w:val="0"/>
          <w:marRight w:val="0"/>
          <w:marTop w:val="0"/>
          <w:marBottom w:val="0"/>
          <w:divBdr>
            <w:top w:val="none" w:sz="0" w:space="0" w:color="auto"/>
            <w:left w:val="none" w:sz="0" w:space="0" w:color="auto"/>
            <w:bottom w:val="none" w:sz="0" w:space="0" w:color="auto"/>
            <w:right w:val="none" w:sz="0" w:space="0" w:color="auto"/>
          </w:divBdr>
        </w:div>
        <w:div w:id="1017270380">
          <w:marLeft w:val="0"/>
          <w:marRight w:val="0"/>
          <w:marTop w:val="0"/>
          <w:marBottom w:val="0"/>
          <w:divBdr>
            <w:top w:val="none" w:sz="0" w:space="0" w:color="auto"/>
            <w:left w:val="none" w:sz="0" w:space="0" w:color="auto"/>
            <w:bottom w:val="none" w:sz="0" w:space="0" w:color="auto"/>
            <w:right w:val="none" w:sz="0" w:space="0" w:color="auto"/>
          </w:divBdr>
        </w:div>
        <w:div w:id="1032801861">
          <w:marLeft w:val="0"/>
          <w:marRight w:val="0"/>
          <w:marTop w:val="0"/>
          <w:marBottom w:val="0"/>
          <w:divBdr>
            <w:top w:val="none" w:sz="0" w:space="0" w:color="auto"/>
            <w:left w:val="none" w:sz="0" w:space="0" w:color="auto"/>
            <w:bottom w:val="none" w:sz="0" w:space="0" w:color="auto"/>
            <w:right w:val="none" w:sz="0" w:space="0" w:color="auto"/>
          </w:divBdr>
        </w:div>
        <w:div w:id="1041589506">
          <w:marLeft w:val="0"/>
          <w:marRight w:val="0"/>
          <w:marTop w:val="0"/>
          <w:marBottom w:val="0"/>
          <w:divBdr>
            <w:top w:val="none" w:sz="0" w:space="0" w:color="auto"/>
            <w:left w:val="none" w:sz="0" w:space="0" w:color="auto"/>
            <w:bottom w:val="none" w:sz="0" w:space="0" w:color="auto"/>
            <w:right w:val="none" w:sz="0" w:space="0" w:color="auto"/>
          </w:divBdr>
        </w:div>
        <w:div w:id="1049114965">
          <w:marLeft w:val="0"/>
          <w:marRight w:val="0"/>
          <w:marTop w:val="0"/>
          <w:marBottom w:val="0"/>
          <w:divBdr>
            <w:top w:val="none" w:sz="0" w:space="0" w:color="auto"/>
            <w:left w:val="none" w:sz="0" w:space="0" w:color="auto"/>
            <w:bottom w:val="none" w:sz="0" w:space="0" w:color="auto"/>
            <w:right w:val="none" w:sz="0" w:space="0" w:color="auto"/>
          </w:divBdr>
        </w:div>
        <w:div w:id="1081635873">
          <w:marLeft w:val="0"/>
          <w:marRight w:val="0"/>
          <w:marTop w:val="0"/>
          <w:marBottom w:val="0"/>
          <w:divBdr>
            <w:top w:val="none" w:sz="0" w:space="0" w:color="auto"/>
            <w:left w:val="none" w:sz="0" w:space="0" w:color="auto"/>
            <w:bottom w:val="none" w:sz="0" w:space="0" w:color="auto"/>
            <w:right w:val="none" w:sz="0" w:space="0" w:color="auto"/>
          </w:divBdr>
        </w:div>
        <w:div w:id="1084231109">
          <w:marLeft w:val="0"/>
          <w:marRight w:val="0"/>
          <w:marTop w:val="0"/>
          <w:marBottom w:val="0"/>
          <w:divBdr>
            <w:top w:val="none" w:sz="0" w:space="0" w:color="auto"/>
            <w:left w:val="none" w:sz="0" w:space="0" w:color="auto"/>
            <w:bottom w:val="none" w:sz="0" w:space="0" w:color="auto"/>
            <w:right w:val="none" w:sz="0" w:space="0" w:color="auto"/>
          </w:divBdr>
        </w:div>
        <w:div w:id="1112746152">
          <w:marLeft w:val="0"/>
          <w:marRight w:val="0"/>
          <w:marTop w:val="0"/>
          <w:marBottom w:val="0"/>
          <w:divBdr>
            <w:top w:val="none" w:sz="0" w:space="0" w:color="auto"/>
            <w:left w:val="none" w:sz="0" w:space="0" w:color="auto"/>
            <w:bottom w:val="none" w:sz="0" w:space="0" w:color="auto"/>
            <w:right w:val="none" w:sz="0" w:space="0" w:color="auto"/>
          </w:divBdr>
        </w:div>
        <w:div w:id="1130779868">
          <w:marLeft w:val="0"/>
          <w:marRight w:val="0"/>
          <w:marTop w:val="0"/>
          <w:marBottom w:val="0"/>
          <w:divBdr>
            <w:top w:val="none" w:sz="0" w:space="0" w:color="auto"/>
            <w:left w:val="none" w:sz="0" w:space="0" w:color="auto"/>
            <w:bottom w:val="none" w:sz="0" w:space="0" w:color="auto"/>
            <w:right w:val="none" w:sz="0" w:space="0" w:color="auto"/>
          </w:divBdr>
        </w:div>
        <w:div w:id="1136265722">
          <w:marLeft w:val="0"/>
          <w:marRight w:val="0"/>
          <w:marTop w:val="0"/>
          <w:marBottom w:val="0"/>
          <w:divBdr>
            <w:top w:val="none" w:sz="0" w:space="0" w:color="auto"/>
            <w:left w:val="none" w:sz="0" w:space="0" w:color="auto"/>
            <w:bottom w:val="none" w:sz="0" w:space="0" w:color="auto"/>
            <w:right w:val="none" w:sz="0" w:space="0" w:color="auto"/>
          </w:divBdr>
        </w:div>
        <w:div w:id="1183587306">
          <w:marLeft w:val="0"/>
          <w:marRight w:val="0"/>
          <w:marTop w:val="0"/>
          <w:marBottom w:val="0"/>
          <w:divBdr>
            <w:top w:val="none" w:sz="0" w:space="0" w:color="auto"/>
            <w:left w:val="none" w:sz="0" w:space="0" w:color="auto"/>
            <w:bottom w:val="none" w:sz="0" w:space="0" w:color="auto"/>
            <w:right w:val="none" w:sz="0" w:space="0" w:color="auto"/>
          </w:divBdr>
        </w:div>
        <w:div w:id="1208680724">
          <w:marLeft w:val="0"/>
          <w:marRight w:val="0"/>
          <w:marTop w:val="0"/>
          <w:marBottom w:val="0"/>
          <w:divBdr>
            <w:top w:val="none" w:sz="0" w:space="0" w:color="auto"/>
            <w:left w:val="none" w:sz="0" w:space="0" w:color="auto"/>
            <w:bottom w:val="none" w:sz="0" w:space="0" w:color="auto"/>
            <w:right w:val="none" w:sz="0" w:space="0" w:color="auto"/>
          </w:divBdr>
        </w:div>
        <w:div w:id="1214728703">
          <w:marLeft w:val="0"/>
          <w:marRight w:val="0"/>
          <w:marTop w:val="0"/>
          <w:marBottom w:val="0"/>
          <w:divBdr>
            <w:top w:val="none" w:sz="0" w:space="0" w:color="auto"/>
            <w:left w:val="none" w:sz="0" w:space="0" w:color="auto"/>
            <w:bottom w:val="none" w:sz="0" w:space="0" w:color="auto"/>
            <w:right w:val="none" w:sz="0" w:space="0" w:color="auto"/>
          </w:divBdr>
        </w:div>
        <w:div w:id="1262493537">
          <w:marLeft w:val="0"/>
          <w:marRight w:val="0"/>
          <w:marTop w:val="0"/>
          <w:marBottom w:val="0"/>
          <w:divBdr>
            <w:top w:val="none" w:sz="0" w:space="0" w:color="auto"/>
            <w:left w:val="none" w:sz="0" w:space="0" w:color="auto"/>
            <w:bottom w:val="none" w:sz="0" w:space="0" w:color="auto"/>
            <w:right w:val="none" w:sz="0" w:space="0" w:color="auto"/>
          </w:divBdr>
        </w:div>
        <w:div w:id="1285429881">
          <w:marLeft w:val="0"/>
          <w:marRight w:val="0"/>
          <w:marTop w:val="0"/>
          <w:marBottom w:val="0"/>
          <w:divBdr>
            <w:top w:val="none" w:sz="0" w:space="0" w:color="auto"/>
            <w:left w:val="none" w:sz="0" w:space="0" w:color="auto"/>
            <w:bottom w:val="none" w:sz="0" w:space="0" w:color="auto"/>
            <w:right w:val="none" w:sz="0" w:space="0" w:color="auto"/>
          </w:divBdr>
        </w:div>
        <w:div w:id="1308051165">
          <w:marLeft w:val="0"/>
          <w:marRight w:val="0"/>
          <w:marTop w:val="0"/>
          <w:marBottom w:val="0"/>
          <w:divBdr>
            <w:top w:val="none" w:sz="0" w:space="0" w:color="auto"/>
            <w:left w:val="none" w:sz="0" w:space="0" w:color="auto"/>
            <w:bottom w:val="none" w:sz="0" w:space="0" w:color="auto"/>
            <w:right w:val="none" w:sz="0" w:space="0" w:color="auto"/>
          </w:divBdr>
        </w:div>
        <w:div w:id="1330062033">
          <w:marLeft w:val="0"/>
          <w:marRight w:val="0"/>
          <w:marTop w:val="0"/>
          <w:marBottom w:val="0"/>
          <w:divBdr>
            <w:top w:val="none" w:sz="0" w:space="0" w:color="auto"/>
            <w:left w:val="none" w:sz="0" w:space="0" w:color="auto"/>
            <w:bottom w:val="none" w:sz="0" w:space="0" w:color="auto"/>
            <w:right w:val="none" w:sz="0" w:space="0" w:color="auto"/>
          </w:divBdr>
        </w:div>
        <w:div w:id="1357273940">
          <w:marLeft w:val="0"/>
          <w:marRight w:val="0"/>
          <w:marTop w:val="0"/>
          <w:marBottom w:val="0"/>
          <w:divBdr>
            <w:top w:val="none" w:sz="0" w:space="0" w:color="auto"/>
            <w:left w:val="none" w:sz="0" w:space="0" w:color="auto"/>
            <w:bottom w:val="none" w:sz="0" w:space="0" w:color="auto"/>
            <w:right w:val="none" w:sz="0" w:space="0" w:color="auto"/>
          </w:divBdr>
        </w:div>
        <w:div w:id="1362903257">
          <w:marLeft w:val="0"/>
          <w:marRight w:val="0"/>
          <w:marTop w:val="0"/>
          <w:marBottom w:val="0"/>
          <w:divBdr>
            <w:top w:val="none" w:sz="0" w:space="0" w:color="auto"/>
            <w:left w:val="none" w:sz="0" w:space="0" w:color="auto"/>
            <w:bottom w:val="none" w:sz="0" w:space="0" w:color="auto"/>
            <w:right w:val="none" w:sz="0" w:space="0" w:color="auto"/>
          </w:divBdr>
        </w:div>
        <w:div w:id="1370377630">
          <w:marLeft w:val="0"/>
          <w:marRight w:val="0"/>
          <w:marTop w:val="0"/>
          <w:marBottom w:val="0"/>
          <w:divBdr>
            <w:top w:val="none" w:sz="0" w:space="0" w:color="auto"/>
            <w:left w:val="none" w:sz="0" w:space="0" w:color="auto"/>
            <w:bottom w:val="none" w:sz="0" w:space="0" w:color="auto"/>
            <w:right w:val="none" w:sz="0" w:space="0" w:color="auto"/>
          </w:divBdr>
        </w:div>
        <w:div w:id="1377926604">
          <w:marLeft w:val="0"/>
          <w:marRight w:val="0"/>
          <w:marTop w:val="0"/>
          <w:marBottom w:val="0"/>
          <w:divBdr>
            <w:top w:val="none" w:sz="0" w:space="0" w:color="auto"/>
            <w:left w:val="none" w:sz="0" w:space="0" w:color="auto"/>
            <w:bottom w:val="none" w:sz="0" w:space="0" w:color="auto"/>
            <w:right w:val="none" w:sz="0" w:space="0" w:color="auto"/>
          </w:divBdr>
        </w:div>
        <w:div w:id="1379010258">
          <w:marLeft w:val="0"/>
          <w:marRight w:val="0"/>
          <w:marTop w:val="0"/>
          <w:marBottom w:val="0"/>
          <w:divBdr>
            <w:top w:val="none" w:sz="0" w:space="0" w:color="auto"/>
            <w:left w:val="none" w:sz="0" w:space="0" w:color="auto"/>
            <w:bottom w:val="none" w:sz="0" w:space="0" w:color="auto"/>
            <w:right w:val="none" w:sz="0" w:space="0" w:color="auto"/>
          </w:divBdr>
        </w:div>
        <w:div w:id="1403336188">
          <w:marLeft w:val="0"/>
          <w:marRight w:val="0"/>
          <w:marTop w:val="0"/>
          <w:marBottom w:val="0"/>
          <w:divBdr>
            <w:top w:val="none" w:sz="0" w:space="0" w:color="auto"/>
            <w:left w:val="none" w:sz="0" w:space="0" w:color="auto"/>
            <w:bottom w:val="none" w:sz="0" w:space="0" w:color="auto"/>
            <w:right w:val="none" w:sz="0" w:space="0" w:color="auto"/>
          </w:divBdr>
        </w:div>
        <w:div w:id="1428429939">
          <w:marLeft w:val="0"/>
          <w:marRight w:val="0"/>
          <w:marTop w:val="0"/>
          <w:marBottom w:val="0"/>
          <w:divBdr>
            <w:top w:val="none" w:sz="0" w:space="0" w:color="auto"/>
            <w:left w:val="none" w:sz="0" w:space="0" w:color="auto"/>
            <w:bottom w:val="none" w:sz="0" w:space="0" w:color="auto"/>
            <w:right w:val="none" w:sz="0" w:space="0" w:color="auto"/>
          </w:divBdr>
        </w:div>
        <w:div w:id="1488665206">
          <w:marLeft w:val="0"/>
          <w:marRight w:val="0"/>
          <w:marTop w:val="0"/>
          <w:marBottom w:val="0"/>
          <w:divBdr>
            <w:top w:val="none" w:sz="0" w:space="0" w:color="auto"/>
            <w:left w:val="none" w:sz="0" w:space="0" w:color="auto"/>
            <w:bottom w:val="none" w:sz="0" w:space="0" w:color="auto"/>
            <w:right w:val="none" w:sz="0" w:space="0" w:color="auto"/>
          </w:divBdr>
        </w:div>
        <w:div w:id="1498838685">
          <w:marLeft w:val="0"/>
          <w:marRight w:val="0"/>
          <w:marTop w:val="0"/>
          <w:marBottom w:val="0"/>
          <w:divBdr>
            <w:top w:val="none" w:sz="0" w:space="0" w:color="auto"/>
            <w:left w:val="none" w:sz="0" w:space="0" w:color="auto"/>
            <w:bottom w:val="none" w:sz="0" w:space="0" w:color="auto"/>
            <w:right w:val="none" w:sz="0" w:space="0" w:color="auto"/>
          </w:divBdr>
        </w:div>
        <w:div w:id="1500845665">
          <w:marLeft w:val="0"/>
          <w:marRight w:val="0"/>
          <w:marTop w:val="0"/>
          <w:marBottom w:val="0"/>
          <w:divBdr>
            <w:top w:val="none" w:sz="0" w:space="0" w:color="auto"/>
            <w:left w:val="none" w:sz="0" w:space="0" w:color="auto"/>
            <w:bottom w:val="none" w:sz="0" w:space="0" w:color="auto"/>
            <w:right w:val="none" w:sz="0" w:space="0" w:color="auto"/>
          </w:divBdr>
        </w:div>
        <w:div w:id="1506673581">
          <w:marLeft w:val="0"/>
          <w:marRight w:val="0"/>
          <w:marTop w:val="0"/>
          <w:marBottom w:val="0"/>
          <w:divBdr>
            <w:top w:val="none" w:sz="0" w:space="0" w:color="auto"/>
            <w:left w:val="none" w:sz="0" w:space="0" w:color="auto"/>
            <w:bottom w:val="none" w:sz="0" w:space="0" w:color="auto"/>
            <w:right w:val="none" w:sz="0" w:space="0" w:color="auto"/>
          </w:divBdr>
        </w:div>
        <w:div w:id="1506702655">
          <w:marLeft w:val="0"/>
          <w:marRight w:val="0"/>
          <w:marTop w:val="0"/>
          <w:marBottom w:val="0"/>
          <w:divBdr>
            <w:top w:val="none" w:sz="0" w:space="0" w:color="auto"/>
            <w:left w:val="none" w:sz="0" w:space="0" w:color="auto"/>
            <w:bottom w:val="none" w:sz="0" w:space="0" w:color="auto"/>
            <w:right w:val="none" w:sz="0" w:space="0" w:color="auto"/>
          </w:divBdr>
        </w:div>
        <w:div w:id="1530290984">
          <w:marLeft w:val="0"/>
          <w:marRight w:val="0"/>
          <w:marTop w:val="0"/>
          <w:marBottom w:val="0"/>
          <w:divBdr>
            <w:top w:val="none" w:sz="0" w:space="0" w:color="auto"/>
            <w:left w:val="none" w:sz="0" w:space="0" w:color="auto"/>
            <w:bottom w:val="none" w:sz="0" w:space="0" w:color="auto"/>
            <w:right w:val="none" w:sz="0" w:space="0" w:color="auto"/>
          </w:divBdr>
        </w:div>
        <w:div w:id="1534996149">
          <w:marLeft w:val="0"/>
          <w:marRight w:val="0"/>
          <w:marTop w:val="0"/>
          <w:marBottom w:val="0"/>
          <w:divBdr>
            <w:top w:val="none" w:sz="0" w:space="0" w:color="auto"/>
            <w:left w:val="none" w:sz="0" w:space="0" w:color="auto"/>
            <w:bottom w:val="none" w:sz="0" w:space="0" w:color="auto"/>
            <w:right w:val="none" w:sz="0" w:space="0" w:color="auto"/>
          </w:divBdr>
        </w:div>
        <w:div w:id="1623803333">
          <w:marLeft w:val="0"/>
          <w:marRight w:val="0"/>
          <w:marTop w:val="0"/>
          <w:marBottom w:val="0"/>
          <w:divBdr>
            <w:top w:val="none" w:sz="0" w:space="0" w:color="auto"/>
            <w:left w:val="none" w:sz="0" w:space="0" w:color="auto"/>
            <w:bottom w:val="none" w:sz="0" w:space="0" w:color="auto"/>
            <w:right w:val="none" w:sz="0" w:space="0" w:color="auto"/>
          </w:divBdr>
        </w:div>
        <w:div w:id="1638413054">
          <w:marLeft w:val="0"/>
          <w:marRight w:val="0"/>
          <w:marTop w:val="0"/>
          <w:marBottom w:val="0"/>
          <w:divBdr>
            <w:top w:val="none" w:sz="0" w:space="0" w:color="auto"/>
            <w:left w:val="none" w:sz="0" w:space="0" w:color="auto"/>
            <w:bottom w:val="none" w:sz="0" w:space="0" w:color="auto"/>
            <w:right w:val="none" w:sz="0" w:space="0" w:color="auto"/>
          </w:divBdr>
        </w:div>
        <w:div w:id="1641113750">
          <w:marLeft w:val="0"/>
          <w:marRight w:val="0"/>
          <w:marTop w:val="0"/>
          <w:marBottom w:val="0"/>
          <w:divBdr>
            <w:top w:val="none" w:sz="0" w:space="0" w:color="auto"/>
            <w:left w:val="none" w:sz="0" w:space="0" w:color="auto"/>
            <w:bottom w:val="none" w:sz="0" w:space="0" w:color="auto"/>
            <w:right w:val="none" w:sz="0" w:space="0" w:color="auto"/>
          </w:divBdr>
        </w:div>
        <w:div w:id="1641304763">
          <w:marLeft w:val="0"/>
          <w:marRight w:val="0"/>
          <w:marTop w:val="0"/>
          <w:marBottom w:val="0"/>
          <w:divBdr>
            <w:top w:val="none" w:sz="0" w:space="0" w:color="auto"/>
            <w:left w:val="none" w:sz="0" w:space="0" w:color="auto"/>
            <w:bottom w:val="none" w:sz="0" w:space="0" w:color="auto"/>
            <w:right w:val="none" w:sz="0" w:space="0" w:color="auto"/>
          </w:divBdr>
        </w:div>
        <w:div w:id="1656839929">
          <w:marLeft w:val="0"/>
          <w:marRight w:val="0"/>
          <w:marTop w:val="0"/>
          <w:marBottom w:val="0"/>
          <w:divBdr>
            <w:top w:val="none" w:sz="0" w:space="0" w:color="auto"/>
            <w:left w:val="none" w:sz="0" w:space="0" w:color="auto"/>
            <w:bottom w:val="none" w:sz="0" w:space="0" w:color="auto"/>
            <w:right w:val="none" w:sz="0" w:space="0" w:color="auto"/>
          </w:divBdr>
        </w:div>
        <w:div w:id="1672635115">
          <w:marLeft w:val="0"/>
          <w:marRight w:val="0"/>
          <w:marTop w:val="0"/>
          <w:marBottom w:val="0"/>
          <w:divBdr>
            <w:top w:val="none" w:sz="0" w:space="0" w:color="auto"/>
            <w:left w:val="none" w:sz="0" w:space="0" w:color="auto"/>
            <w:bottom w:val="none" w:sz="0" w:space="0" w:color="auto"/>
            <w:right w:val="none" w:sz="0" w:space="0" w:color="auto"/>
          </w:divBdr>
        </w:div>
        <w:div w:id="1702390190">
          <w:marLeft w:val="0"/>
          <w:marRight w:val="0"/>
          <w:marTop w:val="0"/>
          <w:marBottom w:val="0"/>
          <w:divBdr>
            <w:top w:val="none" w:sz="0" w:space="0" w:color="auto"/>
            <w:left w:val="none" w:sz="0" w:space="0" w:color="auto"/>
            <w:bottom w:val="none" w:sz="0" w:space="0" w:color="auto"/>
            <w:right w:val="none" w:sz="0" w:space="0" w:color="auto"/>
          </w:divBdr>
        </w:div>
        <w:div w:id="1702437417">
          <w:marLeft w:val="0"/>
          <w:marRight w:val="0"/>
          <w:marTop w:val="0"/>
          <w:marBottom w:val="0"/>
          <w:divBdr>
            <w:top w:val="none" w:sz="0" w:space="0" w:color="auto"/>
            <w:left w:val="none" w:sz="0" w:space="0" w:color="auto"/>
            <w:bottom w:val="none" w:sz="0" w:space="0" w:color="auto"/>
            <w:right w:val="none" w:sz="0" w:space="0" w:color="auto"/>
          </w:divBdr>
        </w:div>
        <w:div w:id="1733387216">
          <w:marLeft w:val="0"/>
          <w:marRight w:val="0"/>
          <w:marTop w:val="0"/>
          <w:marBottom w:val="0"/>
          <w:divBdr>
            <w:top w:val="none" w:sz="0" w:space="0" w:color="auto"/>
            <w:left w:val="none" w:sz="0" w:space="0" w:color="auto"/>
            <w:bottom w:val="none" w:sz="0" w:space="0" w:color="auto"/>
            <w:right w:val="none" w:sz="0" w:space="0" w:color="auto"/>
          </w:divBdr>
        </w:div>
        <w:div w:id="1753697361">
          <w:marLeft w:val="0"/>
          <w:marRight w:val="0"/>
          <w:marTop w:val="0"/>
          <w:marBottom w:val="0"/>
          <w:divBdr>
            <w:top w:val="none" w:sz="0" w:space="0" w:color="auto"/>
            <w:left w:val="none" w:sz="0" w:space="0" w:color="auto"/>
            <w:bottom w:val="none" w:sz="0" w:space="0" w:color="auto"/>
            <w:right w:val="none" w:sz="0" w:space="0" w:color="auto"/>
          </w:divBdr>
        </w:div>
        <w:div w:id="1753963726">
          <w:marLeft w:val="0"/>
          <w:marRight w:val="0"/>
          <w:marTop w:val="0"/>
          <w:marBottom w:val="0"/>
          <w:divBdr>
            <w:top w:val="none" w:sz="0" w:space="0" w:color="auto"/>
            <w:left w:val="none" w:sz="0" w:space="0" w:color="auto"/>
            <w:bottom w:val="none" w:sz="0" w:space="0" w:color="auto"/>
            <w:right w:val="none" w:sz="0" w:space="0" w:color="auto"/>
          </w:divBdr>
        </w:div>
        <w:div w:id="1758480875">
          <w:marLeft w:val="0"/>
          <w:marRight w:val="0"/>
          <w:marTop w:val="0"/>
          <w:marBottom w:val="0"/>
          <w:divBdr>
            <w:top w:val="none" w:sz="0" w:space="0" w:color="auto"/>
            <w:left w:val="none" w:sz="0" w:space="0" w:color="auto"/>
            <w:bottom w:val="none" w:sz="0" w:space="0" w:color="auto"/>
            <w:right w:val="none" w:sz="0" w:space="0" w:color="auto"/>
          </w:divBdr>
        </w:div>
        <w:div w:id="1763377203">
          <w:marLeft w:val="0"/>
          <w:marRight w:val="0"/>
          <w:marTop w:val="0"/>
          <w:marBottom w:val="0"/>
          <w:divBdr>
            <w:top w:val="none" w:sz="0" w:space="0" w:color="auto"/>
            <w:left w:val="none" w:sz="0" w:space="0" w:color="auto"/>
            <w:bottom w:val="none" w:sz="0" w:space="0" w:color="auto"/>
            <w:right w:val="none" w:sz="0" w:space="0" w:color="auto"/>
          </w:divBdr>
        </w:div>
        <w:div w:id="1827744877">
          <w:marLeft w:val="0"/>
          <w:marRight w:val="0"/>
          <w:marTop w:val="0"/>
          <w:marBottom w:val="0"/>
          <w:divBdr>
            <w:top w:val="none" w:sz="0" w:space="0" w:color="auto"/>
            <w:left w:val="none" w:sz="0" w:space="0" w:color="auto"/>
            <w:bottom w:val="none" w:sz="0" w:space="0" w:color="auto"/>
            <w:right w:val="none" w:sz="0" w:space="0" w:color="auto"/>
          </w:divBdr>
        </w:div>
        <w:div w:id="1844588899">
          <w:marLeft w:val="0"/>
          <w:marRight w:val="0"/>
          <w:marTop w:val="0"/>
          <w:marBottom w:val="0"/>
          <w:divBdr>
            <w:top w:val="none" w:sz="0" w:space="0" w:color="auto"/>
            <w:left w:val="none" w:sz="0" w:space="0" w:color="auto"/>
            <w:bottom w:val="none" w:sz="0" w:space="0" w:color="auto"/>
            <w:right w:val="none" w:sz="0" w:space="0" w:color="auto"/>
          </w:divBdr>
        </w:div>
        <w:div w:id="1875534158">
          <w:marLeft w:val="0"/>
          <w:marRight w:val="0"/>
          <w:marTop w:val="0"/>
          <w:marBottom w:val="0"/>
          <w:divBdr>
            <w:top w:val="none" w:sz="0" w:space="0" w:color="auto"/>
            <w:left w:val="none" w:sz="0" w:space="0" w:color="auto"/>
            <w:bottom w:val="none" w:sz="0" w:space="0" w:color="auto"/>
            <w:right w:val="none" w:sz="0" w:space="0" w:color="auto"/>
          </w:divBdr>
        </w:div>
        <w:div w:id="1889485469">
          <w:marLeft w:val="0"/>
          <w:marRight w:val="0"/>
          <w:marTop w:val="0"/>
          <w:marBottom w:val="0"/>
          <w:divBdr>
            <w:top w:val="none" w:sz="0" w:space="0" w:color="auto"/>
            <w:left w:val="none" w:sz="0" w:space="0" w:color="auto"/>
            <w:bottom w:val="none" w:sz="0" w:space="0" w:color="auto"/>
            <w:right w:val="none" w:sz="0" w:space="0" w:color="auto"/>
          </w:divBdr>
        </w:div>
        <w:div w:id="1893035324">
          <w:marLeft w:val="0"/>
          <w:marRight w:val="0"/>
          <w:marTop w:val="0"/>
          <w:marBottom w:val="0"/>
          <w:divBdr>
            <w:top w:val="none" w:sz="0" w:space="0" w:color="auto"/>
            <w:left w:val="none" w:sz="0" w:space="0" w:color="auto"/>
            <w:bottom w:val="none" w:sz="0" w:space="0" w:color="auto"/>
            <w:right w:val="none" w:sz="0" w:space="0" w:color="auto"/>
          </w:divBdr>
        </w:div>
        <w:div w:id="1914271024">
          <w:marLeft w:val="0"/>
          <w:marRight w:val="0"/>
          <w:marTop w:val="0"/>
          <w:marBottom w:val="0"/>
          <w:divBdr>
            <w:top w:val="none" w:sz="0" w:space="0" w:color="auto"/>
            <w:left w:val="none" w:sz="0" w:space="0" w:color="auto"/>
            <w:bottom w:val="none" w:sz="0" w:space="0" w:color="auto"/>
            <w:right w:val="none" w:sz="0" w:space="0" w:color="auto"/>
          </w:divBdr>
        </w:div>
        <w:div w:id="1955164133">
          <w:marLeft w:val="0"/>
          <w:marRight w:val="0"/>
          <w:marTop w:val="0"/>
          <w:marBottom w:val="0"/>
          <w:divBdr>
            <w:top w:val="none" w:sz="0" w:space="0" w:color="auto"/>
            <w:left w:val="none" w:sz="0" w:space="0" w:color="auto"/>
            <w:bottom w:val="none" w:sz="0" w:space="0" w:color="auto"/>
            <w:right w:val="none" w:sz="0" w:space="0" w:color="auto"/>
          </w:divBdr>
        </w:div>
        <w:div w:id="1965889817">
          <w:marLeft w:val="0"/>
          <w:marRight w:val="0"/>
          <w:marTop w:val="0"/>
          <w:marBottom w:val="0"/>
          <w:divBdr>
            <w:top w:val="none" w:sz="0" w:space="0" w:color="auto"/>
            <w:left w:val="none" w:sz="0" w:space="0" w:color="auto"/>
            <w:bottom w:val="none" w:sz="0" w:space="0" w:color="auto"/>
            <w:right w:val="none" w:sz="0" w:space="0" w:color="auto"/>
          </w:divBdr>
        </w:div>
        <w:div w:id="1973707643">
          <w:marLeft w:val="0"/>
          <w:marRight w:val="0"/>
          <w:marTop w:val="0"/>
          <w:marBottom w:val="0"/>
          <w:divBdr>
            <w:top w:val="none" w:sz="0" w:space="0" w:color="auto"/>
            <w:left w:val="none" w:sz="0" w:space="0" w:color="auto"/>
            <w:bottom w:val="none" w:sz="0" w:space="0" w:color="auto"/>
            <w:right w:val="none" w:sz="0" w:space="0" w:color="auto"/>
          </w:divBdr>
        </w:div>
        <w:div w:id="1989239543">
          <w:marLeft w:val="0"/>
          <w:marRight w:val="0"/>
          <w:marTop w:val="0"/>
          <w:marBottom w:val="0"/>
          <w:divBdr>
            <w:top w:val="none" w:sz="0" w:space="0" w:color="auto"/>
            <w:left w:val="none" w:sz="0" w:space="0" w:color="auto"/>
            <w:bottom w:val="none" w:sz="0" w:space="0" w:color="auto"/>
            <w:right w:val="none" w:sz="0" w:space="0" w:color="auto"/>
          </w:divBdr>
        </w:div>
        <w:div w:id="1991329877">
          <w:marLeft w:val="0"/>
          <w:marRight w:val="0"/>
          <w:marTop w:val="0"/>
          <w:marBottom w:val="0"/>
          <w:divBdr>
            <w:top w:val="none" w:sz="0" w:space="0" w:color="auto"/>
            <w:left w:val="none" w:sz="0" w:space="0" w:color="auto"/>
            <w:bottom w:val="none" w:sz="0" w:space="0" w:color="auto"/>
            <w:right w:val="none" w:sz="0" w:space="0" w:color="auto"/>
          </w:divBdr>
        </w:div>
        <w:div w:id="2040621595">
          <w:marLeft w:val="0"/>
          <w:marRight w:val="0"/>
          <w:marTop w:val="0"/>
          <w:marBottom w:val="0"/>
          <w:divBdr>
            <w:top w:val="none" w:sz="0" w:space="0" w:color="auto"/>
            <w:left w:val="none" w:sz="0" w:space="0" w:color="auto"/>
            <w:bottom w:val="none" w:sz="0" w:space="0" w:color="auto"/>
            <w:right w:val="none" w:sz="0" w:space="0" w:color="auto"/>
          </w:divBdr>
        </w:div>
        <w:div w:id="2120828181">
          <w:marLeft w:val="0"/>
          <w:marRight w:val="0"/>
          <w:marTop w:val="0"/>
          <w:marBottom w:val="0"/>
          <w:divBdr>
            <w:top w:val="none" w:sz="0" w:space="0" w:color="auto"/>
            <w:left w:val="none" w:sz="0" w:space="0" w:color="auto"/>
            <w:bottom w:val="none" w:sz="0" w:space="0" w:color="auto"/>
            <w:right w:val="none" w:sz="0" w:space="0" w:color="auto"/>
          </w:divBdr>
        </w:div>
        <w:div w:id="2138334468">
          <w:marLeft w:val="0"/>
          <w:marRight w:val="0"/>
          <w:marTop w:val="0"/>
          <w:marBottom w:val="0"/>
          <w:divBdr>
            <w:top w:val="none" w:sz="0" w:space="0" w:color="auto"/>
            <w:left w:val="none" w:sz="0" w:space="0" w:color="auto"/>
            <w:bottom w:val="none" w:sz="0" w:space="0" w:color="auto"/>
            <w:right w:val="none" w:sz="0" w:space="0" w:color="auto"/>
          </w:divBdr>
        </w:div>
      </w:divsChild>
    </w:div>
    <w:div w:id="2021005809">
      <w:bodyDiv w:val="1"/>
      <w:marLeft w:val="0"/>
      <w:marRight w:val="0"/>
      <w:marTop w:val="0"/>
      <w:marBottom w:val="0"/>
      <w:divBdr>
        <w:top w:val="none" w:sz="0" w:space="0" w:color="auto"/>
        <w:left w:val="none" w:sz="0" w:space="0" w:color="auto"/>
        <w:bottom w:val="none" w:sz="0" w:space="0" w:color="auto"/>
        <w:right w:val="none" w:sz="0" w:space="0" w:color="auto"/>
      </w:divBdr>
    </w:div>
    <w:div w:id="2052069163">
      <w:bodyDiv w:val="1"/>
      <w:marLeft w:val="0"/>
      <w:marRight w:val="0"/>
      <w:marTop w:val="0"/>
      <w:marBottom w:val="0"/>
      <w:divBdr>
        <w:top w:val="none" w:sz="0" w:space="0" w:color="auto"/>
        <w:left w:val="none" w:sz="0" w:space="0" w:color="auto"/>
        <w:bottom w:val="none" w:sz="0" w:space="0" w:color="auto"/>
        <w:right w:val="none" w:sz="0" w:space="0" w:color="auto"/>
      </w:divBdr>
    </w:div>
    <w:div w:id="2066175954">
      <w:bodyDiv w:val="1"/>
      <w:marLeft w:val="0"/>
      <w:marRight w:val="0"/>
      <w:marTop w:val="0"/>
      <w:marBottom w:val="0"/>
      <w:divBdr>
        <w:top w:val="none" w:sz="0" w:space="0" w:color="auto"/>
        <w:left w:val="none" w:sz="0" w:space="0" w:color="auto"/>
        <w:bottom w:val="none" w:sz="0" w:space="0" w:color="auto"/>
        <w:right w:val="none" w:sz="0" w:space="0" w:color="auto"/>
      </w:divBdr>
    </w:div>
    <w:div w:id="2071076742">
      <w:bodyDiv w:val="1"/>
      <w:marLeft w:val="0"/>
      <w:marRight w:val="0"/>
      <w:marTop w:val="0"/>
      <w:marBottom w:val="0"/>
      <w:divBdr>
        <w:top w:val="none" w:sz="0" w:space="0" w:color="auto"/>
        <w:left w:val="none" w:sz="0" w:space="0" w:color="auto"/>
        <w:bottom w:val="none" w:sz="0" w:space="0" w:color="auto"/>
        <w:right w:val="none" w:sz="0" w:space="0" w:color="auto"/>
      </w:divBdr>
      <w:divsChild>
        <w:div w:id="16079855">
          <w:marLeft w:val="0"/>
          <w:marRight w:val="0"/>
          <w:marTop w:val="0"/>
          <w:marBottom w:val="0"/>
          <w:divBdr>
            <w:top w:val="none" w:sz="0" w:space="0" w:color="auto"/>
            <w:left w:val="none" w:sz="0" w:space="0" w:color="auto"/>
            <w:bottom w:val="none" w:sz="0" w:space="0" w:color="auto"/>
            <w:right w:val="none" w:sz="0" w:space="0" w:color="auto"/>
          </w:divBdr>
          <w:divsChild>
            <w:div w:id="574363639">
              <w:marLeft w:val="0"/>
              <w:marRight w:val="0"/>
              <w:marTop w:val="0"/>
              <w:marBottom w:val="0"/>
              <w:divBdr>
                <w:top w:val="none" w:sz="0" w:space="0" w:color="auto"/>
                <w:left w:val="none" w:sz="0" w:space="0" w:color="auto"/>
                <w:bottom w:val="none" w:sz="0" w:space="0" w:color="auto"/>
                <w:right w:val="none" w:sz="0" w:space="0" w:color="auto"/>
              </w:divBdr>
              <w:divsChild>
                <w:div w:id="1477139113">
                  <w:marLeft w:val="0"/>
                  <w:marRight w:val="0"/>
                  <w:marTop w:val="0"/>
                  <w:marBottom w:val="0"/>
                  <w:divBdr>
                    <w:top w:val="none" w:sz="0" w:space="0" w:color="auto"/>
                    <w:left w:val="none" w:sz="0" w:space="0" w:color="auto"/>
                    <w:bottom w:val="none" w:sz="0" w:space="0" w:color="auto"/>
                    <w:right w:val="none" w:sz="0" w:space="0" w:color="auto"/>
                  </w:divBdr>
                  <w:divsChild>
                    <w:div w:id="1139030012">
                      <w:marLeft w:val="0"/>
                      <w:marRight w:val="0"/>
                      <w:marTop w:val="0"/>
                      <w:marBottom w:val="0"/>
                      <w:divBdr>
                        <w:top w:val="none" w:sz="0" w:space="0" w:color="auto"/>
                        <w:left w:val="none" w:sz="0" w:space="0" w:color="auto"/>
                        <w:bottom w:val="none" w:sz="0" w:space="0" w:color="auto"/>
                        <w:right w:val="none" w:sz="0" w:space="0" w:color="auto"/>
                      </w:divBdr>
                      <w:divsChild>
                        <w:div w:id="2065517692">
                          <w:marLeft w:val="0"/>
                          <w:marRight w:val="0"/>
                          <w:marTop w:val="0"/>
                          <w:marBottom w:val="0"/>
                          <w:divBdr>
                            <w:top w:val="none" w:sz="0" w:space="0" w:color="auto"/>
                            <w:left w:val="none" w:sz="0" w:space="0" w:color="auto"/>
                            <w:bottom w:val="none" w:sz="0" w:space="0" w:color="auto"/>
                            <w:right w:val="none" w:sz="0" w:space="0" w:color="auto"/>
                          </w:divBdr>
                          <w:divsChild>
                            <w:div w:id="921764921">
                              <w:marLeft w:val="0"/>
                              <w:marRight w:val="0"/>
                              <w:marTop w:val="0"/>
                              <w:marBottom w:val="0"/>
                              <w:divBdr>
                                <w:top w:val="none" w:sz="0" w:space="0" w:color="auto"/>
                                <w:left w:val="none" w:sz="0" w:space="0" w:color="auto"/>
                                <w:bottom w:val="none" w:sz="0" w:space="0" w:color="auto"/>
                                <w:right w:val="none" w:sz="0" w:space="0" w:color="auto"/>
                              </w:divBdr>
                            </w:div>
                            <w:div w:id="182874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551733">
          <w:marLeft w:val="0"/>
          <w:marRight w:val="0"/>
          <w:marTop w:val="0"/>
          <w:marBottom w:val="0"/>
          <w:divBdr>
            <w:top w:val="none" w:sz="0" w:space="0" w:color="auto"/>
            <w:left w:val="none" w:sz="0" w:space="0" w:color="auto"/>
            <w:bottom w:val="none" w:sz="0" w:space="0" w:color="auto"/>
            <w:right w:val="none" w:sz="0" w:space="0" w:color="auto"/>
          </w:divBdr>
          <w:divsChild>
            <w:div w:id="42245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6174">
      <w:bodyDiv w:val="1"/>
      <w:marLeft w:val="0"/>
      <w:marRight w:val="0"/>
      <w:marTop w:val="0"/>
      <w:marBottom w:val="0"/>
      <w:divBdr>
        <w:top w:val="none" w:sz="0" w:space="0" w:color="auto"/>
        <w:left w:val="none" w:sz="0" w:space="0" w:color="auto"/>
        <w:bottom w:val="none" w:sz="0" w:space="0" w:color="auto"/>
        <w:right w:val="none" w:sz="0" w:space="0" w:color="auto"/>
      </w:divBdr>
    </w:div>
    <w:div w:id="2071489223">
      <w:bodyDiv w:val="1"/>
      <w:marLeft w:val="0"/>
      <w:marRight w:val="0"/>
      <w:marTop w:val="0"/>
      <w:marBottom w:val="0"/>
      <w:divBdr>
        <w:top w:val="none" w:sz="0" w:space="0" w:color="auto"/>
        <w:left w:val="none" w:sz="0" w:space="0" w:color="auto"/>
        <w:bottom w:val="none" w:sz="0" w:space="0" w:color="auto"/>
        <w:right w:val="none" w:sz="0" w:space="0" w:color="auto"/>
      </w:divBdr>
      <w:divsChild>
        <w:div w:id="20591160">
          <w:marLeft w:val="0"/>
          <w:marRight w:val="0"/>
          <w:marTop w:val="0"/>
          <w:marBottom w:val="0"/>
          <w:divBdr>
            <w:top w:val="none" w:sz="0" w:space="0" w:color="auto"/>
            <w:left w:val="none" w:sz="0" w:space="0" w:color="auto"/>
            <w:bottom w:val="none" w:sz="0" w:space="0" w:color="auto"/>
            <w:right w:val="none" w:sz="0" w:space="0" w:color="auto"/>
          </w:divBdr>
        </w:div>
        <w:div w:id="123935888">
          <w:marLeft w:val="0"/>
          <w:marRight w:val="0"/>
          <w:marTop w:val="0"/>
          <w:marBottom w:val="0"/>
          <w:divBdr>
            <w:top w:val="none" w:sz="0" w:space="0" w:color="auto"/>
            <w:left w:val="none" w:sz="0" w:space="0" w:color="auto"/>
            <w:bottom w:val="none" w:sz="0" w:space="0" w:color="auto"/>
            <w:right w:val="none" w:sz="0" w:space="0" w:color="auto"/>
          </w:divBdr>
        </w:div>
        <w:div w:id="374278108">
          <w:marLeft w:val="0"/>
          <w:marRight w:val="0"/>
          <w:marTop w:val="0"/>
          <w:marBottom w:val="0"/>
          <w:divBdr>
            <w:top w:val="none" w:sz="0" w:space="0" w:color="auto"/>
            <w:left w:val="none" w:sz="0" w:space="0" w:color="auto"/>
            <w:bottom w:val="none" w:sz="0" w:space="0" w:color="auto"/>
            <w:right w:val="none" w:sz="0" w:space="0" w:color="auto"/>
          </w:divBdr>
        </w:div>
        <w:div w:id="1076515495">
          <w:marLeft w:val="0"/>
          <w:marRight w:val="0"/>
          <w:marTop w:val="0"/>
          <w:marBottom w:val="0"/>
          <w:divBdr>
            <w:top w:val="none" w:sz="0" w:space="0" w:color="auto"/>
            <w:left w:val="none" w:sz="0" w:space="0" w:color="auto"/>
            <w:bottom w:val="none" w:sz="0" w:space="0" w:color="auto"/>
            <w:right w:val="none" w:sz="0" w:space="0" w:color="auto"/>
          </w:divBdr>
        </w:div>
      </w:divsChild>
    </w:div>
    <w:div w:id="2075426391">
      <w:bodyDiv w:val="1"/>
      <w:marLeft w:val="0"/>
      <w:marRight w:val="0"/>
      <w:marTop w:val="0"/>
      <w:marBottom w:val="0"/>
      <w:divBdr>
        <w:top w:val="none" w:sz="0" w:space="0" w:color="auto"/>
        <w:left w:val="none" w:sz="0" w:space="0" w:color="auto"/>
        <w:bottom w:val="none" w:sz="0" w:space="0" w:color="auto"/>
        <w:right w:val="none" w:sz="0" w:space="0" w:color="auto"/>
      </w:divBdr>
    </w:div>
    <w:div w:id="2079546590">
      <w:bodyDiv w:val="1"/>
      <w:marLeft w:val="0"/>
      <w:marRight w:val="0"/>
      <w:marTop w:val="0"/>
      <w:marBottom w:val="0"/>
      <w:divBdr>
        <w:top w:val="none" w:sz="0" w:space="0" w:color="auto"/>
        <w:left w:val="none" w:sz="0" w:space="0" w:color="auto"/>
        <w:bottom w:val="none" w:sz="0" w:space="0" w:color="auto"/>
        <w:right w:val="none" w:sz="0" w:space="0" w:color="auto"/>
      </w:divBdr>
      <w:divsChild>
        <w:div w:id="19013771">
          <w:marLeft w:val="0"/>
          <w:marRight w:val="0"/>
          <w:marTop w:val="0"/>
          <w:marBottom w:val="0"/>
          <w:divBdr>
            <w:top w:val="none" w:sz="0" w:space="0" w:color="auto"/>
            <w:left w:val="none" w:sz="0" w:space="0" w:color="auto"/>
            <w:bottom w:val="none" w:sz="0" w:space="0" w:color="auto"/>
            <w:right w:val="none" w:sz="0" w:space="0" w:color="auto"/>
          </w:divBdr>
        </w:div>
        <w:div w:id="48724263">
          <w:marLeft w:val="0"/>
          <w:marRight w:val="0"/>
          <w:marTop w:val="0"/>
          <w:marBottom w:val="0"/>
          <w:divBdr>
            <w:top w:val="none" w:sz="0" w:space="0" w:color="auto"/>
            <w:left w:val="none" w:sz="0" w:space="0" w:color="auto"/>
            <w:bottom w:val="none" w:sz="0" w:space="0" w:color="auto"/>
            <w:right w:val="none" w:sz="0" w:space="0" w:color="auto"/>
          </w:divBdr>
        </w:div>
        <w:div w:id="640233128">
          <w:marLeft w:val="0"/>
          <w:marRight w:val="0"/>
          <w:marTop w:val="0"/>
          <w:marBottom w:val="0"/>
          <w:divBdr>
            <w:top w:val="none" w:sz="0" w:space="0" w:color="auto"/>
            <w:left w:val="none" w:sz="0" w:space="0" w:color="auto"/>
            <w:bottom w:val="none" w:sz="0" w:space="0" w:color="auto"/>
            <w:right w:val="none" w:sz="0" w:space="0" w:color="auto"/>
          </w:divBdr>
        </w:div>
        <w:div w:id="936672357">
          <w:marLeft w:val="0"/>
          <w:marRight w:val="0"/>
          <w:marTop w:val="0"/>
          <w:marBottom w:val="0"/>
          <w:divBdr>
            <w:top w:val="none" w:sz="0" w:space="0" w:color="auto"/>
            <w:left w:val="none" w:sz="0" w:space="0" w:color="auto"/>
            <w:bottom w:val="none" w:sz="0" w:space="0" w:color="auto"/>
            <w:right w:val="none" w:sz="0" w:space="0" w:color="auto"/>
          </w:divBdr>
        </w:div>
        <w:div w:id="1106079269">
          <w:marLeft w:val="0"/>
          <w:marRight w:val="0"/>
          <w:marTop w:val="0"/>
          <w:marBottom w:val="0"/>
          <w:divBdr>
            <w:top w:val="none" w:sz="0" w:space="0" w:color="auto"/>
            <w:left w:val="none" w:sz="0" w:space="0" w:color="auto"/>
            <w:bottom w:val="none" w:sz="0" w:space="0" w:color="auto"/>
            <w:right w:val="none" w:sz="0" w:space="0" w:color="auto"/>
          </w:divBdr>
        </w:div>
        <w:div w:id="1231110334">
          <w:marLeft w:val="0"/>
          <w:marRight w:val="0"/>
          <w:marTop w:val="0"/>
          <w:marBottom w:val="0"/>
          <w:divBdr>
            <w:top w:val="none" w:sz="0" w:space="0" w:color="auto"/>
            <w:left w:val="none" w:sz="0" w:space="0" w:color="auto"/>
            <w:bottom w:val="none" w:sz="0" w:space="0" w:color="auto"/>
            <w:right w:val="none" w:sz="0" w:space="0" w:color="auto"/>
          </w:divBdr>
        </w:div>
        <w:div w:id="1702897537">
          <w:marLeft w:val="0"/>
          <w:marRight w:val="0"/>
          <w:marTop w:val="0"/>
          <w:marBottom w:val="0"/>
          <w:divBdr>
            <w:top w:val="none" w:sz="0" w:space="0" w:color="auto"/>
            <w:left w:val="none" w:sz="0" w:space="0" w:color="auto"/>
            <w:bottom w:val="none" w:sz="0" w:space="0" w:color="auto"/>
            <w:right w:val="none" w:sz="0" w:space="0" w:color="auto"/>
          </w:divBdr>
        </w:div>
        <w:div w:id="1961691093">
          <w:marLeft w:val="0"/>
          <w:marRight w:val="0"/>
          <w:marTop w:val="0"/>
          <w:marBottom w:val="0"/>
          <w:divBdr>
            <w:top w:val="none" w:sz="0" w:space="0" w:color="auto"/>
            <w:left w:val="none" w:sz="0" w:space="0" w:color="auto"/>
            <w:bottom w:val="none" w:sz="0" w:space="0" w:color="auto"/>
            <w:right w:val="none" w:sz="0" w:space="0" w:color="auto"/>
          </w:divBdr>
        </w:div>
      </w:divsChild>
    </w:div>
    <w:div w:id="2086487294">
      <w:bodyDiv w:val="1"/>
      <w:marLeft w:val="0"/>
      <w:marRight w:val="0"/>
      <w:marTop w:val="0"/>
      <w:marBottom w:val="0"/>
      <w:divBdr>
        <w:top w:val="none" w:sz="0" w:space="0" w:color="auto"/>
        <w:left w:val="none" w:sz="0" w:space="0" w:color="auto"/>
        <w:bottom w:val="none" w:sz="0" w:space="0" w:color="auto"/>
        <w:right w:val="none" w:sz="0" w:space="0" w:color="auto"/>
      </w:divBdr>
    </w:div>
    <w:div w:id="2098138642">
      <w:bodyDiv w:val="1"/>
      <w:marLeft w:val="0"/>
      <w:marRight w:val="0"/>
      <w:marTop w:val="0"/>
      <w:marBottom w:val="0"/>
      <w:divBdr>
        <w:top w:val="none" w:sz="0" w:space="0" w:color="auto"/>
        <w:left w:val="none" w:sz="0" w:space="0" w:color="auto"/>
        <w:bottom w:val="none" w:sz="0" w:space="0" w:color="auto"/>
        <w:right w:val="none" w:sz="0" w:space="0" w:color="auto"/>
      </w:divBdr>
    </w:div>
    <w:div w:id="2108230461">
      <w:bodyDiv w:val="1"/>
      <w:marLeft w:val="0"/>
      <w:marRight w:val="0"/>
      <w:marTop w:val="0"/>
      <w:marBottom w:val="0"/>
      <w:divBdr>
        <w:top w:val="none" w:sz="0" w:space="0" w:color="auto"/>
        <w:left w:val="none" w:sz="0" w:space="0" w:color="auto"/>
        <w:bottom w:val="none" w:sz="0" w:space="0" w:color="auto"/>
        <w:right w:val="none" w:sz="0" w:space="0" w:color="auto"/>
      </w:divBdr>
    </w:div>
    <w:div w:id="2118139672">
      <w:bodyDiv w:val="1"/>
      <w:marLeft w:val="0"/>
      <w:marRight w:val="0"/>
      <w:marTop w:val="0"/>
      <w:marBottom w:val="0"/>
      <w:divBdr>
        <w:top w:val="none" w:sz="0" w:space="0" w:color="auto"/>
        <w:left w:val="none" w:sz="0" w:space="0" w:color="auto"/>
        <w:bottom w:val="none" w:sz="0" w:space="0" w:color="auto"/>
        <w:right w:val="none" w:sz="0" w:space="0" w:color="auto"/>
      </w:divBdr>
    </w:div>
    <w:div w:id="2121489584">
      <w:bodyDiv w:val="1"/>
      <w:marLeft w:val="0"/>
      <w:marRight w:val="0"/>
      <w:marTop w:val="0"/>
      <w:marBottom w:val="0"/>
      <w:divBdr>
        <w:top w:val="none" w:sz="0" w:space="0" w:color="auto"/>
        <w:left w:val="none" w:sz="0" w:space="0" w:color="auto"/>
        <w:bottom w:val="none" w:sz="0" w:space="0" w:color="auto"/>
        <w:right w:val="none" w:sz="0" w:space="0" w:color="auto"/>
      </w:divBdr>
    </w:div>
    <w:div w:id="2125348043">
      <w:bodyDiv w:val="1"/>
      <w:marLeft w:val="0"/>
      <w:marRight w:val="0"/>
      <w:marTop w:val="0"/>
      <w:marBottom w:val="0"/>
      <w:divBdr>
        <w:top w:val="none" w:sz="0" w:space="0" w:color="auto"/>
        <w:left w:val="none" w:sz="0" w:space="0" w:color="auto"/>
        <w:bottom w:val="none" w:sz="0" w:space="0" w:color="auto"/>
        <w:right w:val="none" w:sz="0" w:space="0" w:color="auto"/>
      </w:divBdr>
    </w:div>
    <w:div w:id="2130590262">
      <w:bodyDiv w:val="1"/>
      <w:marLeft w:val="0"/>
      <w:marRight w:val="0"/>
      <w:marTop w:val="0"/>
      <w:marBottom w:val="0"/>
      <w:divBdr>
        <w:top w:val="none" w:sz="0" w:space="0" w:color="auto"/>
        <w:left w:val="none" w:sz="0" w:space="0" w:color="auto"/>
        <w:bottom w:val="none" w:sz="0" w:space="0" w:color="auto"/>
        <w:right w:val="none" w:sz="0" w:space="0" w:color="auto"/>
      </w:divBdr>
    </w:div>
    <w:div w:id="213702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faktury@szpital.rado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opatrzenie@szpital.radom.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opatrzenie@szpital.radom.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C6844-AA34-476D-8F0B-46D3471CF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32</Pages>
  <Words>9332</Words>
  <Characters>61150</Characters>
  <Application>Microsoft Office Word</Application>
  <DocSecurity>0</DocSecurity>
  <Lines>509</Lines>
  <Paragraphs>140</Paragraphs>
  <ScaleCrop>false</ScaleCrop>
  <HeadingPairs>
    <vt:vector size="2" baseType="variant">
      <vt:variant>
        <vt:lpstr>Tytuł</vt:lpstr>
      </vt:variant>
      <vt:variant>
        <vt:i4>1</vt:i4>
      </vt:variant>
    </vt:vector>
  </HeadingPairs>
  <TitlesOfParts>
    <vt:vector size="1" baseType="lpstr">
      <vt:lpstr/>
    </vt:vector>
  </TitlesOfParts>
  <Company>RSzS radom</Company>
  <LinksUpToDate>false</LinksUpToDate>
  <CharactersWithSpaces>70342</CharactersWithSpaces>
  <SharedDoc>false</SharedDoc>
  <HLinks>
    <vt:vector size="6" baseType="variant">
      <vt:variant>
        <vt:i4>6946826</vt:i4>
      </vt:variant>
      <vt:variant>
        <vt:i4>0</vt:i4>
      </vt:variant>
      <vt:variant>
        <vt:i4>0</vt:i4>
      </vt:variant>
      <vt:variant>
        <vt:i4>5</vt:i4>
      </vt:variant>
      <vt:variant>
        <vt:lpwstr>mailto:zampubl@rszs.regiony.pl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ZAM_Rafał</dc:creator>
  <cp:keywords/>
  <dc:description/>
  <cp:lastModifiedBy>Kapusta Justyna</cp:lastModifiedBy>
  <cp:revision>2</cp:revision>
  <cp:lastPrinted>2026-03-12T08:29:00Z</cp:lastPrinted>
  <dcterms:created xsi:type="dcterms:W3CDTF">2026-03-16T07:14:00Z</dcterms:created>
  <dcterms:modified xsi:type="dcterms:W3CDTF">2026-03-16T07:14:00Z</dcterms:modified>
</cp:coreProperties>
</file>